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6123" w14:textId="77777777" w:rsidR="00850344" w:rsidRDefault="003246FC">
      <w:pPr>
        <w:pBdr>
          <w:top w:val="nil"/>
          <w:left w:val="nil"/>
          <w:bottom w:val="nil"/>
          <w:right w:val="nil"/>
          <w:between w:val="nil"/>
        </w:pBdr>
        <w:tabs>
          <w:tab w:val="left" w:pos="8640"/>
          <w:tab w:val="right" w:pos="12960"/>
        </w:tabs>
        <w:spacing w:before="60" w:after="60"/>
        <w:rPr>
          <w:color w:val="000000"/>
          <w:sz w:val="20"/>
          <w:szCs w:val="20"/>
        </w:rPr>
      </w:pPr>
      <w:r>
        <w:rPr>
          <w:color w:val="000000"/>
          <w:sz w:val="20"/>
          <w:szCs w:val="20"/>
        </w:rPr>
        <w:t>2018 Science Adoption</w:t>
      </w:r>
      <w:r>
        <w:rPr>
          <w:color w:val="000000"/>
          <w:sz w:val="20"/>
          <w:szCs w:val="20"/>
        </w:rPr>
        <w:tab/>
        <w:t xml:space="preserve">Program: Twig </w:t>
      </w:r>
      <w:r>
        <w:rPr>
          <w:sz w:val="20"/>
          <w:szCs w:val="20"/>
        </w:rPr>
        <w:t>Science</w:t>
      </w:r>
      <w:r>
        <w:rPr>
          <w:color w:val="000000"/>
          <w:sz w:val="20"/>
          <w:szCs w:val="20"/>
        </w:rPr>
        <w:t xml:space="preserve"> K6i</w:t>
      </w:r>
    </w:p>
    <w:p w14:paraId="35C9533B" w14:textId="77777777" w:rsidR="00850344" w:rsidRDefault="003246FC">
      <w:pPr>
        <w:pBdr>
          <w:top w:val="nil"/>
          <w:left w:val="nil"/>
          <w:bottom w:val="nil"/>
          <w:right w:val="nil"/>
          <w:between w:val="nil"/>
        </w:pBdr>
        <w:tabs>
          <w:tab w:val="left" w:pos="8640"/>
          <w:tab w:val="right" w:pos="12960"/>
        </w:tabs>
        <w:spacing w:before="60" w:after="60"/>
        <w:rPr>
          <w:color w:val="000000"/>
          <w:sz w:val="20"/>
          <w:szCs w:val="20"/>
        </w:rPr>
      </w:pPr>
      <w:r>
        <w:rPr>
          <w:color w:val="000000"/>
          <w:sz w:val="20"/>
          <w:szCs w:val="20"/>
        </w:rPr>
        <w:t>Evaluation Criteria Map</w:t>
      </w:r>
      <w:r>
        <w:rPr>
          <w:color w:val="000000"/>
          <w:sz w:val="20"/>
          <w:szCs w:val="20"/>
        </w:rPr>
        <w:tab/>
        <w:t xml:space="preserve">Publisher: Twig </w:t>
      </w:r>
      <w:r>
        <w:rPr>
          <w:sz w:val="20"/>
          <w:szCs w:val="20"/>
        </w:rPr>
        <w:t>Education</w:t>
      </w:r>
      <w:r>
        <w:rPr>
          <w:color w:val="000000"/>
          <w:sz w:val="20"/>
          <w:szCs w:val="20"/>
        </w:rPr>
        <w:t xml:space="preserve"> </w:t>
      </w:r>
    </w:p>
    <w:p w14:paraId="078ADE45" w14:textId="77777777" w:rsidR="00850344" w:rsidRDefault="00850344">
      <w:pPr>
        <w:pBdr>
          <w:top w:val="nil"/>
          <w:left w:val="nil"/>
          <w:bottom w:val="nil"/>
          <w:right w:val="nil"/>
          <w:between w:val="nil"/>
        </w:pBdr>
        <w:ind w:left="1440" w:hanging="1440"/>
        <w:rPr>
          <w:b/>
          <w:color w:val="000000"/>
        </w:rPr>
      </w:pPr>
    </w:p>
    <w:p w14:paraId="757DBCC1" w14:textId="77777777" w:rsidR="00850344" w:rsidRDefault="003246FC">
      <w:pPr>
        <w:pBdr>
          <w:top w:val="nil"/>
          <w:left w:val="nil"/>
          <w:bottom w:val="nil"/>
          <w:right w:val="nil"/>
          <w:between w:val="nil"/>
        </w:pBdr>
        <w:ind w:left="1440" w:hanging="1440"/>
        <w:rPr>
          <w:color w:val="000000"/>
        </w:rPr>
      </w:pPr>
      <w:r>
        <w:rPr>
          <w:b/>
          <w:color w:val="000000"/>
        </w:rPr>
        <w:t>Category 1:</w:t>
      </w:r>
      <w:r>
        <w:rPr>
          <w:b/>
          <w:color w:val="000000"/>
        </w:rPr>
        <w:tab/>
        <w:t>Science Content/Alignment with Standards</w:t>
      </w:r>
    </w:p>
    <w:p w14:paraId="73BF2116" w14:textId="77777777" w:rsidR="00850344" w:rsidRDefault="00850344">
      <w:pPr>
        <w:pBdr>
          <w:top w:val="nil"/>
          <w:left w:val="nil"/>
          <w:bottom w:val="nil"/>
          <w:right w:val="nil"/>
          <w:between w:val="nil"/>
        </w:pBdr>
        <w:rPr>
          <w:color w:val="000000"/>
          <w:sz w:val="20"/>
          <w:szCs w:val="20"/>
        </w:rPr>
      </w:pPr>
    </w:p>
    <w:tbl>
      <w:tblPr>
        <w:tblStyle w:val="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3330"/>
        <w:gridCol w:w="630"/>
        <w:gridCol w:w="645"/>
        <w:gridCol w:w="3045"/>
      </w:tblGrid>
      <w:tr w:rsidR="00850344" w14:paraId="693CC28C" w14:textId="77777777">
        <w:trPr>
          <w:trHeight w:val="480"/>
        </w:trPr>
        <w:tc>
          <w:tcPr>
            <w:tcW w:w="5418" w:type="dxa"/>
            <w:vMerge w:val="restart"/>
            <w:shd w:val="clear" w:color="auto" w:fill="auto"/>
            <w:vAlign w:val="center"/>
          </w:tcPr>
          <w:p w14:paraId="06653544" w14:textId="77777777" w:rsidR="00850344" w:rsidRDefault="003246FC">
            <w:pPr>
              <w:pBdr>
                <w:top w:val="nil"/>
                <w:left w:val="nil"/>
                <w:bottom w:val="nil"/>
                <w:right w:val="nil"/>
                <w:between w:val="nil"/>
              </w:pBdr>
              <w:jc w:val="center"/>
              <w:rPr>
                <w:color w:val="000000"/>
                <w:sz w:val="20"/>
                <w:szCs w:val="20"/>
              </w:rPr>
            </w:pPr>
            <w:r>
              <w:rPr>
                <w:color w:val="000000"/>
                <w:sz w:val="20"/>
                <w:szCs w:val="20"/>
              </w:rPr>
              <w:t>Science Content/</w:t>
            </w:r>
          </w:p>
          <w:p w14:paraId="73B9374F" w14:textId="77777777" w:rsidR="00850344" w:rsidRDefault="003246FC">
            <w:pPr>
              <w:pBdr>
                <w:top w:val="nil"/>
                <w:left w:val="nil"/>
                <w:bottom w:val="nil"/>
                <w:right w:val="nil"/>
                <w:between w:val="nil"/>
              </w:pBdr>
              <w:jc w:val="center"/>
              <w:rPr>
                <w:color w:val="000000"/>
                <w:sz w:val="20"/>
                <w:szCs w:val="20"/>
              </w:rPr>
            </w:pPr>
            <w:r>
              <w:rPr>
                <w:color w:val="000000"/>
                <w:sz w:val="20"/>
                <w:szCs w:val="20"/>
              </w:rPr>
              <w:t>Alignment with Standards</w:t>
            </w:r>
          </w:p>
        </w:tc>
        <w:tc>
          <w:tcPr>
            <w:tcW w:w="3330" w:type="dxa"/>
            <w:vAlign w:val="center"/>
          </w:tcPr>
          <w:p w14:paraId="238BC817" w14:textId="77777777" w:rsidR="00850344" w:rsidRDefault="003246FC">
            <w:pPr>
              <w:jc w:val="center"/>
              <w:rPr>
                <w:sz w:val="20"/>
                <w:szCs w:val="20"/>
              </w:rPr>
            </w:pPr>
            <w:r>
              <w:rPr>
                <w:sz w:val="20"/>
                <w:szCs w:val="20"/>
              </w:rPr>
              <w:t>Publisher Citations</w:t>
            </w:r>
          </w:p>
        </w:tc>
        <w:tc>
          <w:tcPr>
            <w:tcW w:w="1275" w:type="dxa"/>
            <w:gridSpan w:val="2"/>
            <w:shd w:val="clear" w:color="auto" w:fill="CCCCCC"/>
          </w:tcPr>
          <w:p w14:paraId="4487CD88" w14:textId="77777777" w:rsidR="00850344" w:rsidRDefault="003246FC">
            <w:pPr>
              <w:pBdr>
                <w:top w:val="nil"/>
                <w:left w:val="nil"/>
                <w:bottom w:val="nil"/>
                <w:right w:val="nil"/>
                <w:between w:val="nil"/>
              </w:pBdr>
              <w:spacing w:before="40"/>
              <w:jc w:val="center"/>
              <w:rPr>
                <w:color w:val="000000"/>
                <w:sz w:val="20"/>
                <w:szCs w:val="20"/>
              </w:rPr>
            </w:pPr>
            <w:r>
              <w:rPr>
                <w:color w:val="000000"/>
                <w:sz w:val="20"/>
                <w:szCs w:val="20"/>
              </w:rPr>
              <w:t>Criterion Met?</w:t>
            </w:r>
          </w:p>
        </w:tc>
        <w:tc>
          <w:tcPr>
            <w:tcW w:w="3045" w:type="dxa"/>
            <w:vMerge w:val="restart"/>
            <w:shd w:val="clear" w:color="auto" w:fill="CCCCCC"/>
            <w:vAlign w:val="center"/>
          </w:tcPr>
          <w:p w14:paraId="28E4B692" w14:textId="77777777" w:rsidR="00850344" w:rsidRDefault="003246FC">
            <w:pPr>
              <w:pBdr>
                <w:top w:val="nil"/>
                <w:left w:val="nil"/>
                <w:bottom w:val="nil"/>
                <w:right w:val="nil"/>
                <w:between w:val="nil"/>
              </w:pBdr>
              <w:jc w:val="center"/>
              <w:rPr>
                <w:color w:val="000000"/>
                <w:sz w:val="20"/>
                <w:szCs w:val="20"/>
              </w:rPr>
            </w:pPr>
            <w:r>
              <w:rPr>
                <w:color w:val="000000"/>
                <w:sz w:val="20"/>
                <w:szCs w:val="20"/>
              </w:rPr>
              <w:t>Reviewer Comments, Citations, and Questions</w:t>
            </w:r>
          </w:p>
        </w:tc>
      </w:tr>
      <w:tr w:rsidR="00850344" w14:paraId="15B85831" w14:textId="77777777">
        <w:tc>
          <w:tcPr>
            <w:tcW w:w="5418" w:type="dxa"/>
            <w:vMerge/>
            <w:shd w:val="clear" w:color="auto" w:fill="auto"/>
            <w:vAlign w:val="center"/>
          </w:tcPr>
          <w:p w14:paraId="5B0067F3" w14:textId="77777777" w:rsidR="00850344" w:rsidRDefault="00850344">
            <w:pPr>
              <w:widowControl w:val="0"/>
              <w:pBdr>
                <w:top w:val="nil"/>
                <w:left w:val="nil"/>
                <w:bottom w:val="nil"/>
                <w:right w:val="nil"/>
                <w:between w:val="nil"/>
              </w:pBdr>
              <w:spacing w:line="276" w:lineRule="auto"/>
              <w:rPr>
                <w:color w:val="000000"/>
              </w:rPr>
            </w:pPr>
          </w:p>
        </w:tc>
        <w:tc>
          <w:tcPr>
            <w:tcW w:w="3330" w:type="dxa"/>
            <w:vAlign w:val="center"/>
          </w:tcPr>
          <w:p w14:paraId="39A0AF1E" w14:textId="77777777" w:rsidR="00850344" w:rsidRDefault="00850344">
            <w:pPr>
              <w:spacing w:before="40" w:after="40"/>
              <w:jc w:val="center"/>
              <w:rPr>
                <w:sz w:val="20"/>
                <w:szCs w:val="20"/>
              </w:rPr>
            </w:pPr>
          </w:p>
        </w:tc>
        <w:tc>
          <w:tcPr>
            <w:tcW w:w="630" w:type="dxa"/>
            <w:shd w:val="clear" w:color="auto" w:fill="CCCCCC"/>
            <w:vAlign w:val="center"/>
          </w:tcPr>
          <w:p w14:paraId="646AE392" w14:textId="77777777" w:rsidR="00850344" w:rsidRDefault="003246FC">
            <w:pPr>
              <w:pBdr>
                <w:top w:val="nil"/>
                <w:left w:val="nil"/>
                <w:bottom w:val="nil"/>
                <w:right w:val="nil"/>
                <w:between w:val="nil"/>
              </w:pBdr>
              <w:jc w:val="center"/>
              <w:rPr>
                <w:color w:val="000000"/>
                <w:sz w:val="20"/>
                <w:szCs w:val="20"/>
              </w:rPr>
            </w:pPr>
            <w:r>
              <w:rPr>
                <w:color w:val="000000"/>
                <w:sz w:val="20"/>
                <w:szCs w:val="20"/>
              </w:rPr>
              <w:t>Y</w:t>
            </w:r>
          </w:p>
        </w:tc>
        <w:tc>
          <w:tcPr>
            <w:tcW w:w="645" w:type="dxa"/>
            <w:shd w:val="clear" w:color="auto" w:fill="CCCCCC"/>
            <w:vAlign w:val="center"/>
          </w:tcPr>
          <w:p w14:paraId="73A9316D" w14:textId="77777777" w:rsidR="00850344" w:rsidRDefault="003246FC">
            <w:pPr>
              <w:pBdr>
                <w:top w:val="nil"/>
                <w:left w:val="nil"/>
                <w:bottom w:val="nil"/>
                <w:right w:val="nil"/>
                <w:between w:val="nil"/>
              </w:pBdr>
              <w:jc w:val="center"/>
              <w:rPr>
                <w:color w:val="000000"/>
                <w:sz w:val="20"/>
                <w:szCs w:val="20"/>
              </w:rPr>
            </w:pPr>
            <w:r>
              <w:rPr>
                <w:color w:val="000000"/>
                <w:sz w:val="20"/>
                <w:szCs w:val="20"/>
              </w:rPr>
              <w:t>N</w:t>
            </w:r>
          </w:p>
        </w:tc>
        <w:tc>
          <w:tcPr>
            <w:tcW w:w="3045" w:type="dxa"/>
            <w:vMerge/>
            <w:shd w:val="clear" w:color="auto" w:fill="CCCCCC"/>
            <w:vAlign w:val="center"/>
          </w:tcPr>
          <w:p w14:paraId="3CDA1730" w14:textId="77777777" w:rsidR="00850344" w:rsidRDefault="00850344">
            <w:pPr>
              <w:pBdr>
                <w:top w:val="nil"/>
                <w:left w:val="nil"/>
                <w:bottom w:val="nil"/>
                <w:right w:val="nil"/>
                <w:between w:val="nil"/>
              </w:pBdr>
              <w:rPr>
                <w:color w:val="000000"/>
              </w:rPr>
            </w:pPr>
          </w:p>
        </w:tc>
      </w:tr>
      <w:tr w:rsidR="00850344" w14:paraId="08E24266" w14:textId="77777777">
        <w:tc>
          <w:tcPr>
            <w:tcW w:w="5418" w:type="dxa"/>
          </w:tcPr>
          <w:p w14:paraId="5C1C1BC7" w14:textId="77777777" w:rsidR="00850344" w:rsidRDefault="003246FC">
            <w:pPr>
              <w:widowControl w:val="0"/>
              <w:numPr>
                <w:ilvl w:val="0"/>
                <w:numId w:val="14"/>
              </w:numPr>
              <w:pBdr>
                <w:top w:val="nil"/>
                <w:left w:val="nil"/>
                <w:bottom w:val="nil"/>
                <w:right w:val="nil"/>
                <w:between w:val="nil"/>
              </w:pBdr>
              <w:spacing w:before="40" w:after="40"/>
              <w:rPr>
                <w:sz w:val="20"/>
                <w:szCs w:val="20"/>
              </w:rPr>
            </w:pPr>
            <w:r>
              <w:rPr>
                <w:color w:val="000000"/>
                <w:sz w:val="20"/>
                <w:szCs w:val="20"/>
              </w:rPr>
              <w:t xml:space="preserve">Instructional Resources, as defined in </w:t>
            </w:r>
            <w:r>
              <w:rPr>
                <w:i/>
                <w:color w:val="000000"/>
                <w:sz w:val="20"/>
                <w:szCs w:val="20"/>
              </w:rPr>
              <w:t xml:space="preserve">EC </w:t>
            </w:r>
            <w:r>
              <w:rPr>
                <w:color w:val="000000"/>
                <w:sz w:val="20"/>
                <w:szCs w:val="20"/>
              </w:rPr>
              <w:t xml:space="preserve">Section 60010(h), must align to the CA NGSS, adopted by the SBE in September 2013 for kindergarten through grade five and resources from grades six through eight must be aligned either to the Integrated Learning Progression Courses for Middle Grades Six through Eight adopted in November 2013 found in chapter 5 of the </w:t>
            </w:r>
            <w:r>
              <w:rPr>
                <w:i/>
                <w:color w:val="000000"/>
                <w:sz w:val="20"/>
                <w:szCs w:val="20"/>
              </w:rPr>
              <w:t>CA Science Framework</w:t>
            </w:r>
            <w:r>
              <w:rPr>
                <w:color w:val="000000"/>
                <w:sz w:val="20"/>
                <w:szCs w:val="20"/>
              </w:rPr>
              <w:t xml:space="preserve"> or, alternatively, the Discipline Specific Courses for Grades Six through Eight found in chapter 6 of the </w:t>
            </w:r>
            <w:r>
              <w:rPr>
                <w:i/>
                <w:color w:val="000000"/>
                <w:sz w:val="20"/>
                <w:szCs w:val="20"/>
              </w:rPr>
              <w:t>CA Science Framework</w:t>
            </w:r>
            <w:r>
              <w:rPr>
                <w:color w:val="000000"/>
                <w:sz w:val="20"/>
                <w:szCs w:val="20"/>
              </w:rPr>
              <w:t>. Alignment shall be determined by assessing a full year’s program, not unit by unit. When developing Discipline Specific courses, the publisher should consider which disciplinary core ideas, if any, from the other science domains would need to be introduced in specific grade-level courses in order to facilitate students’ full understanding of each performance expectation by the end of the year. For this reason, some units of the Discipline Specific Course model contain supplemental Disciplinary Core Ideas (DCIs) from other domains.</w:t>
            </w:r>
          </w:p>
        </w:tc>
        <w:tc>
          <w:tcPr>
            <w:tcW w:w="3330" w:type="dxa"/>
          </w:tcPr>
          <w:p w14:paraId="3D62822D" w14:textId="77777777" w:rsidR="00850344" w:rsidRDefault="003246FC">
            <w:pPr>
              <w:rPr>
                <w:b/>
                <w:sz w:val="20"/>
                <w:szCs w:val="20"/>
              </w:rPr>
            </w:pPr>
            <w:r>
              <w:rPr>
                <w:b/>
                <w:sz w:val="20"/>
                <w:szCs w:val="20"/>
              </w:rPr>
              <w:t>Legend:</w:t>
            </w:r>
          </w:p>
          <w:p w14:paraId="0728CCDF" w14:textId="77777777" w:rsidR="00850344" w:rsidRDefault="003246FC">
            <w:pPr>
              <w:rPr>
                <w:sz w:val="20"/>
                <w:szCs w:val="20"/>
              </w:rPr>
            </w:pPr>
            <w:r>
              <w:rPr>
                <w:sz w:val="20"/>
                <w:szCs w:val="20"/>
              </w:rPr>
              <w:t>Teacher Edition (TE)</w:t>
            </w:r>
          </w:p>
          <w:p w14:paraId="4348364B" w14:textId="77777777" w:rsidR="00850344" w:rsidRDefault="003246FC">
            <w:pPr>
              <w:rPr>
                <w:sz w:val="20"/>
                <w:szCs w:val="20"/>
              </w:rPr>
            </w:pPr>
            <w:r>
              <w:rPr>
                <w:sz w:val="20"/>
                <w:szCs w:val="20"/>
              </w:rPr>
              <w:t>Student Edition called the Twig Book (TB)</w:t>
            </w:r>
          </w:p>
          <w:p w14:paraId="4457A653" w14:textId="77777777" w:rsidR="00850344" w:rsidRDefault="003246FC">
            <w:pPr>
              <w:rPr>
                <w:sz w:val="20"/>
                <w:szCs w:val="20"/>
              </w:rPr>
            </w:pPr>
            <w:r>
              <w:rPr>
                <w:sz w:val="20"/>
                <w:szCs w:val="20"/>
              </w:rPr>
              <w:t>Leveled Reader (LR)</w:t>
            </w:r>
          </w:p>
          <w:p w14:paraId="71949823" w14:textId="77777777" w:rsidR="00850344" w:rsidRDefault="003246FC">
            <w:pPr>
              <w:rPr>
                <w:sz w:val="20"/>
                <w:szCs w:val="20"/>
              </w:rPr>
            </w:pPr>
            <w:r>
              <w:rPr>
                <w:sz w:val="20"/>
                <w:szCs w:val="20"/>
              </w:rPr>
              <w:t>Module (M)</w:t>
            </w:r>
          </w:p>
          <w:p w14:paraId="6C9D7CAF" w14:textId="77777777" w:rsidR="00850344" w:rsidRDefault="003246FC">
            <w:pPr>
              <w:rPr>
                <w:sz w:val="20"/>
                <w:szCs w:val="20"/>
              </w:rPr>
            </w:pPr>
            <w:r>
              <w:rPr>
                <w:sz w:val="20"/>
                <w:szCs w:val="20"/>
              </w:rPr>
              <w:t>Driving Question (DQ)</w:t>
            </w:r>
          </w:p>
          <w:p w14:paraId="70C53D15" w14:textId="77777777" w:rsidR="00850344" w:rsidRDefault="003246FC">
            <w:pPr>
              <w:rPr>
                <w:sz w:val="20"/>
                <w:szCs w:val="20"/>
              </w:rPr>
            </w:pPr>
            <w:r>
              <w:rPr>
                <w:sz w:val="20"/>
                <w:szCs w:val="20"/>
              </w:rPr>
              <w:t>Lesson (L)</w:t>
            </w:r>
          </w:p>
          <w:p w14:paraId="59C5440A" w14:textId="77777777" w:rsidR="00850344" w:rsidRDefault="00850344">
            <w:pPr>
              <w:rPr>
                <w:sz w:val="20"/>
                <w:szCs w:val="20"/>
              </w:rPr>
            </w:pPr>
          </w:p>
          <w:p w14:paraId="7FD025BF" w14:textId="77777777" w:rsidR="00850344" w:rsidRDefault="003246FC">
            <w:pPr>
              <w:rPr>
                <w:sz w:val="20"/>
                <w:szCs w:val="20"/>
              </w:rPr>
            </w:pPr>
            <w:r>
              <w:rPr>
                <w:i/>
                <w:sz w:val="20"/>
                <w:szCs w:val="20"/>
              </w:rPr>
              <w:t xml:space="preserve">Twig Science </w:t>
            </w:r>
            <w:r>
              <w:rPr>
                <w:sz w:val="20"/>
                <w:szCs w:val="20"/>
              </w:rPr>
              <w:t xml:space="preserve">© 2020 is a comprehensive K–6 NGSS program that ensures students master all of the CA NGSS standards as outlined in the CA Science Framework. </w:t>
            </w:r>
          </w:p>
          <w:p w14:paraId="6F4502BA" w14:textId="77777777" w:rsidR="00850344" w:rsidRDefault="003246FC">
            <w:pPr>
              <w:rPr>
                <w:sz w:val="20"/>
                <w:szCs w:val="20"/>
              </w:rPr>
            </w:pPr>
            <w:r>
              <w:rPr>
                <w:sz w:val="20"/>
                <w:szCs w:val="20"/>
              </w:rPr>
              <w:t xml:space="preserve">Grade 6 aligns to the Integrated Learning Progression Courses for Middle Grades. </w:t>
            </w:r>
          </w:p>
          <w:p w14:paraId="45867A9A" w14:textId="77777777" w:rsidR="00850344" w:rsidRDefault="00850344">
            <w:pPr>
              <w:rPr>
                <w:sz w:val="20"/>
                <w:szCs w:val="20"/>
              </w:rPr>
            </w:pPr>
          </w:p>
          <w:p w14:paraId="531A487A" w14:textId="77777777" w:rsidR="00850344" w:rsidRDefault="003246FC">
            <w:pPr>
              <w:rPr>
                <w:sz w:val="20"/>
                <w:szCs w:val="20"/>
              </w:rPr>
            </w:pPr>
            <w:r>
              <w:rPr>
                <w:sz w:val="20"/>
                <w:szCs w:val="20"/>
              </w:rPr>
              <w:t xml:space="preserve">The </w:t>
            </w:r>
            <w:r>
              <w:rPr>
                <w:smallCaps/>
                <w:sz w:val="20"/>
                <w:szCs w:val="20"/>
              </w:rPr>
              <w:t xml:space="preserve">K–6 </w:t>
            </w:r>
            <w:r>
              <w:rPr>
                <w:sz w:val="20"/>
                <w:szCs w:val="20"/>
              </w:rPr>
              <w:t>Twig Science correlation to the California NGSS can be found in the front of every TE and online</w:t>
            </w:r>
          </w:p>
          <w:p w14:paraId="325B44B1" w14:textId="77777777" w:rsidR="00850344" w:rsidRDefault="000623B4">
            <w:pPr>
              <w:rPr>
                <w:sz w:val="20"/>
                <w:szCs w:val="20"/>
                <w:highlight w:val="white"/>
              </w:rPr>
            </w:pPr>
            <w:hyperlink r:id="rId7">
              <w:r w:rsidR="003246FC">
                <w:rPr>
                  <w:color w:val="1155CC"/>
                  <w:sz w:val="20"/>
                  <w:szCs w:val="20"/>
                  <w:highlight w:val="white"/>
                  <w:u w:val="single"/>
                </w:rPr>
                <w:t>https://review.twigscience</w:t>
              </w:r>
              <w:r w:rsidR="003246FC">
                <w:rPr>
                  <w:color w:val="1155CC"/>
                  <w:sz w:val="20"/>
                  <w:szCs w:val="20"/>
                  <w:highlight w:val="white"/>
                  <w:u w:val="single"/>
                </w:rPr>
                <w:t>.</w:t>
              </w:r>
              <w:r w:rsidR="003246FC">
                <w:rPr>
                  <w:color w:val="1155CC"/>
                  <w:sz w:val="20"/>
                  <w:szCs w:val="20"/>
                  <w:highlight w:val="white"/>
                  <w:u w:val="single"/>
                </w:rPr>
                <w:t>com/asset/perma1961</w:t>
              </w:r>
            </w:hyperlink>
          </w:p>
          <w:p w14:paraId="72670201" w14:textId="77777777" w:rsidR="00850344" w:rsidRDefault="00850344">
            <w:pPr>
              <w:rPr>
                <w:sz w:val="20"/>
                <w:szCs w:val="20"/>
              </w:rPr>
            </w:pPr>
          </w:p>
          <w:p w14:paraId="74C4DA0B" w14:textId="77777777" w:rsidR="00850344" w:rsidRDefault="003246FC">
            <w:pPr>
              <w:rPr>
                <w:sz w:val="20"/>
                <w:szCs w:val="20"/>
              </w:rPr>
            </w:pPr>
            <w:r>
              <w:rPr>
                <w:sz w:val="20"/>
                <w:szCs w:val="20"/>
              </w:rPr>
              <w:t xml:space="preserve">The CDE Standards Maps have been provided in print form and are also downloadable from </w:t>
            </w:r>
          </w:p>
          <w:p w14:paraId="3EEDD799" w14:textId="77777777" w:rsidR="00850344" w:rsidRDefault="000623B4">
            <w:pPr>
              <w:rPr>
                <w:sz w:val="20"/>
                <w:szCs w:val="20"/>
                <w:highlight w:val="white"/>
              </w:rPr>
            </w:pPr>
            <w:hyperlink r:id="rId8">
              <w:r w:rsidR="003246FC">
                <w:rPr>
                  <w:color w:val="1155CC"/>
                  <w:sz w:val="20"/>
                  <w:szCs w:val="20"/>
                  <w:highlight w:val="white"/>
                  <w:u w:val="single"/>
                </w:rPr>
                <w:t>www.twigscience.com</w:t>
              </w:r>
            </w:hyperlink>
          </w:p>
          <w:p w14:paraId="4574EF4F" w14:textId="77777777" w:rsidR="00850344" w:rsidRDefault="003246FC">
            <w:pPr>
              <w:rPr>
                <w:i/>
                <w:sz w:val="20"/>
                <w:szCs w:val="20"/>
              </w:rPr>
            </w:pPr>
            <w:r>
              <w:rPr>
                <w:sz w:val="20"/>
                <w:szCs w:val="20"/>
              </w:rPr>
              <w:t xml:space="preserve"> </w:t>
            </w:r>
          </w:p>
          <w:p w14:paraId="320D84AA" w14:textId="77777777" w:rsidR="00850344" w:rsidRDefault="003246FC">
            <w:pPr>
              <w:rPr>
                <w:sz w:val="20"/>
                <w:szCs w:val="20"/>
              </w:rPr>
            </w:pPr>
            <w:r>
              <w:rPr>
                <w:sz w:val="20"/>
                <w:szCs w:val="20"/>
              </w:rPr>
              <w:t>The relevant NGSS standards appear on the overview page of all lessons.</w:t>
            </w:r>
          </w:p>
          <w:p w14:paraId="4BA734DD" w14:textId="77777777" w:rsidR="00850344" w:rsidRDefault="003246FC">
            <w:pPr>
              <w:rPr>
                <w:b/>
                <w:sz w:val="20"/>
                <w:szCs w:val="20"/>
              </w:rPr>
            </w:pPr>
            <w:r>
              <w:rPr>
                <w:i/>
                <w:sz w:val="20"/>
                <w:szCs w:val="20"/>
              </w:rPr>
              <w:t>Examples</w:t>
            </w:r>
            <w:r>
              <w:rPr>
                <w:sz w:val="20"/>
                <w:szCs w:val="20"/>
              </w:rPr>
              <w:t xml:space="preserve">: </w:t>
            </w:r>
            <w:r>
              <w:rPr>
                <w:sz w:val="20"/>
                <w:szCs w:val="20"/>
              </w:rPr>
              <w:br/>
            </w:r>
            <w:r>
              <w:rPr>
                <w:b/>
                <w:sz w:val="20"/>
                <w:szCs w:val="20"/>
              </w:rPr>
              <w:lastRenderedPageBreak/>
              <w:t>Grade K Module 1</w:t>
            </w:r>
          </w:p>
          <w:p w14:paraId="68A3EA95" w14:textId="77777777" w:rsidR="00850344" w:rsidRDefault="003246FC">
            <w:pPr>
              <w:spacing w:before="20" w:after="20"/>
              <w:rPr>
                <w:b/>
                <w:sz w:val="20"/>
                <w:szCs w:val="20"/>
              </w:rPr>
            </w:pPr>
            <w:r>
              <w:rPr>
                <w:b/>
                <w:sz w:val="20"/>
                <w:szCs w:val="20"/>
              </w:rPr>
              <w:t>My Big Nature Adventure</w:t>
            </w:r>
          </w:p>
          <w:p w14:paraId="736B5056" w14:textId="36FEBE49" w:rsidR="00850344" w:rsidRPr="00734341" w:rsidRDefault="003246FC">
            <w:pPr>
              <w:spacing w:before="20" w:after="20"/>
              <w:rPr>
                <w:sz w:val="20"/>
                <w:szCs w:val="20"/>
                <w:lang w:val="es-ES"/>
              </w:rPr>
            </w:pPr>
            <w:r w:rsidRPr="00734341">
              <w:rPr>
                <w:sz w:val="20"/>
                <w:szCs w:val="20"/>
                <w:lang w:val="es-ES"/>
              </w:rPr>
              <w:t>DQ2, L3)</w:t>
            </w:r>
          </w:p>
          <w:p w14:paraId="76F5D6E5" w14:textId="77777777" w:rsidR="00850344" w:rsidRPr="00734341" w:rsidRDefault="00850344">
            <w:pPr>
              <w:rPr>
                <w:sz w:val="20"/>
                <w:szCs w:val="20"/>
                <w:lang w:val="es-ES"/>
              </w:rPr>
            </w:pPr>
          </w:p>
          <w:p w14:paraId="5041FF82" w14:textId="77777777" w:rsidR="00850344" w:rsidRPr="00734341" w:rsidRDefault="003246FC">
            <w:pPr>
              <w:spacing w:before="40" w:after="40"/>
              <w:rPr>
                <w:b/>
                <w:sz w:val="20"/>
                <w:szCs w:val="20"/>
                <w:lang w:val="es-ES"/>
              </w:rPr>
            </w:pPr>
            <w:r w:rsidRPr="00734341">
              <w:rPr>
                <w:b/>
                <w:sz w:val="20"/>
                <w:szCs w:val="20"/>
                <w:lang w:val="es-ES"/>
              </w:rPr>
              <w:t>Grade 6 Module 1</w:t>
            </w:r>
          </w:p>
          <w:p w14:paraId="0EF402DC" w14:textId="77777777" w:rsidR="00850344" w:rsidRDefault="003246FC">
            <w:pPr>
              <w:spacing w:before="40" w:after="40"/>
              <w:rPr>
                <w:b/>
                <w:sz w:val="20"/>
                <w:szCs w:val="20"/>
              </w:rPr>
            </w:pPr>
            <w:proofErr w:type="spellStart"/>
            <w:r>
              <w:rPr>
                <w:b/>
                <w:sz w:val="20"/>
                <w:szCs w:val="20"/>
              </w:rPr>
              <w:t>BioTech</w:t>
            </w:r>
            <w:proofErr w:type="spellEnd"/>
            <w:r>
              <w:rPr>
                <w:b/>
                <w:sz w:val="20"/>
                <w:szCs w:val="20"/>
              </w:rPr>
              <w:t xml:space="preserve"> Systems Worldwide</w:t>
            </w:r>
          </w:p>
          <w:p w14:paraId="421E633A" w14:textId="65D6BC6D" w:rsidR="00850344" w:rsidRDefault="003246FC">
            <w:pPr>
              <w:spacing w:before="40" w:after="40"/>
              <w:rPr>
                <w:sz w:val="20"/>
                <w:szCs w:val="20"/>
                <w:highlight w:val="yellow"/>
              </w:rPr>
            </w:pPr>
            <w:r>
              <w:rPr>
                <w:sz w:val="20"/>
                <w:szCs w:val="20"/>
              </w:rPr>
              <w:t xml:space="preserve">DQ4, L3 </w:t>
            </w:r>
          </w:p>
        </w:tc>
        <w:tc>
          <w:tcPr>
            <w:tcW w:w="630" w:type="dxa"/>
            <w:shd w:val="clear" w:color="auto" w:fill="CCCCCC"/>
          </w:tcPr>
          <w:p w14:paraId="22D16F7B"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57AE7921"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B69D0B6" w14:textId="77777777" w:rsidR="00850344" w:rsidRDefault="00850344">
            <w:pPr>
              <w:pBdr>
                <w:top w:val="nil"/>
                <w:left w:val="nil"/>
                <w:bottom w:val="nil"/>
                <w:right w:val="nil"/>
                <w:between w:val="nil"/>
              </w:pBdr>
              <w:rPr>
                <w:sz w:val="20"/>
                <w:szCs w:val="20"/>
              </w:rPr>
            </w:pPr>
          </w:p>
          <w:p w14:paraId="0578BB46" w14:textId="77777777" w:rsidR="00850344" w:rsidRDefault="00850344">
            <w:pPr>
              <w:pBdr>
                <w:top w:val="nil"/>
                <w:left w:val="nil"/>
                <w:bottom w:val="nil"/>
                <w:right w:val="nil"/>
                <w:between w:val="nil"/>
              </w:pBdr>
              <w:rPr>
                <w:sz w:val="20"/>
                <w:szCs w:val="20"/>
              </w:rPr>
            </w:pPr>
          </w:p>
          <w:p w14:paraId="03B52827" w14:textId="77777777" w:rsidR="00850344" w:rsidRDefault="00850344">
            <w:pPr>
              <w:pBdr>
                <w:top w:val="nil"/>
                <w:left w:val="nil"/>
                <w:bottom w:val="nil"/>
                <w:right w:val="nil"/>
                <w:between w:val="nil"/>
              </w:pBdr>
              <w:rPr>
                <w:sz w:val="20"/>
                <w:szCs w:val="20"/>
              </w:rPr>
            </w:pPr>
          </w:p>
          <w:p w14:paraId="57D20ABA" w14:textId="77777777" w:rsidR="00850344" w:rsidRDefault="00850344">
            <w:pPr>
              <w:pBdr>
                <w:top w:val="nil"/>
                <w:left w:val="nil"/>
                <w:bottom w:val="nil"/>
                <w:right w:val="nil"/>
                <w:between w:val="nil"/>
              </w:pBdr>
              <w:rPr>
                <w:sz w:val="20"/>
                <w:szCs w:val="20"/>
              </w:rPr>
            </w:pPr>
          </w:p>
          <w:p w14:paraId="2FF26201" w14:textId="77777777" w:rsidR="00850344" w:rsidRDefault="00850344">
            <w:pPr>
              <w:pBdr>
                <w:top w:val="nil"/>
                <w:left w:val="nil"/>
                <w:bottom w:val="nil"/>
                <w:right w:val="nil"/>
                <w:between w:val="nil"/>
              </w:pBdr>
              <w:rPr>
                <w:sz w:val="20"/>
                <w:szCs w:val="20"/>
              </w:rPr>
            </w:pPr>
          </w:p>
          <w:p w14:paraId="00A69171" w14:textId="77777777" w:rsidR="00850344" w:rsidRDefault="00850344">
            <w:pPr>
              <w:pBdr>
                <w:top w:val="nil"/>
                <w:left w:val="nil"/>
                <w:bottom w:val="nil"/>
                <w:right w:val="nil"/>
                <w:between w:val="nil"/>
              </w:pBdr>
              <w:rPr>
                <w:sz w:val="20"/>
                <w:szCs w:val="20"/>
              </w:rPr>
            </w:pPr>
          </w:p>
          <w:p w14:paraId="11263DB2" w14:textId="77777777" w:rsidR="00850344" w:rsidRDefault="00850344">
            <w:pPr>
              <w:pBdr>
                <w:top w:val="nil"/>
                <w:left w:val="nil"/>
                <w:bottom w:val="nil"/>
                <w:right w:val="nil"/>
                <w:between w:val="nil"/>
              </w:pBdr>
              <w:rPr>
                <w:sz w:val="20"/>
                <w:szCs w:val="20"/>
              </w:rPr>
            </w:pPr>
          </w:p>
          <w:p w14:paraId="03199E80" w14:textId="77777777" w:rsidR="00850344" w:rsidRDefault="00850344">
            <w:pPr>
              <w:pBdr>
                <w:top w:val="nil"/>
                <w:left w:val="nil"/>
                <w:bottom w:val="nil"/>
                <w:right w:val="nil"/>
                <w:between w:val="nil"/>
              </w:pBdr>
              <w:rPr>
                <w:sz w:val="20"/>
                <w:szCs w:val="20"/>
              </w:rPr>
            </w:pPr>
          </w:p>
        </w:tc>
      </w:tr>
      <w:tr w:rsidR="00850344" w14:paraId="3409251B" w14:textId="77777777">
        <w:tc>
          <w:tcPr>
            <w:tcW w:w="5418" w:type="dxa"/>
          </w:tcPr>
          <w:p w14:paraId="6B19ED21" w14:textId="77777777" w:rsidR="00850344" w:rsidRDefault="003246FC">
            <w:pPr>
              <w:widowControl w:val="0"/>
              <w:numPr>
                <w:ilvl w:val="0"/>
                <w:numId w:val="14"/>
              </w:numPr>
              <w:pBdr>
                <w:top w:val="nil"/>
                <w:left w:val="nil"/>
                <w:bottom w:val="nil"/>
                <w:right w:val="nil"/>
                <w:between w:val="nil"/>
              </w:pBdr>
              <w:spacing w:before="40" w:after="40"/>
              <w:rPr>
                <w:color w:val="231F20"/>
                <w:sz w:val="20"/>
                <w:szCs w:val="20"/>
              </w:rPr>
            </w:pPr>
            <w:r>
              <w:rPr>
                <w:color w:val="231F20"/>
                <w:sz w:val="20"/>
                <w:szCs w:val="20"/>
              </w:rPr>
              <w:t xml:space="preserve">Instructional resources engage students in using text, discourse, and experiential learning to develop mastery of the three integrated dimensions of the CA NGSS: </w:t>
            </w:r>
            <w:proofErr w:type="gramStart"/>
            <w:r>
              <w:rPr>
                <w:color w:val="231F20"/>
                <w:sz w:val="20"/>
                <w:szCs w:val="20"/>
              </w:rPr>
              <w:t>the</w:t>
            </w:r>
            <w:proofErr w:type="gramEnd"/>
            <w:r>
              <w:rPr>
                <w:color w:val="231F20"/>
                <w:sz w:val="20"/>
                <w:szCs w:val="20"/>
              </w:rPr>
              <w:t xml:space="preserve"> Science and Engineering Practices (SEPs), Crosscutting Concepts (CCCs), and DCIs.</w:t>
            </w:r>
          </w:p>
        </w:tc>
        <w:tc>
          <w:tcPr>
            <w:tcW w:w="3330" w:type="dxa"/>
          </w:tcPr>
          <w:p w14:paraId="5CAAE84D" w14:textId="77777777" w:rsidR="00850344" w:rsidRDefault="003246FC">
            <w:pPr>
              <w:rPr>
                <w:sz w:val="20"/>
                <w:szCs w:val="20"/>
              </w:rPr>
            </w:pPr>
            <w:r>
              <w:rPr>
                <w:sz w:val="20"/>
                <w:szCs w:val="20"/>
              </w:rPr>
              <w:t>The instructional resources include a wide range of text resources in every module. These include informational texts embedded in the student edition (Twig Book), read-</w:t>
            </w:r>
            <w:proofErr w:type="spellStart"/>
            <w:r>
              <w:rPr>
                <w:sz w:val="20"/>
                <w:szCs w:val="20"/>
              </w:rPr>
              <w:t>alouds</w:t>
            </w:r>
            <w:proofErr w:type="spellEnd"/>
            <w:r>
              <w:rPr>
                <w:sz w:val="20"/>
                <w:szCs w:val="20"/>
              </w:rPr>
              <w:t xml:space="preserve"> (provided as digital resources) and the science leveled readers.</w:t>
            </w:r>
          </w:p>
          <w:p w14:paraId="239EB8B4" w14:textId="77777777" w:rsidR="00850344" w:rsidRDefault="00850344">
            <w:pPr>
              <w:rPr>
                <w:sz w:val="20"/>
                <w:szCs w:val="20"/>
              </w:rPr>
            </w:pPr>
          </w:p>
          <w:p w14:paraId="1B2085FE" w14:textId="77777777" w:rsidR="00850344" w:rsidRDefault="003246FC">
            <w:pPr>
              <w:rPr>
                <w:sz w:val="20"/>
                <w:szCs w:val="20"/>
              </w:rPr>
            </w:pPr>
            <w:r>
              <w:rPr>
                <w:sz w:val="20"/>
                <w:szCs w:val="20"/>
              </w:rPr>
              <w:t>Students are supported and encouraged to develop their discourse skills activities in the program through routines such as</w:t>
            </w:r>
          </w:p>
          <w:p w14:paraId="49C12861" w14:textId="77777777" w:rsidR="00850344" w:rsidRDefault="003246FC">
            <w:pPr>
              <w:rPr>
                <w:sz w:val="20"/>
                <w:szCs w:val="20"/>
              </w:rPr>
            </w:pPr>
            <w:r>
              <w:rPr>
                <w:sz w:val="20"/>
                <w:szCs w:val="20"/>
              </w:rPr>
              <w:t xml:space="preserve">Turn and Talk, and Stronger and Clearer Each Time.  </w:t>
            </w:r>
          </w:p>
          <w:p w14:paraId="1236F98B" w14:textId="77777777" w:rsidR="00850344" w:rsidRDefault="003246FC">
            <w:pPr>
              <w:rPr>
                <w:i/>
                <w:sz w:val="20"/>
                <w:szCs w:val="20"/>
              </w:rPr>
            </w:pPr>
            <w:r>
              <w:rPr>
                <w:i/>
                <w:sz w:val="20"/>
                <w:szCs w:val="20"/>
              </w:rPr>
              <w:t>Example (Turn and Talk):</w:t>
            </w:r>
          </w:p>
          <w:p w14:paraId="620FF6FA" w14:textId="77777777" w:rsidR="00850344" w:rsidRDefault="003246FC">
            <w:pPr>
              <w:rPr>
                <w:b/>
                <w:sz w:val="20"/>
                <w:szCs w:val="20"/>
              </w:rPr>
            </w:pPr>
            <w:r>
              <w:rPr>
                <w:b/>
                <w:sz w:val="20"/>
                <w:szCs w:val="20"/>
              </w:rPr>
              <w:t>Grade 3 Module 2</w:t>
            </w:r>
          </w:p>
          <w:p w14:paraId="1982B87A" w14:textId="0ECC0A32" w:rsidR="00850344" w:rsidRDefault="003246FC">
            <w:pPr>
              <w:spacing w:before="20" w:after="20"/>
              <w:rPr>
                <w:b/>
                <w:sz w:val="20"/>
                <w:szCs w:val="20"/>
              </w:rPr>
            </w:pPr>
            <w:r>
              <w:rPr>
                <w:b/>
                <w:sz w:val="20"/>
                <w:szCs w:val="20"/>
              </w:rPr>
              <w:t>Welcom</w:t>
            </w:r>
            <w:r w:rsidR="000623B4">
              <w:rPr>
                <w:b/>
                <w:sz w:val="20"/>
                <w:szCs w:val="20"/>
              </w:rPr>
              <w:softHyphen/>
            </w:r>
            <w:r w:rsidR="000623B4">
              <w:rPr>
                <w:b/>
                <w:sz w:val="20"/>
                <w:szCs w:val="20"/>
              </w:rPr>
              <w:softHyphen/>
            </w:r>
            <w:r>
              <w:rPr>
                <w:b/>
                <w:sz w:val="20"/>
                <w:szCs w:val="20"/>
              </w:rPr>
              <w:t>e to the Biodome</w:t>
            </w:r>
          </w:p>
          <w:p w14:paraId="46EBEA20" w14:textId="28EC8587" w:rsidR="00850344" w:rsidRDefault="003246FC">
            <w:pPr>
              <w:spacing w:before="20" w:after="20"/>
              <w:rPr>
                <w:sz w:val="20"/>
                <w:szCs w:val="20"/>
              </w:rPr>
            </w:pPr>
            <w:r>
              <w:rPr>
                <w:sz w:val="20"/>
                <w:szCs w:val="20"/>
              </w:rPr>
              <w:t xml:space="preserve">DQ1, L3 </w:t>
            </w:r>
          </w:p>
          <w:p w14:paraId="6381A43E" w14:textId="77777777" w:rsidR="00850344" w:rsidRDefault="00850344">
            <w:pPr>
              <w:rPr>
                <w:sz w:val="20"/>
                <w:szCs w:val="20"/>
              </w:rPr>
            </w:pPr>
          </w:p>
          <w:p w14:paraId="7F86B776" w14:textId="77777777" w:rsidR="00850344" w:rsidRDefault="003246FC">
            <w:pPr>
              <w:rPr>
                <w:i/>
                <w:sz w:val="20"/>
                <w:szCs w:val="20"/>
              </w:rPr>
            </w:pPr>
            <w:r>
              <w:rPr>
                <w:i/>
                <w:sz w:val="20"/>
                <w:szCs w:val="20"/>
              </w:rPr>
              <w:t>Example (Stronger and Clearer Each Time):</w:t>
            </w:r>
          </w:p>
          <w:p w14:paraId="6E391B02" w14:textId="77777777" w:rsidR="00850344" w:rsidRDefault="003246FC">
            <w:pPr>
              <w:spacing w:before="40" w:after="40"/>
              <w:rPr>
                <w:b/>
                <w:sz w:val="20"/>
                <w:szCs w:val="20"/>
              </w:rPr>
            </w:pPr>
            <w:r>
              <w:rPr>
                <w:b/>
                <w:sz w:val="20"/>
                <w:szCs w:val="20"/>
              </w:rPr>
              <w:t>Grade 6 Module 1</w:t>
            </w:r>
          </w:p>
          <w:p w14:paraId="1FCE005C" w14:textId="77777777" w:rsidR="00850344" w:rsidRDefault="003246FC">
            <w:pPr>
              <w:spacing w:before="40" w:after="40"/>
              <w:rPr>
                <w:b/>
                <w:sz w:val="20"/>
                <w:szCs w:val="20"/>
              </w:rPr>
            </w:pPr>
            <w:proofErr w:type="spellStart"/>
            <w:r>
              <w:rPr>
                <w:b/>
                <w:sz w:val="20"/>
                <w:szCs w:val="20"/>
              </w:rPr>
              <w:t>BioTech</w:t>
            </w:r>
            <w:proofErr w:type="spellEnd"/>
            <w:r>
              <w:rPr>
                <w:b/>
                <w:sz w:val="20"/>
                <w:szCs w:val="20"/>
              </w:rPr>
              <w:t xml:space="preserve"> Systems Worldwide</w:t>
            </w:r>
          </w:p>
          <w:p w14:paraId="3CF07ACD" w14:textId="14CB4EF5" w:rsidR="00850344" w:rsidRDefault="003246FC">
            <w:pPr>
              <w:spacing w:before="40" w:after="40"/>
              <w:rPr>
                <w:sz w:val="20"/>
                <w:szCs w:val="20"/>
              </w:rPr>
            </w:pPr>
            <w:r>
              <w:rPr>
                <w:sz w:val="20"/>
                <w:szCs w:val="20"/>
              </w:rPr>
              <w:t>DQ3, L7 (</w:t>
            </w:r>
          </w:p>
          <w:p w14:paraId="70A3D8D8" w14:textId="77777777" w:rsidR="00850344" w:rsidRDefault="003246FC">
            <w:pPr>
              <w:rPr>
                <w:sz w:val="20"/>
                <w:szCs w:val="20"/>
              </w:rPr>
            </w:pPr>
            <w:r>
              <w:rPr>
                <w:sz w:val="20"/>
                <w:szCs w:val="20"/>
              </w:rPr>
              <w:t xml:space="preserve">Investigate, Report and Connect sections in Twig Lessons frequently include questions for the teacher to facilitate student–student/student–teacher discourse. Answers are included to help the teacher move the conversation on </w:t>
            </w:r>
            <w:r>
              <w:rPr>
                <w:sz w:val="20"/>
                <w:szCs w:val="20"/>
              </w:rPr>
              <w:lastRenderedPageBreak/>
              <w:t>and check students’ understanding of the knowledge and skills.</w:t>
            </w:r>
          </w:p>
          <w:p w14:paraId="58C2D685" w14:textId="77777777" w:rsidR="00850344" w:rsidRDefault="003246FC">
            <w:pPr>
              <w:rPr>
                <w:i/>
                <w:sz w:val="20"/>
                <w:szCs w:val="20"/>
              </w:rPr>
            </w:pPr>
            <w:r>
              <w:rPr>
                <w:i/>
                <w:sz w:val="20"/>
                <w:szCs w:val="20"/>
              </w:rPr>
              <w:t>Example (Investigate):</w:t>
            </w:r>
          </w:p>
          <w:p w14:paraId="45AC967D" w14:textId="77777777" w:rsidR="00850344" w:rsidRDefault="003246FC">
            <w:pPr>
              <w:rPr>
                <w:b/>
                <w:sz w:val="20"/>
                <w:szCs w:val="20"/>
              </w:rPr>
            </w:pPr>
            <w:r>
              <w:rPr>
                <w:b/>
                <w:sz w:val="20"/>
                <w:szCs w:val="20"/>
              </w:rPr>
              <w:t>Grade 6 Module 3</w:t>
            </w:r>
          </w:p>
          <w:p w14:paraId="09162204" w14:textId="77777777" w:rsidR="00850344" w:rsidRDefault="003246FC">
            <w:pPr>
              <w:spacing w:before="40" w:after="40"/>
              <w:rPr>
                <w:b/>
                <w:sz w:val="20"/>
                <w:szCs w:val="20"/>
              </w:rPr>
            </w:pPr>
            <w:r>
              <w:rPr>
                <w:b/>
                <w:sz w:val="20"/>
                <w:szCs w:val="20"/>
              </w:rPr>
              <w:t>The Red List</w:t>
            </w:r>
          </w:p>
          <w:p w14:paraId="31239672" w14:textId="7132D2C6" w:rsidR="00850344" w:rsidRDefault="003246FC">
            <w:pPr>
              <w:spacing w:before="40" w:after="40"/>
              <w:rPr>
                <w:sz w:val="20"/>
                <w:szCs w:val="20"/>
              </w:rPr>
            </w:pPr>
            <w:r>
              <w:rPr>
                <w:sz w:val="20"/>
                <w:szCs w:val="20"/>
              </w:rPr>
              <w:t xml:space="preserve">DQ1, L2 </w:t>
            </w:r>
          </w:p>
          <w:p w14:paraId="3D4F6696" w14:textId="77777777" w:rsidR="00850344" w:rsidRDefault="00850344">
            <w:pPr>
              <w:rPr>
                <w:sz w:val="20"/>
                <w:szCs w:val="20"/>
              </w:rPr>
            </w:pPr>
          </w:p>
          <w:p w14:paraId="2A1F53CC" w14:textId="77777777" w:rsidR="00850344" w:rsidRDefault="003246FC">
            <w:pPr>
              <w:rPr>
                <w:sz w:val="20"/>
                <w:szCs w:val="20"/>
              </w:rPr>
            </w:pPr>
            <w:r>
              <w:rPr>
                <w:i/>
                <w:sz w:val="20"/>
                <w:szCs w:val="20"/>
              </w:rPr>
              <w:t>Example (Report):</w:t>
            </w:r>
          </w:p>
          <w:p w14:paraId="0EDE81A5" w14:textId="77777777" w:rsidR="00850344" w:rsidRDefault="003246FC">
            <w:pPr>
              <w:rPr>
                <w:b/>
                <w:sz w:val="20"/>
                <w:szCs w:val="20"/>
              </w:rPr>
            </w:pPr>
            <w:r>
              <w:rPr>
                <w:b/>
                <w:sz w:val="20"/>
                <w:szCs w:val="20"/>
              </w:rPr>
              <w:t>Grade 3 Module 2</w:t>
            </w:r>
          </w:p>
          <w:p w14:paraId="092043D4" w14:textId="77777777" w:rsidR="00850344" w:rsidRDefault="003246FC">
            <w:pPr>
              <w:spacing w:before="20" w:after="20"/>
              <w:rPr>
                <w:sz w:val="20"/>
                <w:szCs w:val="20"/>
              </w:rPr>
            </w:pPr>
            <w:r>
              <w:rPr>
                <w:b/>
                <w:sz w:val="20"/>
                <w:szCs w:val="20"/>
              </w:rPr>
              <w:t>Welcome to the Biodome</w:t>
            </w:r>
          </w:p>
          <w:p w14:paraId="35D6C7ED" w14:textId="45CCEAF8" w:rsidR="00850344" w:rsidRDefault="003246FC">
            <w:pPr>
              <w:spacing w:before="20" w:after="20"/>
              <w:rPr>
                <w:sz w:val="20"/>
                <w:szCs w:val="20"/>
              </w:rPr>
            </w:pPr>
            <w:r>
              <w:rPr>
                <w:sz w:val="20"/>
                <w:szCs w:val="20"/>
              </w:rPr>
              <w:t xml:space="preserve">DQ4, L1 </w:t>
            </w:r>
          </w:p>
          <w:p w14:paraId="0BC09383" w14:textId="77777777" w:rsidR="00850344" w:rsidRDefault="00850344">
            <w:pPr>
              <w:rPr>
                <w:sz w:val="20"/>
                <w:szCs w:val="20"/>
              </w:rPr>
            </w:pPr>
          </w:p>
          <w:p w14:paraId="75E7B5D8" w14:textId="77777777" w:rsidR="00850344" w:rsidRDefault="003246FC">
            <w:pPr>
              <w:rPr>
                <w:sz w:val="20"/>
                <w:szCs w:val="20"/>
              </w:rPr>
            </w:pPr>
            <w:r>
              <w:rPr>
                <w:i/>
                <w:sz w:val="20"/>
                <w:szCs w:val="20"/>
              </w:rPr>
              <w:t>Example (Connect)</w:t>
            </w:r>
            <w:r>
              <w:rPr>
                <w:sz w:val="20"/>
                <w:szCs w:val="20"/>
              </w:rPr>
              <w:t>:</w:t>
            </w:r>
          </w:p>
          <w:p w14:paraId="55381495" w14:textId="77777777" w:rsidR="00850344" w:rsidRDefault="003246FC">
            <w:pPr>
              <w:rPr>
                <w:b/>
                <w:sz w:val="20"/>
                <w:szCs w:val="20"/>
              </w:rPr>
            </w:pPr>
            <w:r>
              <w:rPr>
                <w:b/>
                <w:sz w:val="20"/>
                <w:szCs w:val="20"/>
              </w:rPr>
              <w:t>Grade K Module 1</w:t>
            </w:r>
          </w:p>
          <w:p w14:paraId="637A6E5F" w14:textId="77777777" w:rsidR="00850344" w:rsidRDefault="003246FC">
            <w:pPr>
              <w:spacing w:before="40" w:after="40"/>
              <w:rPr>
                <w:b/>
                <w:sz w:val="20"/>
                <w:szCs w:val="20"/>
              </w:rPr>
            </w:pPr>
            <w:r>
              <w:rPr>
                <w:b/>
                <w:sz w:val="20"/>
                <w:szCs w:val="20"/>
              </w:rPr>
              <w:t>My Big Nature Adventure</w:t>
            </w:r>
          </w:p>
          <w:p w14:paraId="6AE90EF9" w14:textId="615EFB71" w:rsidR="00850344" w:rsidRDefault="003246FC">
            <w:pPr>
              <w:spacing w:before="40" w:after="40"/>
              <w:rPr>
                <w:sz w:val="20"/>
                <w:szCs w:val="20"/>
              </w:rPr>
            </w:pPr>
            <w:r>
              <w:rPr>
                <w:sz w:val="20"/>
                <w:szCs w:val="20"/>
              </w:rPr>
              <w:t xml:space="preserve">DQ5, L2 </w:t>
            </w:r>
          </w:p>
          <w:p w14:paraId="09F045D8" w14:textId="77777777" w:rsidR="00850344" w:rsidRDefault="00850344">
            <w:pPr>
              <w:rPr>
                <w:b/>
                <w:sz w:val="20"/>
                <w:szCs w:val="20"/>
              </w:rPr>
            </w:pPr>
          </w:p>
          <w:p w14:paraId="61B42BC9" w14:textId="77777777" w:rsidR="00850344" w:rsidRDefault="003246FC">
            <w:pPr>
              <w:rPr>
                <w:sz w:val="20"/>
                <w:szCs w:val="20"/>
              </w:rPr>
            </w:pPr>
            <w:r>
              <w:rPr>
                <w:sz w:val="20"/>
                <w:szCs w:val="20"/>
              </w:rPr>
              <w:t>Analysis of nonfiction text in ELA lessons regularly includes discussion about textual meaning based on pictures, headers, diagrams, graphs, and charts.</w:t>
            </w:r>
          </w:p>
          <w:p w14:paraId="5800A053" w14:textId="77777777" w:rsidR="00850344" w:rsidRDefault="003246FC">
            <w:pPr>
              <w:spacing w:before="20" w:after="20"/>
              <w:rPr>
                <w:i/>
                <w:sz w:val="20"/>
                <w:szCs w:val="20"/>
                <w:highlight w:val="white"/>
              </w:rPr>
            </w:pPr>
            <w:r>
              <w:rPr>
                <w:i/>
                <w:sz w:val="20"/>
                <w:szCs w:val="20"/>
                <w:highlight w:val="white"/>
              </w:rPr>
              <w:t>Example:</w:t>
            </w:r>
          </w:p>
          <w:p w14:paraId="2B1375FB" w14:textId="77777777" w:rsidR="00850344" w:rsidRDefault="003246FC">
            <w:pPr>
              <w:spacing w:before="20" w:after="20"/>
              <w:rPr>
                <w:b/>
                <w:sz w:val="20"/>
                <w:szCs w:val="20"/>
                <w:highlight w:val="white"/>
              </w:rPr>
            </w:pPr>
            <w:r>
              <w:rPr>
                <w:b/>
                <w:sz w:val="20"/>
                <w:szCs w:val="20"/>
                <w:highlight w:val="white"/>
              </w:rPr>
              <w:t>Grade 4 Module 5</w:t>
            </w:r>
          </w:p>
          <w:p w14:paraId="24A1F241" w14:textId="77777777" w:rsidR="00850344" w:rsidRDefault="003246FC">
            <w:pPr>
              <w:spacing w:before="20" w:after="20"/>
              <w:rPr>
                <w:sz w:val="20"/>
                <w:szCs w:val="20"/>
              </w:rPr>
            </w:pPr>
            <w:r>
              <w:rPr>
                <w:b/>
                <w:sz w:val="20"/>
                <w:szCs w:val="20"/>
                <w:highlight w:val="white"/>
              </w:rPr>
              <w:t>Super Survivors</w:t>
            </w:r>
          </w:p>
          <w:p w14:paraId="73D779CF" w14:textId="13E1059B" w:rsidR="00850344" w:rsidRDefault="003246FC">
            <w:pPr>
              <w:spacing w:before="20" w:after="20"/>
              <w:rPr>
                <w:sz w:val="20"/>
                <w:szCs w:val="20"/>
                <w:highlight w:val="yellow"/>
              </w:rPr>
            </w:pPr>
            <w:r>
              <w:rPr>
                <w:sz w:val="20"/>
                <w:szCs w:val="20"/>
              </w:rPr>
              <w:t xml:space="preserve">DQ3, L3 </w:t>
            </w:r>
          </w:p>
          <w:p w14:paraId="2C68DE01" w14:textId="77777777" w:rsidR="00850344" w:rsidRDefault="00850344">
            <w:pPr>
              <w:rPr>
                <w:sz w:val="20"/>
                <w:szCs w:val="20"/>
              </w:rPr>
            </w:pPr>
          </w:p>
          <w:p w14:paraId="4E19A41B" w14:textId="77777777" w:rsidR="00850344" w:rsidRDefault="003246FC">
            <w:pPr>
              <w:rPr>
                <w:sz w:val="20"/>
                <w:szCs w:val="20"/>
              </w:rPr>
            </w:pPr>
            <w:r>
              <w:rPr>
                <w:sz w:val="20"/>
                <w:szCs w:val="20"/>
              </w:rPr>
              <w:t>Leveled readers are designed for guided reading sessions: small groups of students at similar reading ability levels discussing what they have read and what it means.</w:t>
            </w:r>
          </w:p>
          <w:p w14:paraId="48B96E2F" w14:textId="77777777" w:rsidR="00850344" w:rsidRDefault="003246FC">
            <w:pPr>
              <w:rPr>
                <w:i/>
                <w:sz w:val="20"/>
                <w:szCs w:val="20"/>
              </w:rPr>
            </w:pPr>
            <w:r>
              <w:rPr>
                <w:i/>
                <w:sz w:val="20"/>
                <w:szCs w:val="20"/>
              </w:rPr>
              <w:t xml:space="preserve">Example: </w:t>
            </w:r>
          </w:p>
          <w:p w14:paraId="0CC4DAC4" w14:textId="77777777" w:rsidR="00850344" w:rsidRDefault="003246FC">
            <w:pPr>
              <w:spacing w:before="40" w:after="40"/>
              <w:rPr>
                <w:b/>
                <w:sz w:val="20"/>
                <w:szCs w:val="20"/>
              </w:rPr>
            </w:pPr>
            <w:r>
              <w:rPr>
                <w:b/>
                <w:sz w:val="20"/>
                <w:szCs w:val="20"/>
              </w:rPr>
              <w:t>Grade 3 Module 3</w:t>
            </w:r>
          </w:p>
          <w:p w14:paraId="770954EF" w14:textId="77777777" w:rsidR="00850344" w:rsidRDefault="003246FC">
            <w:pPr>
              <w:spacing w:before="40" w:after="40"/>
              <w:rPr>
                <w:b/>
                <w:sz w:val="20"/>
                <w:szCs w:val="20"/>
              </w:rPr>
            </w:pPr>
            <w:r>
              <w:rPr>
                <w:b/>
                <w:sz w:val="20"/>
                <w:szCs w:val="20"/>
              </w:rPr>
              <w:t>How to Survive an Ice Age</w:t>
            </w:r>
          </w:p>
          <w:p w14:paraId="3C0C5CD2" w14:textId="77777777" w:rsidR="00850344" w:rsidRDefault="003246FC">
            <w:pPr>
              <w:spacing w:before="20" w:after="20"/>
              <w:rPr>
                <w:b/>
                <w:sz w:val="20"/>
                <w:szCs w:val="20"/>
              </w:rPr>
            </w:pPr>
            <w:r>
              <w:rPr>
                <w:sz w:val="20"/>
                <w:szCs w:val="20"/>
              </w:rPr>
              <w:t>Leveled Reader</w:t>
            </w:r>
            <w:r>
              <w:rPr>
                <w:b/>
                <w:sz w:val="20"/>
                <w:szCs w:val="20"/>
              </w:rPr>
              <w:t>: Surviving in Different Environments</w:t>
            </w:r>
          </w:p>
          <w:p w14:paraId="4151B1D7" w14:textId="77777777" w:rsidR="00850344" w:rsidRDefault="003246FC">
            <w:pPr>
              <w:spacing w:before="20" w:after="20"/>
              <w:rPr>
                <w:sz w:val="20"/>
                <w:szCs w:val="20"/>
              </w:rPr>
            </w:pPr>
            <w:r>
              <w:rPr>
                <w:sz w:val="20"/>
                <w:szCs w:val="20"/>
              </w:rPr>
              <w:lastRenderedPageBreak/>
              <w:t>All chapters (2–32)</w:t>
            </w:r>
          </w:p>
          <w:p w14:paraId="76205EDE" w14:textId="77777777" w:rsidR="00850344" w:rsidRDefault="00850344">
            <w:pPr>
              <w:spacing w:before="20" w:after="20"/>
              <w:rPr>
                <w:sz w:val="20"/>
                <w:szCs w:val="20"/>
              </w:rPr>
            </w:pPr>
          </w:p>
          <w:p w14:paraId="52E45BB7" w14:textId="77777777" w:rsidR="00850344" w:rsidRDefault="003246FC">
            <w:pPr>
              <w:rPr>
                <w:sz w:val="20"/>
                <w:szCs w:val="20"/>
              </w:rPr>
            </w:pPr>
            <w:r>
              <w:rPr>
                <w:sz w:val="20"/>
                <w:szCs w:val="20"/>
              </w:rPr>
              <w:t>Twig Science demonstrates the full experiential learning cycle as the students make sense of the phenomena and engage in the performance tasks:</w:t>
            </w:r>
          </w:p>
          <w:p w14:paraId="1D9F5911" w14:textId="77777777" w:rsidR="00850344" w:rsidRDefault="00850344">
            <w:pPr>
              <w:rPr>
                <w:b/>
                <w:sz w:val="20"/>
                <w:szCs w:val="20"/>
              </w:rPr>
            </w:pPr>
          </w:p>
          <w:p w14:paraId="0528B600" w14:textId="77777777" w:rsidR="00850344" w:rsidRDefault="003246FC">
            <w:pPr>
              <w:rPr>
                <w:i/>
                <w:sz w:val="20"/>
                <w:szCs w:val="20"/>
              </w:rPr>
            </w:pPr>
            <w:r>
              <w:rPr>
                <w:i/>
                <w:sz w:val="20"/>
                <w:szCs w:val="20"/>
              </w:rPr>
              <w:t>1. Doing/having an experience</w:t>
            </w:r>
          </w:p>
          <w:p w14:paraId="05DAC2CB" w14:textId="77777777" w:rsidR="00850344" w:rsidRDefault="003246FC">
            <w:pPr>
              <w:rPr>
                <w:sz w:val="20"/>
                <w:szCs w:val="20"/>
              </w:rPr>
            </w:pPr>
            <w:r>
              <w:rPr>
                <w:sz w:val="20"/>
                <w:szCs w:val="20"/>
              </w:rPr>
              <w:t xml:space="preserve">This is the core of most Investigate lesson sections—genuine 3-D, hands-on activities designed to investigate specific phenomena and design problems. This includes using digital interactives designed to investigate simple models of complex phenomena. </w:t>
            </w:r>
          </w:p>
          <w:p w14:paraId="346FA057" w14:textId="77777777" w:rsidR="00850344" w:rsidRDefault="003246FC">
            <w:pPr>
              <w:rPr>
                <w:i/>
                <w:sz w:val="20"/>
                <w:szCs w:val="20"/>
              </w:rPr>
            </w:pPr>
            <w:r>
              <w:rPr>
                <w:i/>
                <w:sz w:val="20"/>
                <w:szCs w:val="20"/>
              </w:rPr>
              <w:t>Example (Hands-On Investigation):</w:t>
            </w:r>
          </w:p>
          <w:p w14:paraId="39670518" w14:textId="77777777" w:rsidR="00850344" w:rsidRDefault="003246FC">
            <w:pPr>
              <w:spacing w:before="20" w:after="20"/>
              <w:rPr>
                <w:b/>
                <w:sz w:val="20"/>
                <w:szCs w:val="20"/>
                <w:highlight w:val="white"/>
              </w:rPr>
            </w:pPr>
            <w:r>
              <w:rPr>
                <w:b/>
                <w:sz w:val="20"/>
                <w:szCs w:val="20"/>
                <w:highlight w:val="white"/>
              </w:rPr>
              <w:t>Grade 4 Module 2</w:t>
            </w:r>
          </w:p>
          <w:p w14:paraId="403B3B3E" w14:textId="77777777" w:rsidR="00850344" w:rsidRDefault="003246FC">
            <w:pPr>
              <w:spacing w:before="20" w:after="20"/>
              <w:rPr>
                <w:b/>
                <w:sz w:val="20"/>
                <w:szCs w:val="20"/>
              </w:rPr>
            </w:pPr>
            <w:r>
              <w:rPr>
                <w:b/>
                <w:sz w:val="20"/>
                <w:szCs w:val="20"/>
                <w:highlight w:val="white"/>
              </w:rPr>
              <w:t>Sparks Energy, Inc.</w:t>
            </w:r>
          </w:p>
          <w:p w14:paraId="3B5C84FA" w14:textId="3AA0BFD5" w:rsidR="00850344" w:rsidRDefault="003246FC">
            <w:pPr>
              <w:spacing w:before="20" w:after="20"/>
              <w:rPr>
                <w:sz w:val="20"/>
                <w:szCs w:val="20"/>
              </w:rPr>
            </w:pPr>
            <w:r>
              <w:rPr>
                <w:sz w:val="20"/>
                <w:szCs w:val="20"/>
              </w:rPr>
              <w:t xml:space="preserve">DQ2, L6–L8 </w:t>
            </w:r>
          </w:p>
          <w:p w14:paraId="67664149" w14:textId="77777777" w:rsidR="00850344" w:rsidRDefault="003246FC">
            <w:pPr>
              <w:rPr>
                <w:i/>
                <w:sz w:val="20"/>
                <w:szCs w:val="20"/>
              </w:rPr>
            </w:pPr>
            <w:r>
              <w:rPr>
                <w:i/>
                <w:sz w:val="20"/>
                <w:szCs w:val="20"/>
              </w:rPr>
              <w:t>Example (Digital Investigation):</w:t>
            </w:r>
          </w:p>
          <w:p w14:paraId="58E37EE3" w14:textId="77777777" w:rsidR="00850344" w:rsidRDefault="003246FC">
            <w:pPr>
              <w:spacing w:before="20" w:after="20"/>
              <w:rPr>
                <w:b/>
                <w:sz w:val="20"/>
                <w:szCs w:val="20"/>
                <w:highlight w:val="white"/>
              </w:rPr>
            </w:pPr>
            <w:r>
              <w:rPr>
                <w:b/>
                <w:sz w:val="20"/>
                <w:szCs w:val="20"/>
                <w:highlight w:val="white"/>
              </w:rPr>
              <w:t>Grade 4 Module 2</w:t>
            </w:r>
          </w:p>
          <w:p w14:paraId="2A879D7D" w14:textId="77777777" w:rsidR="00850344" w:rsidRDefault="003246FC">
            <w:pPr>
              <w:spacing w:before="20" w:after="20"/>
              <w:rPr>
                <w:b/>
                <w:sz w:val="20"/>
                <w:szCs w:val="20"/>
              </w:rPr>
            </w:pPr>
            <w:r>
              <w:rPr>
                <w:b/>
                <w:sz w:val="20"/>
                <w:szCs w:val="20"/>
                <w:highlight w:val="white"/>
              </w:rPr>
              <w:t>Sparks Energy, Inc.</w:t>
            </w:r>
          </w:p>
          <w:p w14:paraId="2FB181C7" w14:textId="43EC34E2" w:rsidR="00850344" w:rsidRDefault="003246FC">
            <w:pPr>
              <w:spacing w:before="20" w:after="20"/>
              <w:rPr>
                <w:sz w:val="20"/>
                <w:szCs w:val="20"/>
              </w:rPr>
            </w:pPr>
            <w:r>
              <w:rPr>
                <w:sz w:val="20"/>
                <w:szCs w:val="20"/>
              </w:rPr>
              <w:t xml:space="preserve">DQ1, L5–L7 </w:t>
            </w:r>
          </w:p>
          <w:p w14:paraId="47CC8011" w14:textId="77777777" w:rsidR="00850344" w:rsidRDefault="00850344">
            <w:pPr>
              <w:rPr>
                <w:sz w:val="20"/>
                <w:szCs w:val="20"/>
                <w:highlight w:val="yellow"/>
              </w:rPr>
            </w:pPr>
          </w:p>
          <w:p w14:paraId="0B59DEAD" w14:textId="77777777" w:rsidR="00850344" w:rsidRDefault="003246FC">
            <w:pPr>
              <w:rPr>
                <w:i/>
                <w:sz w:val="20"/>
                <w:szCs w:val="20"/>
              </w:rPr>
            </w:pPr>
            <w:r>
              <w:rPr>
                <w:i/>
                <w:sz w:val="20"/>
                <w:szCs w:val="20"/>
              </w:rPr>
              <w:t>2. Discussing and explaining the experience</w:t>
            </w:r>
          </w:p>
          <w:p w14:paraId="11C045CD" w14:textId="77777777" w:rsidR="00850344" w:rsidRDefault="003246FC">
            <w:pPr>
              <w:rPr>
                <w:sz w:val="20"/>
                <w:szCs w:val="20"/>
              </w:rPr>
            </w:pPr>
            <w:r>
              <w:rPr>
                <w:sz w:val="20"/>
                <w:szCs w:val="20"/>
              </w:rPr>
              <w:t>The Report section of each lesson is designed to help students think about the evidence from investigations and research, as well as spotting patterns in the data and evaluating the strengths and weaknesses of the investigation, using the SEPs to help them.</w:t>
            </w:r>
          </w:p>
          <w:p w14:paraId="184290BB" w14:textId="77777777" w:rsidR="00850344" w:rsidRDefault="003246FC">
            <w:pPr>
              <w:rPr>
                <w:i/>
                <w:sz w:val="20"/>
                <w:szCs w:val="20"/>
              </w:rPr>
            </w:pPr>
            <w:r>
              <w:rPr>
                <w:i/>
                <w:sz w:val="20"/>
                <w:szCs w:val="20"/>
              </w:rPr>
              <w:t>Example:</w:t>
            </w:r>
          </w:p>
          <w:p w14:paraId="4CB725CF" w14:textId="77777777" w:rsidR="00850344" w:rsidRDefault="003246FC">
            <w:pPr>
              <w:spacing w:before="20" w:after="20"/>
              <w:rPr>
                <w:b/>
                <w:sz w:val="20"/>
                <w:szCs w:val="20"/>
              </w:rPr>
            </w:pPr>
            <w:r>
              <w:rPr>
                <w:b/>
                <w:sz w:val="20"/>
                <w:szCs w:val="20"/>
              </w:rPr>
              <w:t>Grade 3 Module 2</w:t>
            </w:r>
          </w:p>
          <w:p w14:paraId="293241CE" w14:textId="77777777" w:rsidR="00850344" w:rsidRDefault="003246FC">
            <w:pPr>
              <w:spacing w:before="20" w:after="20"/>
              <w:rPr>
                <w:b/>
                <w:sz w:val="20"/>
                <w:szCs w:val="20"/>
              </w:rPr>
            </w:pPr>
            <w:r>
              <w:rPr>
                <w:b/>
                <w:sz w:val="20"/>
                <w:szCs w:val="20"/>
                <w:highlight w:val="white"/>
              </w:rPr>
              <w:t>Welcome to the Biodome</w:t>
            </w:r>
          </w:p>
          <w:p w14:paraId="081339E1" w14:textId="6A35605D" w:rsidR="00850344" w:rsidRDefault="003246FC">
            <w:pPr>
              <w:spacing w:before="20" w:after="20"/>
              <w:rPr>
                <w:sz w:val="20"/>
                <w:szCs w:val="20"/>
              </w:rPr>
            </w:pPr>
            <w:r>
              <w:rPr>
                <w:sz w:val="20"/>
                <w:szCs w:val="20"/>
              </w:rPr>
              <w:lastRenderedPageBreak/>
              <w:t xml:space="preserve">DQ3, L6 </w:t>
            </w:r>
          </w:p>
          <w:p w14:paraId="64A02F7F" w14:textId="77777777" w:rsidR="00850344" w:rsidRDefault="00850344">
            <w:pPr>
              <w:rPr>
                <w:sz w:val="20"/>
                <w:szCs w:val="20"/>
              </w:rPr>
            </w:pPr>
          </w:p>
          <w:p w14:paraId="704B1544" w14:textId="77777777" w:rsidR="00850344" w:rsidRDefault="003246FC">
            <w:pPr>
              <w:rPr>
                <w:i/>
                <w:sz w:val="20"/>
                <w:szCs w:val="20"/>
              </w:rPr>
            </w:pPr>
            <w:r>
              <w:rPr>
                <w:i/>
                <w:sz w:val="20"/>
                <w:szCs w:val="20"/>
              </w:rPr>
              <w:t>3. Concluding from the experience</w:t>
            </w:r>
          </w:p>
          <w:p w14:paraId="0B7BD4C2" w14:textId="77777777" w:rsidR="00850344" w:rsidRDefault="003246FC">
            <w:pPr>
              <w:rPr>
                <w:sz w:val="20"/>
                <w:szCs w:val="20"/>
              </w:rPr>
            </w:pPr>
            <w:r>
              <w:rPr>
                <w:sz w:val="20"/>
                <w:szCs w:val="20"/>
              </w:rPr>
              <w:t>The Connect and Reflect sections of each lesson help students to construct their own explanations and argue from the evidence, using SEPs and CCCs as the lens through which to view it.</w:t>
            </w:r>
          </w:p>
          <w:p w14:paraId="289DBE1E" w14:textId="77777777" w:rsidR="00850344" w:rsidRDefault="003246FC">
            <w:pPr>
              <w:spacing w:before="20" w:after="20"/>
              <w:rPr>
                <w:i/>
                <w:sz w:val="20"/>
                <w:szCs w:val="20"/>
              </w:rPr>
            </w:pPr>
            <w:r>
              <w:rPr>
                <w:i/>
                <w:sz w:val="20"/>
                <w:szCs w:val="20"/>
              </w:rPr>
              <w:t>Example:</w:t>
            </w:r>
          </w:p>
          <w:p w14:paraId="46933BBF" w14:textId="77777777" w:rsidR="00850344" w:rsidRDefault="003246FC">
            <w:pPr>
              <w:spacing w:before="20" w:after="20"/>
              <w:rPr>
                <w:b/>
                <w:sz w:val="20"/>
                <w:szCs w:val="20"/>
              </w:rPr>
            </w:pPr>
            <w:r>
              <w:rPr>
                <w:b/>
                <w:sz w:val="20"/>
                <w:szCs w:val="20"/>
              </w:rPr>
              <w:t>Grade 3 Module 2</w:t>
            </w:r>
          </w:p>
          <w:p w14:paraId="1967E6BB" w14:textId="77777777" w:rsidR="00850344" w:rsidRDefault="003246FC">
            <w:pPr>
              <w:spacing w:before="20" w:after="20"/>
              <w:rPr>
                <w:b/>
                <w:sz w:val="20"/>
                <w:szCs w:val="20"/>
              </w:rPr>
            </w:pPr>
            <w:r>
              <w:rPr>
                <w:b/>
                <w:sz w:val="20"/>
                <w:szCs w:val="20"/>
                <w:highlight w:val="white"/>
              </w:rPr>
              <w:t>Welcome to the Biodome</w:t>
            </w:r>
          </w:p>
          <w:p w14:paraId="420B4D54" w14:textId="5B7DD9C7" w:rsidR="00850344" w:rsidRDefault="003246FC">
            <w:pPr>
              <w:spacing w:before="20" w:after="20"/>
              <w:rPr>
                <w:sz w:val="20"/>
                <w:szCs w:val="20"/>
              </w:rPr>
            </w:pPr>
            <w:r>
              <w:rPr>
                <w:sz w:val="20"/>
                <w:szCs w:val="20"/>
              </w:rPr>
              <w:t xml:space="preserve">DQ3, L7 </w:t>
            </w:r>
          </w:p>
          <w:p w14:paraId="46A26E99" w14:textId="77777777" w:rsidR="00850344" w:rsidRDefault="00850344">
            <w:pPr>
              <w:rPr>
                <w:sz w:val="20"/>
                <w:szCs w:val="20"/>
                <w:highlight w:val="yellow"/>
              </w:rPr>
            </w:pPr>
          </w:p>
          <w:p w14:paraId="6079D0AD" w14:textId="77777777" w:rsidR="00850344" w:rsidRDefault="003246FC">
            <w:pPr>
              <w:rPr>
                <w:i/>
                <w:sz w:val="20"/>
                <w:szCs w:val="20"/>
              </w:rPr>
            </w:pPr>
            <w:r>
              <w:rPr>
                <w:i/>
                <w:sz w:val="20"/>
                <w:szCs w:val="20"/>
              </w:rPr>
              <w:t>4. Try out what you have learned</w:t>
            </w:r>
          </w:p>
          <w:p w14:paraId="3C4768AC" w14:textId="77777777" w:rsidR="00850344" w:rsidRDefault="003246FC">
            <w:pPr>
              <w:rPr>
                <w:sz w:val="20"/>
                <w:szCs w:val="20"/>
              </w:rPr>
            </w:pPr>
            <w:r>
              <w:rPr>
                <w:sz w:val="20"/>
                <w:szCs w:val="20"/>
              </w:rPr>
              <w:t xml:space="preserve">Twig Science </w:t>
            </w:r>
            <w:proofErr w:type="gramStart"/>
            <w:r>
              <w:rPr>
                <w:sz w:val="20"/>
                <w:szCs w:val="20"/>
              </w:rPr>
              <w:t>Benchmark  Assessments</w:t>
            </w:r>
            <w:proofErr w:type="gramEnd"/>
            <w:r>
              <w:rPr>
                <w:sz w:val="20"/>
                <w:szCs w:val="20"/>
              </w:rPr>
              <w:t xml:space="preserve"> are designed to ensure students can apply their learning to bespoke, truly 3-D problems, using new contexts they have not come across before to demonstrate their understanding.</w:t>
            </w:r>
          </w:p>
          <w:p w14:paraId="1A875093" w14:textId="77777777" w:rsidR="00850344" w:rsidRDefault="003246FC">
            <w:pPr>
              <w:rPr>
                <w:i/>
                <w:sz w:val="20"/>
                <w:szCs w:val="20"/>
              </w:rPr>
            </w:pPr>
            <w:r>
              <w:rPr>
                <w:i/>
                <w:sz w:val="20"/>
                <w:szCs w:val="20"/>
              </w:rPr>
              <w:t>Example:</w:t>
            </w:r>
          </w:p>
          <w:p w14:paraId="542AD2D2" w14:textId="77777777" w:rsidR="00850344" w:rsidRDefault="003246FC">
            <w:pPr>
              <w:spacing w:before="20" w:after="20"/>
              <w:rPr>
                <w:b/>
                <w:sz w:val="20"/>
                <w:szCs w:val="20"/>
              </w:rPr>
            </w:pPr>
            <w:r>
              <w:rPr>
                <w:b/>
                <w:sz w:val="20"/>
                <w:szCs w:val="20"/>
              </w:rPr>
              <w:t>Grade 3 Module 2</w:t>
            </w:r>
          </w:p>
          <w:p w14:paraId="09E69DB5" w14:textId="745B4FD1" w:rsidR="00850344" w:rsidRDefault="003246FC">
            <w:pPr>
              <w:spacing w:before="20" w:after="20"/>
              <w:rPr>
                <w:sz w:val="20"/>
                <w:szCs w:val="20"/>
              </w:rPr>
            </w:pPr>
            <w:r>
              <w:rPr>
                <w:b/>
                <w:sz w:val="20"/>
                <w:szCs w:val="20"/>
              </w:rPr>
              <w:t>Welcome to the Biodome</w:t>
            </w:r>
            <w:r>
              <w:rPr>
                <w:b/>
                <w:sz w:val="20"/>
                <w:szCs w:val="20"/>
              </w:rPr>
              <w:br/>
            </w:r>
            <w:r>
              <w:rPr>
                <w:sz w:val="20"/>
                <w:szCs w:val="20"/>
              </w:rPr>
              <w:t xml:space="preserve">DQ3, </w:t>
            </w:r>
            <w:r>
              <w:rPr>
                <w:b/>
                <w:sz w:val="20"/>
                <w:szCs w:val="20"/>
              </w:rPr>
              <w:t xml:space="preserve">Benchmark Assessment: </w:t>
            </w:r>
            <w:r>
              <w:rPr>
                <w:b/>
                <w:sz w:val="20"/>
                <w:szCs w:val="20"/>
              </w:rPr>
              <w:br/>
              <w:t>Life Cycles and Traits</w:t>
            </w:r>
            <w:r>
              <w:rPr>
                <w:sz w:val="20"/>
                <w:szCs w:val="20"/>
              </w:rPr>
              <w:t xml:space="preserve"> (</w:t>
            </w:r>
          </w:p>
          <w:p w14:paraId="6F3CCCF1" w14:textId="77777777" w:rsidR="00850344" w:rsidRDefault="00850344">
            <w:pPr>
              <w:rPr>
                <w:sz w:val="20"/>
                <w:szCs w:val="20"/>
              </w:rPr>
            </w:pPr>
          </w:p>
          <w:p w14:paraId="0A8F2F7E" w14:textId="77777777" w:rsidR="00850344" w:rsidRDefault="003246FC">
            <w:pPr>
              <w:rPr>
                <w:sz w:val="20"/>
                <w:szCs w:val="20"/>
              </w:rPr>
            </w:pPr>
            <w:r>
              <w:rPr>
                <w:sz w:val="20"/>
                <w:szCs w:val="20"/>
              </w:rPr>
              <w:t>Mastery is encouraged due to the regularity of formative assessment in each Reflect section and Pre-exploration assessment in each module.</w:t>
            </w:r>
          </w:p>
          <w:p w14:paraId="321DA4A7" w14:textId="77777777" w:rsidR="00850344" w:rsidRDefault="003246FC">
            <w:pPr>
              <w:spacing w:before="40" w:after="40"/>
              <w:rPr>
                <w:i/>
                <w:sz w:val="20"/>
                <w:szCs w:val="20"/>
              </w:rPr>
            </w:pPr>
            <w:r>
              <w:rPr>
                <w:i/>
                <w:sz w:val="20"/>
                <w:szCs w:val="20"/>
              </w:rPr>
              <w:t>Example:</w:t>
            </w:r>
          </w:p>
          <w:p w14:paraId="36427721" w14:textId="77777777" w:rsidR="00850344" w:rsidRDefault="003246FC">
            <w:pPr>
              <w:spacing w:before="40" w:after="40"/>
              <w:rPr>
                <w:b/>
                <w:sz w:val="20"/>
                <w:szCs w:val="20"/>
              </w:rPr>
            </w:pPr>
            <w:r>
              <w:rPr>
                <w:b/>
                <w:sz w:val="20"/>
                <w:szCs w:val="20"/>
              </w:rPr>
              <w:t>Grade K Module 1</w:t>
            </w:r>
          </w:p>
          <w:p w14:paraId="2EE10C60" w14:textId="77777777" w:rsidR="00850344" w:rsidRDefault="003246FC">
            <w:pPr>
              <w:spacing w:before="40" w:after="40"/>
              <w:rPr>
                <w:b/>
                <w:sz w:val="20"/>
                <w:szCs w:val="20"/>
              </w:rPr>
            </w:pPr>
            <w:r>
              <w:rPr>
                <w:b/>
                <w:sz w:val="20"/>
                <w:szCs w:val="20"/>
              </w:rPr>
              <w:t>My Big Nature Adventure</w:t>
            </w:r>
          </w:p>
          <w:p w14:paraId="0AA47B1F" w14:textId="06187C0A" w:rsidR="00850344" w:rsidRDefault="003246FC">
            <w:pPr>
              <w:spacing w:before="40" w:after="40"/>
              <w:rPr>
                <w:sz w:val="20"/>
                <w:szCs w:val="20"/>
              </w:rPr>
            </w:pPr>
            <w:r>
              <w:rPr>
                <w:sz w:val="20"/>
                <w:szCs w:val="20"/>
              </w:rPr>
              <w:t xml:space="preserve">DQ5, L3 </w:t>
            </w:r>
          </w:p>
          <w:p w14:paraId="6314093C" w14:textId="77777777" w:rsidR="00850344" w:rsidRDefault="00850344">
            <w:pPr>
              <w:rPr>
                <w:sz w:val="20"/>
                <w:szCs w:val="20"/>
                <w:highlight w:val="yellow"/>
              </w:rPr>
            </w:pPr>
          </w:p>
        </w:tc>
        <w:tc>
          <w:tcPr>
            <w:tcW w:w="630" w:type="dxa"/>
            <w:shd w:val="clear" w:color="auto" w:fill="CCCCCC"/>
          </w:tcPr>
          <w:p w14:paraId="12B32CC0"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7EC86F14"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A5A4E58" w14:textId="77777777" w:rsidR="00850344" w:rsidRDefault="00850344">
            <w:pPr>
              <w:pBdr>
                <w:top w:val="nil"/>
                <w:left w:val="nil"/>
                <w:bottom w:val="nil"/>
                <w:right w:val="nil"/>
                <w:between w:val="nil"/>
              </w:pBdr>
              <w:rPr>
                <w:sz w:val="20"/>
                <w:szCs w:val="20"/>
              </w:rPr>
            </w:pPr>
          </w:p>
          <w:p w14:paraId="257C7E61" w14:textId="77777777" w:rsidR="00850344" w:rsidRDefault="00850344">
            <w:pPr>
              <w:pBdr>
                <w:top w:val="nil"/>
                <w:left w:val="nil"/>
                <w:bottom w:val="nil"/>
                <w:right w:val="nil"/>
                <w:between w:val="nil"/>
              </w:pBdr>
              <w:rPr>
                <w:sz w:val="20"/>
                <w:szCs w:val="20"/>
              </w:rPr>
            </w:pPr>
          </w:p>
        </w:tc>
      </w:tr>
      <w:tr w:rsidR="00850344" w14:paraId="5DEDEF01" w14:textId="77777777">
        <w:tc>
          <w:tcPr>
            <w:tcW w:w="5418" w:type="dxa"/>
          </w:tcPr>
          <w:p w14:paraId="5DE15CCA"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lastRenderedPageBreak/>
              <w:t xml:space="preserve">Instructional resources reflect the full content of the </w:t>
            </w:r>
            <w:r>
              <w:rPr>
                <w:i/>
                <w:color w:val="000000"/>
                <w:sz w:val="20"/>
                <w:szCs w:val="20"/>
              </w:rPr>
              <w:lastRenderedPageBreak/>
              <w:t>CA Science Framework</w:t>
            </w:r>
            <w:r>
              <w:rPr>
                <w:color w:val="000000"/>
                <w:sz w:val="20"/>
                <w:szCs w:val="20"/>
              </w:rPr>
              <w:t xml:space="preserve"> allowing teachers to engage students in using each of the SEPs in multiple contexts and to use and apply the CCCs to connect ideas across science topics.</w:t>
            </w:r>
          </w:p>
        </w:tc>
        <w:tc>
          <w:tcPr>
            <w:tcW w:w="3330" w:type="dxa"/>
          </w:tcPr>
          <w:p w14:paraId="29B1A560" w14:textId="77777777" w:rsidR="00850344" w:rsidRDefault="003246FC">
            <w:pPr>
              <w:rPr>
                <w:sz w:val="20"/>
                <w:szCs w:val="20"/>
              </w:rPr>
            </w:pPr>
            <w:r>
              <w:rPr>
                <w:sz w:val="20"/>
                <w:szCs w:val="20"/>
              </w:rPr>
              <w:lastRenderedPageBreak/>
              <w:t xml:space="preserve">The Twig Science modules directly </w:t>
            </w:r>
            <w:r>
              <w:rPr>
                <w:sz w:val="20"/>
                <w:szCs w:val="20"/>
              </w:rPr>
              <w:lastRenderedPageBreak/>
              <w:t>align to the CA Science Framework segments that bundle the NGSS PEs from different disciplines.</w:t>
            </w:r>
          </w:p>
          <w:p w14:paraId="1F220E3F" w14:textId="77777777" w:rsidR="00850344" w:rsidRDefault="003246FC">
            <w:pPr>
              <w:rPr>
                <w:sz w:val="20"/>
                <w:szCs w:val="20"/>
              </w:rPr>
            </w:pPr>
            <w:r>
              <w:rPr>
                <w:sz w:val="20"/>
                <w:szCs w:val="20"/>
              </w:rPr>
              <w:t xml:space="preserve">See the CA NGSS Alignment table in the front of every TE and online  </w:t>
            </w:r>
            <w:hyperlink r:id="rId9">
              <w:r>
                <w:rPr>
                  <w:color w:val="1155CC"/>
                  <w:sz w:val="20"/>
                  <w:szCs w:val="20"/>
                  <w:u w:val="single"/>
                </w:rPr>
                <w:t>https://review.twigscience.com/asset/perma1961/</w:t>
              </w:r>
            </w:hyperlink>
          </w:p>
          <w:p w14:paraId="78894D77" w14:textId="77777777" w:rsidR="00850344" w:rsidRDefault="00850344">
            <w:pPr>
              <w:rPr>
                <w:sz w:val="20"/>
                <w:szCs w:val="20"/>
              </w:rPr>
            </w:pPr>
          </w:p>
          <w:p w14:paraId="466DD27B" w14:textId="77777777" w:rsidR="00850344" w:rsidRDefault="003246FC">
            <w:pPr>
              <w:rPr>
                <w:sz w:val="20"/>
                <w:szCs w:val="20"/>
              </w:rPr>
            </w:pPr>
            <w:r>
              <w:rPr>
                <w:sz w:val="20"/>
                <w:szCs w:val="20"/>
              </w:rPr>
              <w:t xml:space="preserve">This holistic approach to teaching science mirrors how scientists and engineers </w:t>
            </w:r>
            <w:proofErr w:type="gramStart"/>
            <w:r>
              <w:rPr>
                <w:sz w:val="20"/>
                <w:szCs w:val="20"/>
              </w:rPr>
              <w:t>work</w:t>
            </w:r>
            <w:proofErr w:type="gramEnd"/>
            <w:r>
              <w:rPr>
                <w:sz w:val="20"/>
                <w:szCs w:val="20"/>
              </w:rPr>
              <w:t xml:space="preserve"> in the real world and gives students the opportunity to apply the SEPs and CCCs to different areas of science and engineering in the same context, connecting ideas and concepts.  </w:t>
            </w:r>
          </w:p>
          <w:p w14:paraId="7E308315" w14:textId="77777777" w:rsidR="00850344" w:rsidRDefault="00850344">
            <w:pPr>
              <w:rPr>
                <w:sz w:val="20"/>
                <w:szCs w:val="20"/>
              </w:rPr>
            </w:pPr>
          </w:p>
          <w:p w14:paraId="2621CAFF" w14:textId="77777777" w:rsidR="00850344" w:rsidRDefault="003246FC">
            <w:pPr>
              <w:rPr>
                <w:sz w:val="20"/>
                <w:szCs w:val="20"/>
              </w:rPr>
            </w:pPr>
            <w:r>
              <w:rPr>
                <w:sz w:val="20"/>
                <w:szCs w:val="20"/>
              </w:rPr>
              <w:t xml:space="preserve">For example, across </w:t>
            </w:r>
            <w:r>
              <w:rPr>
                <w:b/>
                <w:sz w:val="20"/>
                <w:szCs w:val="20"/>
              </w:rPr>
              <w:t>Grade 4,</w:t>
            </w:r>
            <w:r>
              <w:rPr>
                <w:sz w:val="20"/>
                <w:szCs w:val="20"/>
              </w:rPr>
              <w:t xml:space="preserve"> students apply CCC-2, Cause and Effect, to collisions, solar cookers, erosion, earthquakes, and sensory inputs. Similarly, they use SEP-6 to design a solution to stop an egg cracking, convert kinetic energy to electricity, reduce soil erosion, create an earthquake-proof structure and send an SOS message. </w:t>
            </w:r>
          </w:p>
          <w:p w14:paraId="7975509B" w14:textId="77777777" w:rsidR="00850344" w:rsidRDefault="00850344">
            <w:pPr>
              <w:rPr>
                <w:sz w:val="20"/>
                <w:szCs w:val="20"/>
              </w:rPr>
            </w:pPr>
          </w:p>
        </w:tc>
        <w:tc>
          <w:tcPr>
            <w:tcW w:w="630" w:type="dxa"/>
            <w:shd w:val="clear" w:color="auto" w:fill="CCCCCC"/>
          </w:tcPr>
          <w:p w14:paraId="24A23E73"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7F428A3B"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36BDEC13" w14:textId="77777777" w:rsidR="00850344" w:rsidRDefault="00850344">
            <w:pPr>
              <w:pBdr>
                <w:top w:val="nil"/>
                <w:left w:val="nil"/>
                <w:bottom w:val="nil"/>
                <w:right w:val="nil"/>
                <w:between w:val="nil"/>
              </w:pBdr>
              <w:rPr>
                <w:sz w:val="20"/>
                <w:szCs w:val="20"/>
              </w:rPr>
            </w:pPr>
          </w:p>
          <w:p w14:paraId="2F166B72" w14:textId="77777777" w:rsidR="00850344" w:rsidRDefault="00850344">
            <w:pPr>
              <w:pBdr>
                <w:top w:val="nil"/>
                <w:left w:val="nil"/>
                <w:bottom w:val="nil"/>
                <w:right w:val="nil"/>
                <w:between w:val="nil"/>
              </w:pBdr>
              <w:rPr>
                <w:sz w:val="20"/>
                <w:szCs w:val="20"/>
              </w:rPr>
            </w:pPr>
          </w:p>
          <w:p w14:paraId="0A24C664" w14:textId="77777777" w:rsidR="00850344" w:rsidRDefault="00850344">
            <w:pPr>
              <w:pBdr>
                <w:top w:val="nil"/>
                <w:left w:val="nil"/>
                <w:bottom w:val="nil"/>
                <w:right w:val="nil"/>
                <w:between w:val="nil"/>
              </w:pBdr>
              <w:rPr>
                <w:sz w:val="20"/>
                <w:szCs w:val="20"/>
              </w:rPr>
            </w:pPr>
          </w:p>
          <w:p w14:paraId="3FDB92DD" w14:textId="77777777" w:rsidR="00850344" w:rsidRDefault="00850344">
            <w:pPr>
              <w:pBdr>
                <w:top w:val="nil"/>
                <w:left w:val="nil"/>
                <w:bottom w:val="nil"/>
                <w:right w:val="nil"/>
                <w:between w:val="nil"/>
              </w:pBdr>
              <w:rPr>
                <w:sz w:val="20"/>
                <w:szCs w:val="20"/>
              </w:rPr>
            </w:pPr>
          </w:p>
          <w:p w14:paraId="659E0C63" w14:textId="77777777" w:rsidR="00850344" w:rsidRDefault="00850344">
            <w:pPr>
              <w:pBdr>
                <w:top w:val="nil"/>
                <w:left w:val="nil"/>
                <w:bottom w:val="nil"/>
                <w:right w:val="nil"/>
                <w:between w:val="nil"/>
              </w:pBdr>
              <w:rPr>
                <w:sz w:val="20"/>
                <w:szCs w:val="20"/>
              </w:rPr>
            </w:pPr>
          </w:p>
          <w:p w14:paraId="7B4E2593" w14:textId="77777777" w:rsidR="00850344" w:rsidRDefault="00850344">
            <w:pPr>
              <w:pBdr>
                <w:top w:val="nil"/>
                <w:left w:val="nil"/>
                <w:bottom w:val="nil"/>
                <w:right w:val="nil"/>
                <w:between w:val="nil"/>
              </w:pBdr>
              <w:rPr>
                <w:sz w:val="20"/>
                <w:szCs w:val="20"/>
              </w:rPr>
            </w:pPr>
          </w:p>
          <w:p w14:paraId="00048306" w14:textId="77777777" w:rsidR="00850344" w:rsidRDefault="00850344">
            <w:pPr>
              <w:pBdr>
                <w:top w:val="nil"/>
                <w:left w:val="nil"/>
                <w:bottom w:val="nil"/>
                <w:right w:val="nil"/>
                <w:between w:val="nil"/>
              </w:pBdr>
              <w:rPr>
                <w:sz w:val="20"/>
                <w:szCs w:val="20"/>
              </w:rPr>
            </w:pPr>
          </w:p>
          <w:p w14:paraId="48233227" w14:textId="77777777" w:rsidR="00850344" w:rsidRDefault="00850344">
            <w:pPr>
              <w:pBdr>
                <w:top w:val="nil"/>
                <w:left w:val="nil"/>
                <w:bottom w:val="nil"/>
                <w:right w:val="nil"/>
                <w:between w:val="nil"/>
              </w:pBdr>
              <w:rPr>
                <w:sz w:val="20"/>
                <w:szCs w:val="20"/>
              </w:rPr>
            </w:pPr>
          </w:p>
          <w:p w14:paraId="0947EC1F" w14:textId="77777777" w:rsidR="00850344" w:rsidRDefault="00850344">
            <w:pPr>
              <w:pBdr>
                <w:top w:val="nil"/>
                <w:left w:val="nil"/>
                <w:bottom w:val="nil"/>
                <w:right w:val="nil"/>
                <w:between w:val="nil"/>
              </w:pBdr>
              <w:rPr>
                <w:sz w:val="20"/>
                <w:szCs w:val="20"/>
              </w:rPr>
            </w:pPr>
          </w:p>
          <w:p w14:paraId="273A1C75" w14:textId="77777777" w:rsidR="00850344" w:rsidRDefault="00850344">
            <w:pPr>
              <w:pBdr>
                <w:top w:val="nil"/>
                <w:left w:val="nil"/>
                <w:bottom w:val="nil"/>
                <w:right w:val="nil"/>
                <w:between w:val="nil"/>
              </w:pBdr>
              <w:rPr>
                <w:sz w:val="20"/>
                <w:szCs w:val="20"/>
              </w:rPr>
            </w:pPr>
          </w:p>
          <w:p w14:paraId="7B627B02" w14:textId="77777777" w:rsidR="00850344" w:rsidRDefault="00850344">
            <w:pPr>
              <w:pBdr>
                <w:top w:val="nil"/>
                <w:left w:val="nil"/>
                <w:bottom w:val="nil"/>
                <w:right w:val="nil"/>
                <w:between w:val="nil"/>
              </w:pBdr>
              <w:rPr>
                <w:sz w:val="20"/>
                <w:szCs w:val="20"/>
              </w:rPr>
            </w:pPr>
          </w:p>
          <w:p w14:paraId="0C15F903" w14:textId="77777777" w:rsidR="00850344" w:rsidRDefault="00850344">
            <w:pPr>
              <w:pBdr>
                <w:top w:val="nil"/>
                <w:left w:val="nil"/>
                <w:bottom w:val="nil"/>
                <w:right w:val="nil"/>
                <w:between w:val="nil"/>
              </w:pBdr>
              <w:rPr>
                <w:sz w:val="20"/>
                <w:szCs w:val="20"/>
              </w:rPr>
            </w:pPr>
          </w:p>
          <w:p w14:paraId="41FE902D" w14:textId="77777777" w:rsidR="00850344" w:rsidRDefault="00850344">
            <w:pPr>
              <w:pBdr>
                <w:top w:val="nil"/>
                <w:left w:val="nil"/>
                <w:bottom w:val="nil"/>
                <w:right w:val="nil"/>
                <w:between w:val="nil"/>
              </w:pBdr>
              <w:rPr>
                <w:sz w:val="20"/>
                <w:szCs w:val="20"/>
              </w:rPr>
            </w:pPr>
          </w:p>
        </w:tc>
      </w:tr>
      <w:tr w:rsidR="00850344" w14:paraId="7C72149C" w14:textId="77777777">
        <w:tc>
          <w:tcPr>
            <w:tcW w:w="5418" w:type="dxa"/>
          </w:tcPr>
          <w:p w14:paraId="0BF6DF58"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lastRenderedPageBreak/>
              <w:t>Instructional resources progressively build students’ abilities to meet all grade-level Performance Expectations (PEs) through a three-dimensional instructional sequence.</w:t>
            </w:r>
          </w:p>
        </w:tc>
        <w:tc>
          <w:tcPr>
            <w:tcW w:w="3330" w:type="dxa"/>
          </w:tcPr>
          <w:p w14:paraId="18E2EE9D" w14:textId="77777777" w:rsidR="00850344" w:rsidRDefault="003246FC">
            <w:pPr>
              <w:rPr>
                <w:sz w:val="20"/>
                <w:szCs w:val="20"/>
              </w:rPr>
            </w:pPr>
            <w:r>
              <w:rPr>
                <w:sz w:val="20"/>
                <w:szCs w:val="20"/>
              </w:rPr>
              <w:t xml:space="preserve">The Twig Science curriculum spirals progressively within each grade and across the grades.  </w:t>
            </w:r>
          </w:p>
          <w:p w14:paraId="54E8C6FD" w14:textId="77777777" w:rsidR="00850344" w:rsidRDefault="00850344">
            <w:pPr>
              <w:rPr>
                <w:sz w:val="20"/>
                <w:szCs w:val="20"/>
              </w:rPr>
            </w:pPr>
          </w:p>
          <w:p w14:paraId="0126BC78" w14:textId="77777777" w:rsidR="00850344" w:rsidRDefault="003246FC">
            <w:pPr>
              <w:rPr>
                <w:sz w:val="20"/>
                <w:szCs w:val="20"/>
              </w:rPr>
            </w:pPr>
            <w:r>
              <w:rPr>
                <w:sz w:val="20"/>
                <w:szCs w:val="20"/>
              </w:rPr>
              <w:t xml:space="preserve">Each grade comprises 4 or 5 modules, each aligned to a bundled set of PEs that progressively build student knowledge and skills. Each module is centered on a phenomenon that the students explore through a </w:t>
            </w:r>
            <w:r>
              <w:rPr>
                <w:sz w:val="20"/>
                <w:szCs w:val="20"/>
              </w:rPr>
              <w:lastRenderedPageBreak/>
              <w:t>series of Driving Questions.</w:t>
            </w:r>
          </w:p>
          <w:p w14:paraId="4618F1EE" w14:textId="77777777" w:rsidR="00850344" w:rsidRDefault="00850344">
            <w:pPr>
              <w:rPr>
                <w:sz w:val="20"/>
                <w:szCs w:val="20"/>
              </w:rPr>
            </w:pPr>
          </w:p>
          <w:p w14:paraId="460602FD" w14:textId="77777777" w:rsidR="00850344" w:rsidRDefault="003246FC">
            <w:pPr>
              <w:rPr>
                <w:sz w:val="20"/>
                <w:szCs w:val="20"/>
              </w:rPr>
            </w:pPr>
            <w:r>
              <w:rPr>
                <w:sz w:val="20"/>
                <w:szCs w:val="20"/>
              </w:rPr>
              <w:t xml:space="preserve">The Driving Questions include 3-D performance tasks built around the PEs. These tasks require students to apply DCIs, SEPS, </w:t>
            </w:r>
            <w:r>
              <w:rPr>
                <w:i/>
                <w:sz w:val="20"/>
                <w:szCs w:val="20"/>
              </w:rPr>
              <w:t>and</w:t>
            </w:r>
            <w:r>
              <w:rPr>
                <w:sz w:val="20"/>
                <w:szCs w:val="20"/>
              </w:rPr>
              <w:t xml:space="preserve"> CCCs in order to complete them successfully.  </w:t>
            </w:r>
          </w:p>
          <w:p w14:paraId="6FAD8CCF" w14:textId="77777777" w:rsidR="00850344" w:rsidRDefault="003246FC">
            <w:pPr>
              <w:shd w:val="clear" w:color="auto" w:fill="FFFFFF"/>
              <w:spacing w:before="20" w:after="20"/>
              <w:rPr>
                <w:i/>
                <w:sz w:val="20"/>
                <w:szCs w:val="20"/>
              </w:rPr>
            </w:pPr>
            <w:r>
              <w:rPr>
                <w:i/>
                <w:sz w:val="20"/>
                <w:szCs w:val="20"/>
              </w:rPr>
              <w:t>Examples:</w:t>
            </w:r>
          </w:p>
          <w:p w14:paraId="6FFFC66D" w14:textId="77777777" w:rsidR="00850344" w:rsidRDefault="003246FC">
            <w:pPr>
              <w:shd w:val="clear" w:color="auto" w:fill="FFFFFF"/>
              <w:spacing w:before="20" w:after="20"/>
              <w:rPr>
                <w:b/>
                <w:sz w:val="20"/>
                <w:szCs w:val="20"/>
              </w:rPr>
            </w:pPr>
            <w:r>
              <w:rPr>
                <w:b/>
                <w:sz w:val="20"/>
                <w:szCs w:val="20"/>
              </w:rPr>
              <w:t xml:space="preserve">Grade 4 </w:t>
            </w:r>
            <w:proofErr w:type="gramStart"/>
            <w:r>
              <w:rPr>
                <w:b/>
                <w:sz w:val="20"/>
                <w:szCs w:val="20"/>
              </w:rPr>
              <w:t>Module  2</w:t>
            </w:r>
            <w:proofErr w:type="gramEnd"/>
          </w:p>
          <w:p w14:paraId="426C2CB9" w14:textId="77777777" w:rsidR="00850344" w:rsidRDefault="003246FC">
            <w:pPr>
              <w:shd w:val="clear" w:color="auto" w:fill="FFFFFF"/>
              <w:spacing w:before="20" w:after="20"/>
              <w:rPr>
                <w:sz w:val="20"/>
                <w:szCs w:val="20"/>
              </w:rPr>
            </w:pPr>
            <w:r>
              <w:rPr>
                <w:b/>
                <w:sz w:val="20"/>
                <w:szCs w:val="20"/>
              </w:rPr>
              <w:t>Sparks Energy, Inc.</w:t>
            </w:r>
          </w:p>
          <w:p w14:paraId="4AFC890D" w14:textId="404B038D" w:rsidR="00850344" w:rsidRDefault="003246FC">
            <w:pPr>
              <w:spacing w:before="20" w:after="20"/>
              <w:rPr>
                <w:sz w:val="20"/>
                <w:szCs w:val="20"/>
              </w:rPr>
            </w:pPr>
            <w:r>
              <w:rPr>
                <w:sz w:val="20"/>
                <w:szCs w:val="20"/>
              </w:rPr>
              <w:t xml:space="preserve">DQ1, L1–L7 </w:t>
            </w:r>
          </w:p>
          <w:p w14:paraId="55229B60" w14:textId="77777777" w:rsidR="00850344" w:rsidRDefault="003246FC">
            <w:pPr>
              <w:spacing w:before="20" w:after="20"/>
              <w:rPr>
                <w:sz w:val="20"/>
                <w:szCs w:val="20"/>
              </w:rPr>
            </w:pPr>
            <w:r>
              <w:rPr>
                <w:sz w:val="20"/>
                <w:szCs w:val="20"/>
              </w:rPr>
              <w:t>Key Resources</w:t>
            </w:r>
          </w:p>
          <w:p w14:paraId="2BAFA20B" w14:textId="77777777" w:rsidR="00850344" w:rsidRDefault="003246FC">
            <w:pPr>
              <w:spacing w:line="276" w:lineRule="auto"/>
              <w:rPr>
                <w:sz w:val="20"/>
                <w:szCs w:val="20"/>
                <w:highlight w:val="white"/>
              </w:rPr>
            </w:pPr>
            <w:r>
              <w:rPr>
                <w:b/>
                <w:sz w:val="20"/>
                <w:szCs w:val="20"/>
                <w:highlight w:val="white"/>
              </w:rPr>
              <w:t>Humans and Earth</w:t>
            </w:r>
            <w:r>
              <w:rPr>
                <w:sz w:val="20"/>
                <w:szCs w:val="20"/>
                <w:highlight w:val="white"/>
              </w:rPr>
              <w:t>, Prior-Knowledge Read-Aloud text</w:t>
            </w:r>
          </w:p>
          <w:p w14:paraId="0BE8569E" w14:textId="77777777" w:rsidR="00850344" w:rsidRDefault="003246FC">
            <w:pPr>
              <w:spacing w:line="276" w:lineRule="auto"/>
              <w:rPr>
                <w:sz w:val="20"/>
                <w:szCs w:val="20"/>
                <w:highlight w:val="white"/>
              </w:rPr>
            </w:pPr>
            <w:r>
              <w:rPr>
                <w:b/>
                <w:sz w:val="20"/>
                <w:szCs w:val="20"/>
                <w:highlight w:val="white"/>
              </w:rPr>
              <w:t>Sparks Energy, Inc. Trailer</w:t>
            </w:r>
            <w:r>
              <w:rPr>
                <w:sz w:val="20"/>
                <w:szCs w:val="20"/>
                <w:highlight w:val="white"/>
              </w:rPr>
              <w:t xml:space="preserve"> video</w:t>
            </w:r>
          </w:p>
          <w:p w14:paraId="6B4F9DF9" w14:textId="77777777" w:rsidR="00850344" w:rsidRDefault="003246FC">
            <w:pPr>
              <w:spacing w:line="276" w:lineRule="auto"/>
              <w:rPr>
                <w:sz w:val="20"/>
                <w:szCs w:val="20"/>
                <w:highlight w:val="white"/>
              </w:rPr>
            </w:pPr>
            <w:r>
              <w:rPr>
                <w:b/>
                <w:sz w:val="20"/>
                <w:szCs w:val="20"/>
                <w:highlight w:val="white"/>
              </w:rPr>
              <w:t>Wind and Water Power</w:t>
            </w:r>
            <w:r>
              <w:rPr>
                <w:sz w:val="20"/>
                <w:szCs w:val="20"/>
                <w:highlight w:val="white"/>
              </w:rPr>
              <w:t xml:space="preserve"> video</w:t>
            </w:r>
          </w:p>
          <w:p w14:paraId="686C4A99" w14:textId="77777777" w:rsidR="00850344" w:rsidRDefault="003246FC">
            <w:pPr>
              <w:spacing w:line="276" w:lineRule="auto"/>
              <w:rPr>
                <w:sz w:val="20"/>
                <w:szCs w:val="20"/>
                <w:highlight w:val="white"/>
              </w:rPr>
            </w:pPr>
            <w:r>
              <w:rPr>
                <w:b/>
                <w:sz w:val="20"/>
                <w:szCs w:val="20"/>
                <w:highlight w:val="white"/>
              </w:rPr>
              <w:t>How Can We Use the Sun’s Energy?</w:t>
            </w:r>
            <w:r>
              <w:rPr>
                <w:sz w:val="20"/>
                <w:szCs w:val="20"/>
                <w:highlight w:val="white"/>
              </w:rPr>
              <w:t xml:space="preserve"> text (TB)</w:t>
            </w:r>
          </w:p>
          <w:p w14:paraId="1D76B437" w14:textId="77777777" w:rsidR="00850344" w:rsidRDefault="003246FC">
            <w:pPr>
              <w:spacing w:line="276" w:lineRule="auto"/>
              <w:rPr>
                <w:sz w:val="20"/>
                <w:szCs w:val="20"/>
                <w:highlight w:val="white"/>
              </w:rPr>
            </w:pPr>
            <w:r>
              <w:rPr>
                <w:b/>
                <w:sz w:val="20"/>
                <w:szCs w:val="20"/>
                <w:highlight w:val="white"/>
              </w:rPr>
              <w:t>Melting Ice</w:t>
            </w:r>
            <w:r>
              <w:rPr>
                <w:sz w:val="20"/>
                <w:szCs w:val="20"/>
                <w:highlight w:val="white"/>
              </w:rPr>
              <w:t xml:space="preserve"> investigation</w:t>
            </w:r>
          </w:p>
          <w:p w14:paraId="6DEC5348" w14:textId="77777777" w:rsidR="00850344" w:rsidRDefault="003246FC">
            <w:pPr>
              <w:spacing w:line="276" w:lineRule="auto"/>
              <w:rPr>
                <w:sz w:val="20"/>
                <w:szCs w:val="20"/>
                <w:highlight w:val="white"/>
              </w:rPr>
            </w:pPr>
            <w:r>
              <w:rPr>
                <w:b/>
                <w:sz w:val="20"/>
                <w:szCs w:val="20"/>
                <w:highlight w:val="white"/>
              </w:rPr>
              <w:t>Solar Cookers</w:t>
            </w:r>
            <w:r>
              <w:rPr>
                <w:sz w:val="20"/>
                <w:szCs w:val="20"/>
                <w:highlight w:val="white"/>
              </w:rPr>
              <w:t xml:space="preserve"> interactive</w:t>
            </w:r>
          </w:p>
          <w:p w14:paraId="1E43DEEE" w14:textId="77777777" w:rsidR="00850344" w:rsidRDefault="00850344">
            <w:pPr>
              <w:rPr>
                <w:sz w:val="20"/>
                <w:szCs w:val="20"/>
              </w:rPr>
            </w:pPr>
          </w:p>
          <w:p w14:paraId="2CCC07FC" w14:textId="77777777" w:rsidR="00850344" w:rsidRDefault="003246FC">
            <w:pPr>
              <w:spacing w:before="20" w:after="20"/>
              <w:rPr>
                <w:b/>
                <w:sz w:val="20"/>
                <w:szCs w:val="20"/>
              </w:rPr>
            </w:pPr>
            <w:r>
              <w:rPr>
                <w:b/>
                <w:sz w:val="20"/>
                <w:szCs w:val="20"/>
              </w:rPr>
              <w:t>Grade 4 Module 4</w:t>
            </w:r>
          </w:p>
          <w:p w14:paraId="2A5B18E1" w14:textId="77777777" w:rsidR="00850344" w:rsidRDefault="003246FC">
            <w:pPr>
              <w:spacing w:before="20" w:after="20"/>
              <w:rPr>
                <w:b/>
                <w:sz w:val="20"/>
                <w:szCs w:val="20"/>
              </w:rPr>
            </w:pPr>
            <w:r>
              <w:rPr>
                <w:b/>
                <w:sz w:val="20"/>
                <w:szCs w:val="20"/>
              </w:rPr>
              <w:t>Earthquake Engineering</w:t>
            </w:r>
          </w:p>
          <w:p w14:paraId="03D62A69" w14:textId="18D41450" w:rsidR="00850344" w:rsidRDefault="003246FC">
            <w:pPr>
              <w:spacing w:before="20" w:after="20"/>
              <w:rPr>
                <w:sz w:val="20"/>
                <w:szCs w:val="20"/>
              </w:rPr>
            </w:pPr>
            <w:r>
              <w:rPr>
                <w:sz w:val="20"/>
                <w:szCs w:val="20"/>
              </w:rPr>
              <w:t xml:space="preserve">DQ1, L2–L3 </w:t>
            </w:r>
          </w:p>
          <w:p w14:paraId="4A25BA3D" w14:textId="77777777" w:rsidR="00850344" w:rsidRDefault="00850344">
            <w:pPr>
              <w:rPr>
                <w:sz w:val="20"/>
                <w:szCs w:val="20"/>
              </w:rPr>
            </w:pPr>
          </w:p>
          <w:p w14:paraId="24668390" w14:textId="77777777" w:rsidR="00850344" w:rsidRDefault="003246FC">
            <w:pPr>
              <w:rPr>
                <w:sz w:val="20"/>
                <w:szCs w:val="20"/>
              </w:rPr>
            </w:pPr>
            <w:r>
              <w:rPr>
                <w:sz w:val="20"/>
                <w:szCs w:val="20"/>
              </w:rPr>
              <w:t>Prior Knowledge Read-</w:t>
            </w:r>
            <w:proofErr w:type="spellStart"/>
            <w:r>
              <w:rPr>
                <w:sz w:val="20"/>
                <w:szCs w:val="20"/>
              </w:rPr>
              <w:t>Alouds</w:t>
            </w:r>
            <w:proofErr w:type="spellEnd"/>
            <w:r>
              <w:rPr>
                <w:sz w:val="20"/>
                <w:szCs w:val="20"/>
              </w:rPr>
              <w:t xml:space="preserve"> integrated into the first Driving Question of each Module recap and reinforce concepts that students should be familiar with before they start the module, setting them off on a pathway to success. </w:t>
            </w:r>
          </w:p>
          <w:p w14:paraId="0BD1F725" w14:textId="77777777" w:rsidR="00850344" w:rsidRDefault="003246FC">
            <w:pPr>
              <w:rPr>
                <w:i/>
                <w:sz w:val="20"/>
                <w:szCs w:val="20"/>
              </w:rPr>
            </w:pPr>
            <w:r>
              <w:rPr>
                <w:i/>
                <w:sz w:val="20"/>
                <w:szCs w:val="20"/>
              </w:rPr>
              <w:t>Example:</w:t>
            </w:r>
          </w:p>
          <w:p w14:paraId="1102F307" w14:textId="77777777" w:rsidR="00850344" w:rsidRDefault="003246FC">
            <w:pPr>
              <w:shd w:val="clear" w:color="auto" w:fill="FFFFFF"/>
              <w:spacing w:before="20" w:after="20"/>
              <w:rPr>
                <w:b/>
                <w:sz w:val="20"/>
                <w:szCs w:val="20"/>
              </w:rPr>
            </w:pPr>
            <w:r>
              <w:rPr>
                <w:b/>
                <w:sz w:val="20"/>
                <w:szCs w:val="20"/>
              </w:rPr>
              <w:t>Grade 4 Module 1</w:t>
            </w:r>
          </w:p>
          <w:p w14:paraId="393209F1" w14:textId="77777777" w:rsidR="00850344" w:rsidRDefault="003246FC">
            <w:pPr>
              <w:shd w:val="clear" w:color="auto" w:fill="FFFFFF"/>
              <w:spacing w:before="20" w:after="20"/>
              <w:rPr>
                <w:sz w:val="20"/>
                <w:szCs w:val="20"/>
              </w:rPr>
            </w:pPr>
            <w:r>
              <w:rPr>
                <w:b/>
                <w:sz w:val="20"/>
                <w:szCs w:val="20"/>
              </w:rPr>
              <w:t>Egg Racers</w:t>
            </w:r>
          </w:p>
          <w:p w14:paraId="4FB43772" w14:textId="1BDCF429" w:rsidR="00850344" w:rsidRDefault="003246FC">
            <w:pPr>
              <w:spacing w:before="20" w:after="20"/>
              <w:rPr>
                <w:sz w:val="20"/>
                <w:szCs w:val="20"/>
              </w:rPr>
            </w:pPr>
            <w:r>
              <w:rPr>
                <w:sz w:val="20"/>
                <w:szCs w:val="20"/>
              </w:rPr>
              <w:t xml:space="preserve">DQ1, L2 </w:t>
            </w:r>
          </w:p>
          <w:p w14:paraId="4FBFE289" w14:textId="77777777" w:rsidR="00850344" w:rsidRDefault="00850344">
            <w:pPr>
              <w:rPr>
                <w:sz w:val="20"/>
                <w:szCs w:val="20"/>
              </w:rPr>
            </w:pPr>
          </w:p>
          <w:p w14:paraId="0F627E9C" w14:textId="77777777" w:rsidR="00850344" w:rsidRDefault="003246FC">
            <w:pPr>
              <w:rPr>
                <w:sz w:val="20"/>
                <w:szCs w:val="20"/>
              </w:rPr>
            </w:pPr>
            <w:r>
              <w:rPr>
                <w:sz w:val="20"/>
                <w:szCs w:val="20"/>
              </w:rPr>
              <w:t>Guidance for teachers on how the PEs and instructional resources build is provided in the Grade Scope and Sequence in the front cover of each Teacher Edition, and the module Performance Expectation Progressions in the back cover. This information is also available online:</w:t>
            </w:r>
          </w:p>
          <w:p w14:paraId="509FDC2C" w14:textId="77777777" w:rsidR="00850344" w:rsidRDefault="000623B4">
            <w:pPr>
              <w:rPr>
                <w:sz w:val="20"/>
                <w:szCs w:val="20"/>
              </w:rPr>
            </w:pPr>
            <w:hyperlink r:id="rId10">
              <w:r w:rsidR="003246FC">
                <w:rPr>
                  <w:color w:val="1155CC"/>
                  <w:sz w:val="20"/>
                  <w:szCs w:val="20"/>
                  <w:u w:val="single"/>
                </w:rPr>
                <w:t>https://review.twigscience.com/asset/perma1961/</w:t>
              </w:r>
            </w:hyperlink>
          </w:p>
          <w:p w14:paraId="1FCE51FD" w14:textId="77777777" w:rsidR="00850344" w:rsidRDefault="00850344">
            <w:pPr>
              <w:rPr>
                <w:sz w:val="20"/>
                <w:szCs w:val="20"/>
              </w:rPr>
            </w:pPr>
          </w:p>
          <w:p w14:paraId="492C0DC2" w14:textId="77777777" w:rsidR="00850344" w:rsidRDefault="003246FC">
            <w:pPr>
              <w:rPr>
                <w:sz w:val="20"/>
                <w:szCs w:val="20"/>
              </w:rPr>
            </w:pPr>
            <w:r>
              <w:rPr>
                <w:sz w:val="20"/>
                <w:szCs w:val="20"/>
              </w:rPr>
              <w:t>Students are supported to progress their skills in using and applying the SEPs through the Science Tools Poster. This dynamic classroom resource is created by the class, and charts the identification, use and application of each SEP throughout the year, empowering the students to “own” these important elements of the NGSS.</w:t>
            </w:r>
          </w:p>
          <w:p w14:paraId="3A18A3D1" w14:textId="77777777" w:rsidR="00850344" w:rsidRDefault="003246FC">
            <w:pPr>
              <w:spacing w:before="20" w:after="20"/>
              <w:rPr>
                <w:i/>
                <w:sz w:val="20"/>
                <w:szCs w:val="20"/>
              </w:rPr>
            </w:pPr>
            <w:r>
              <w:rPr>
                <w:i/>
                <w:sz w:val="20"/>
                <w:szCs w:val="20"/>
              </w:rPr>
              <w:t>Examples:</w:t>
            </w:r>
          </w:p>
          <w:p w14:paraId="5E5168AF" w14:textId="77777777" w:rsidR="00850344" w:rsidRDefault="003246FC">
            <w:pPr>
              <w:spacing w:before="20" w:after="20"/>
              <w:rPr>
                <w:b/>
                <w:sz w:val="20"/>
                <w:szCs w:val="20"/>
              </w:rPr>
            </w:pPr>
            <w:r>
              <w:rPr>
                <w:b/>
                <w:sz w:val="20"/>
                <w:szCs w:val="20"/>
              </w:rPr>
              <w:t>Grade K Module 1</w:t>
            </w:r>
          </w:p>
          <w:p w14:paraId="7429E0A8" w14:textId="77777777" w:rsidR="00850344" w:rsidRDefault="003246FC">
            <w:pPr>
              <w:spacing w:before="20" w:after="20"/>
              <w:rPr>
                <w:b/>
                <w:sz w:val="20"/>
                <w:szCs w:val="20"/>
              </w:rPr>
            </w:pPr>
            <w:r>
              <w:rPr>
                <w:b/>
                <w:sz w:val="20"/>
                <w:szCs w:val="20"/>
              </w:rPr>
              <w:t>My Big Nature Adventure</w:t>
            </w:r>
          </w:p>
          <w:p w14:paraId="059C7A21" w14:textId="4994BAD4" w:rsidR="00850344" w:rsidRPr="00734341" w:rsidRDefault="003246FC">
            <w:pPr>
              <w:spacing w:before="20" w:after="20"/>
              <w:rPr>
                <w:b/>
                <w:sz w:val="20"/>
                <w:szCs w:val="20"/>
                <w:lang w:val="es-ES"/>
              </w:rPr>
            </w:pPr>
            <w:r w:rsidRPr="00734341">
              <w:rPr>
                <w:sz w:val="20"/>
                <w:szCs w:val="20"/>
                <w:lang w:val="es-ES"/>
              </w:rPr>
              <w:t xml:space="preserve">DQ1, L9 </w:t>
            </w:r>
          </w:p>
          <w:p w14:paraId="5F060972" w14:textId="77777777" w:rsidR="00850344" w:rsidRPr="00734341" w:rsidRDefault="00850344">
            <w:pPr>
              <w:spacing w:before="20" w:after="20"/>
              <w:rPr>
                <w:b/>
                <w:sz w:val="20"/>
                <w:szCs w:val="20"/>
                <w:lang w:val="es-ES"/>
              </w:rPr>
            </w:pPr>
          </w:p>
          <w:p w14:paraId="05A542DE" w14:textId="77777777" w:rsidR="00850344" w:rsidRPr="00734341" w:rsidRDefault="003246FC">
            <w:pPr>
              <w:spacing w:before="20" w:after="20"/>
              <w:rPr>
                <w:b/>
                <w:sz w:val="20"/>
                <w:szCs w:val="20"/>
                <w:lang w:val="es-ES"/>
              </w:rPr>
            </w:pPr>
            <w:r w:rsidRPr="00734341">
              <w:rPr>
                <w:b/>
                <w:sz w:val="20"/>
                <w:szCs w:val="20"/>
                <w:lang w:val="es-ES"/>
              </w:rPr>
              <w:t>Grade 2 Module 4</w:t>
            </w:r>
          </w:p>
          <w:p w14:paraId="3002FA11" w14:textId="77777777" w:rsidR="00850344" w:rsidRDefault="003246FC">
            <w:pPr>
              <w:spacing w:before="20" w:after="20"/>
              <w:rPr>
                <w:b/>
                <w:sz w:val="20"/>
                <w:szCs w:val="20"/>
              </w:rPr>
            </w:pPr>
            <w:r>
              <w:rPr>
                <w:b/>
                <w:sz w:val="20"/>
                <w:szCs w:val="20"/>
              </w:rPr>
              <w:t>A Garden for Life</w:t>
            </w:r>
          </w:p>
          <w:p w14:paraId="7D403996" w14:textId="69D04502" w:rsidR="00850344" w:rsidRDefault="003246FC">
            <w:pPr>
              <w:spacing w:before="20" w:after="20"/>
              <w:rPr>
                <w:sz w:val="20"/>
                <w:szCs w:val="20"/>
              </w:rPr>
            </w:pPr>
            <w:r>
              <w:rPr>
                <w:sz w:val="20"/>
                <w:szCs w:val="20"/>
              </w:rPr>
              <w:t xml:space="preserve">DQ2, L1 </w:t>
            </w:r>
          </w:p>
          <w:p w14:paraId="23EE2069" w14:textId="77777777" w:rsidR="00850344" w:rsidRDefault="00850344">
            <w:pPr>
              <w:spacing w:before="20" w:after="20"/>
              <w:rPr>
                <w:b/>
                <w:sz w:val="20"/>
                <w:szCs w:val="20"/>
              </w:rPr>
            </w:pPr>
          </w:p>
          <w:p w14:paraId="015E2BCC" w14:textId="77777777" w:rsidR="00850344" w:rsidRDefault="003246FC">
            <w:pPr>
              <w:spacing w:before="20" w:after="20"/>
              <w:rPr>
                <w:b/>
                <w:sz w:val="20"/>
                <w:szCs w:val="20"/>
              </w:rPr>
            </w:pPr>
            <w:r>
              <w:rPr>
                <w:b/>
                <w:sz w:val="20"/>
                <w:szCs w:val="20"/>
              </w:rPr>
              <w:t>Grade 3 Module 3</w:t>
            </w:r>
          </w:p>
          <w:p w14:paraId="14C2E7CF" w14:textId="77777777" w:rsidR="00850344" w:rsidRDefault="003246FC">
            <w:pPr>
              <w:spacing w:before="20" w:after="20"/>
              <w:rPr>
                <w:b/>
                <w:sz w:val="20"/>
                <w:szCs w:val="20"/>
              </w:rPr>
            </w:pPr>
            <w:r>
              <w:rPr>
                <w:b/>
                <w:sz w:val="20"/>
                <w:szCs w:val="20"/>
              </w:rPr>
              <w:t>How to Survive an Ice Age</w:t>
            </w:r>
          </w:p>
          <w:p w14:paraId="055A9974" w14:textId="75F45070" w:rsidR="00850344" w:rsidRDefault="003246FC" w:rsidP="000623B4">
            <w:pPr>
              <w:spacing w:before="20" w:after="20"/>
              <w:rPr>
                <w:sz w:val="20"/>
                <w:szCs w:val="20"/>
                <w:highlight w:val="yellow"/>
              </w:rPr>
            </w:pPr>
            <w:r>
              <w:rPr>
                <w:sz w:val="20"/>
                <w:szCs w:val="20"/>
              </w:rPr>
              <w:t xml:space="preserve">DQ2, L2 </w:t>
            </w:r>
          </w:p>
        </w:tc>
        <w:tc>
          <w:tcPr>
            <w:tcW w:w="630" w:type="dxa"/>
            <w:shd w:val="clear" w:color="auto" w:fill="CCCCCC"/>
          </w:tcPr>
          <w:p w14:paraId="7FBD9765"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2765F23F"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0D0B1004" w14:textId="77777777" w:rsidR="00850344" w:rsidRDefault="00850344">
            <w:pPr>
              <w:pBdr>
                <w:top w:val="nil"/>
                <w:left w:val="nil"/>
                <w:bottom w:val="nil"/>
                <w:right w:val="nil"/>
                <w:between w:val="nil"/>
              </w:pBdr>
              <w:rPr>
                <w:b/>
                <w:color w:val="000000"/>
                <w:sz w:val="20"/>
                <w:szCs w:val="20"/>
              </w:rPr>
            </w:pPr>
          </w:p>
        </w:tc>
      </w:tr>
      <w:tr w:rsidR="00850344" w14:paraId="4275DF68" w14:textId="77777777">
        <w:tc>
          <w:tcPr>
            <w:tcW w:w="5418" w:type="dxa"/>
          </w:tcPr>
          <w:p w14:paraId="3F8D967D"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lastRenderedPageBreak/>
              <w:t>Teacher resources support instructional opportunities and assessments that engage students in three-dimensional learning.</w:t>
            </w:r>
          </w:p>
        </w:tc>
        <w:tc>
          <w:tcPr>
            <w:tcW w:w="3330" w:type="dxa"/>
          </w:tcPr>
          <w:p w14:paraId="35D30FF4" w14:textId="77777777" w:rsidR="00850344" w:rsidRDefault="003246FC">
            <w:pPr>
              <w:rPr>
                <w:sz w:val="20"/>
                <w:szCs w:val="20"/>
              </w:rPr>
            </w:pPr>
            <w:r>
              <w:rPr>
                <w:sz w:val="20"/>
                <w:szCs w:val="20"/>
              </w:rPr>
              <w:t xml:space="preserve">Teacher resources support multiple three-dimensional instructional opportunities and assessments through the </w:t>
            </w:r>
            <w:r>
              <w:rPr>
                <w:sz w:val="20"/>
                <w:szCs w:val="20"/>
              </w:rPr>
              <w:lastRenderedPageBreak/>
              <w:t>exploration of the Module Phenomenon and the embedded performance tasks.</w:t>
            </w:r>
          </w:p>
          <w:p w14:paraId="7D17D59C" w14:textId="77777777" w:rsidR="00850344" w:rsidRDefault="00850344">
            <w:pPr>
              <w:rPr>
                <w:sz w:val="20"/>
                <w:szCs w:val="20"/>
              </w:rPr>
            </w:pPr>
          </w:p>
          <w:p w14:paraId="166AB6F0" w14:textId="77777777" w:rsidR="00850344" w:rsidRDefault="003246FC">
            <w:pPr>
              <w:rPr>
                <w:sz w:val="20"/>
                <w:szCs w:val="20"/>
              </w:rPr>
            </w:pPr>
            <w:r>
              <w:rPr>
                <w:sz w:val="20"/>
                <w:szCs w:val="20"/>
              </w:rPr>
              <w:t xml:space="preserve">For example, in </w:t>
            </w:r>
            <w:r>
              <w:rPr>
                <w:b/>
                <w:sz w:val="20"/>
                <w:szCs w:val="20"/>
              </w:rPr>
              <w:t xml:space="preserve">Grade 4 Module 4, Earthquake Engineering, </w:t>
            </w:r>
            <w:r>
              <w:rPr>
                <w:sz w:val="20"/>
                <w:szCs w:val="20"/>
              </w:rPr>
              <w:t xml:space="preserve">over a number of weeks students learn about natural hazards, patterns in earthquake and volcano occurrence (CCC-1), waves and their properties (PS4.A), natural hazards (ESS3.B), plate tectonics (ESS2.B) and the principles of engineering design (ETS1.A‒C). This leads to a full engineering design cycle in which </w:t>
            </w:r>
            <w:proofErr w:type="gramStart"/>
            <w:r>
              <w:rPr>
                <w:sz w:val="20"/>
                <w:szCs w:val="20"/>
              </w:rPr>
              <w:t>students  achieve</w:t>
            </w:r>
            <w:proofErr w:type="gramEnd"/>
            <w:r>
              <w:rPr>
                <w:sz w:val="20"/>
                <w:szCs w:val="20"/>
              </w:rPr>
              <w:t xml:space="preserve"> the PE using the most relevant practices:</w:t>
            </w:r>
          </w:p>
          <w:p w14:paraId="16F8D302" w14:textId="77777777" w:rsidR="00850344" w:rsidRDefault="003246FC">
            <w:pPr>
              <w:numPr>
                <w:ilvl w:val="0"/>
                <w:numId w:val="25"/>
              </w:numPr>
              <w:contextualSpacing/>
              <w:rPr>
                <w:sz w:val="20"/>
                <w:szCs w:val="20"/>
              </w:rPr>
            </w:pPr>
            <w:r>
              <w:rPr>
                <w:sz w:val="20"/>
                <w:szCs w:val="20"/>
              </w:rPr>
              <w:t>SEP-1: Students define the problem—how to stop houses falling down in earthquake zones.</w:t>
            </w:r>
          </w:p>
          <w:p w14:paraId="62C3A195" w14:textId="77777777" w:rsidR="00850344" w:rsidRDefault="003246FC">
            <w:pPr>
              <w:numPr>
                <w:ilvl w:val="0"/>
                <w:numId w:val="25"/>
              </w:numPr>
              <w:contextualSpacing/>
              <w:rPr>
                <w:sz w:val="20"/>
                <w:szCs w:val="20"/>
              </w:rPr>
            </w:pPr>
            <w:r>
              <w:rPr>
                <w:sz w:val="20"/>
                <w:szCs w:val="20"/>
              </w:rPr>
              <w:t>SEP-2: Students make their own models of earthquake-proof houses.</w:t>
            </w:r>
          </w:p>
          <w:p w14:paraId="061AB144" w14:textId="77777777" w:rsidR="00850344" w:rsidRDefault="003246FC">
            <w:pPr>
              <w:numPr>
                <w:ilvl w:val="0"/>
                <w:numId w:val="25"/>
              </w:numPr>
              <w:contextualSpacing/>
              <w:rPr>
                <w:sz w:val="20"/>
                <w:szCs w:val="20"/>
              </w:rPr>
            </w:pPr>
            <w:r>
              <w:rPr>
                <w:sz w:val="20"/>
                <w:szCs w:val="20"/>
              </w:rPr>
              <w:t>SEP-3: Students test their models.</w:t>
            </w:r>
          </w:p>
          <w:p w14:paraId="490F32E7" w14:textId="77777777" w:rsidR="00850344" w:rsidRDefault="003246FC">
            <w:pPr>
              <w:numPr>
                <w:ilvl w:val="0"/>
                <w:numId w:val="25"/>
              </w:numPr>
              <w:contextualSpacing/>
              <w:rPr>
                <w:sz w:val="20"/>
                <w:szCs w:val="20"/>
              </w:rPr>
            </w:pPr>
            <w:r>
              <w:rPr>
                <w:sz w:val="20"/>
                <w:szCs w:val="20"/>
              </w:rPr>
              <w:t>SEP-4: Students analyze test data to work out which design is the most effective in resisting simulated earthquakes.</w:t>
            </w:r>
          </w:p>
          <w:p w14:paraId="6720A068" w14:textId="77777777" w:rsidR="00850344" w:rsidRDefault="003246FC">
            <w:pPr>
              <w:numPr>
                <w:ilvl w:val="0"/>
                <w:numId w:val="25"/>
              </w:numPr>
              <w:contextualSpacing/>
              <w:rPr>
                <w:sz w:val="20"/>
                <w:szCs w:val="20"/>
              </w:rPr>
            </w:pPr>
            <w:r>
              <w:rPr>
                <w:sz w:val="20"/>
                <w:szCs w:val="20"/>
              </w:rPr>
              <w:t>SEP-5: Students calculate the cost of the materials in their models.</w:t>
            </w:r>
          </w:p>
          <w:p w14:paraId="69B6A379" w14:textId="77777777" w:rsidR="00850344" w:rsidRDefault="003246FC">
            <w:pPr>
              <w:numPr>
                <w:ilvl w:val="0"/>
                <w:numId w:val="25"/>
              </w:numPr>
              <w:contextualSpacing/>
              <w:rPr>
                <w:sz w:val="20"/>
                <w:szCs w:val="20"/>
              </w:rPr>
            </w:pPr>
            <w:r>
              <w:rPr>
                <w:sz w:val="20"/>
                <w:szCs w:val="20"/>
              </w:rPr>
              <w:t>SEP-6: Students define the solution that is the most effective within the constraints they have.</w:t>
            </w:r>
          </w:p>
          <w:p w14:paraId="1EAA562A" w14:textId="77777777" w:rsidR="00850344" w:rsidRDefault="003246FC">
            <w:pPr>
              <w:rPr>
                <w:sz w:val="20"/>
                <w:szCs w:val="20"/>
              </w:rPr>
            </w:pPr>
            <w:r>
              <w:rPr>
                <w:sz w:val="20"/>
                <w:szCs w:val="20"/>
              </w:rPr>
              <w:t>At key points during the module, students also undertake two three-</w:t>
            </w:r>
            <w:r>
              <w:rPr>
                <w:sz w:val="20"/>
                <w:szCs w:val="20"/>
              </w:rPr>
              <w:lastRenderedPageBreak/>
              <w:t xml:space="preserve">dimensional assessment tasks: </w:t>
            </w:r>
          </w:p>
          <w:p w14:paraId="07B850BE" w14:textId="38BEDC6A" w:rsidR="00850344" w:rsidRDefault="003246FC">
            <w:pPr>
              <w:numPr>
                <w:ilvl w:val="0"/>
                <w:numId w:val="30"/>
              </w:numPr>
              <w:contextualSpacing/>
              <w:rPr>
                <w:sz w:val="20"/>
                <w:szCs w:val="20"/>
              </w:rPr>
            </w:pPr>
            <w:r>
              <w:rPr>
                <w:sz w:val="20"/>
                <w:szCs w:val="20"/>
              </w:rPr>
              <w:t>They analyze maps and advise a building company where to build a theme park to reduce the risks of earthquakes. (DQ2,)</w:t>
            </w:r>
          </w:p>
          <w:p w14:paraId="44FE4770" w14:textId="0D1A8E93" w:rsidR="00850344" w:rsidRDefault="003246FC">
            <w:pPr>
              <w:numPr>
                <w:ilvl w:val="0"/>
                <w:numId w:val="30"/>
              </w:numPr>
              <w:contextualSpacing/>
              <w:rPr>
                <w:sz w:val="20"/>
                <w:szCs w:val="20"/>
              </w:rPr>
            </w:pPr>
            <w:r>
              <w:rPr>
                <w:sz w:val="20"/>
                <w:szCs w:val="20"/>
              </w:rPr>
              <w:t xml:space="preserve">Within set design constraints, they choose a solution for retrofitting an historic building with earthquake-proofing technologies. (DQ5,) </w:t>
            </w:r>
          </w:p>
          <w:p w14:paraId="6A07794A" w14:textId="77777777" w:rsidR="00850344" w:rsidRDefault="00850344">
            <w:pPr>
              <w:rPr>
                <w:sz w:val="20"/>
                <w:szCs w:val="20"/>
              </w:rPr>
            </w:pPr>
          </w:p>
        </w:tc>
        <w:tc>
          <w:tcPr>
            <w:tcW w:w="630" w:type="dxa"/>
            <w:shd w:val="clear" w:color="auto" w:fill="CCCCCC"/>
          </w:tcPr>
          <w:p w14:paraId="3BC4F169"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0D6E27B5"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5F60712" w14:textId="77777777" w:rsidR="00850344" w:rsidRDefault="00850344">
            <w:pPr>
              <w:pBdr>
                <w:top w:val="nil"/>
                <w:left w:val="nil"/>
                <w:bottom w:val="nil"/>
                <w:right w:val="nil"/>
                <w:between w:val="nil"/>
              </w:pBdr>
              <w:rPr>
                <w:sz w:val="20"/>
                <w:szCs w:val="20"/>
              </w:rPr>
            </w:pPr>
          </w:p>
          <w:p w14:paraId="5A7A1FD8" w14:textId="77777777" w:rsidR="00850344" w:rsidRDefault="00850344">
            <w:pPr>
              <w:pBdr>
                <w:top w:val="nil"/>
                <w:left w:val="nil"/>
                <w:bottom w:val="nil"/>
                <w:right w:val="nil"/>
                <w:between w:val="nil"/>
              </w:pBdr>
              <w:rPr>
                <w:sz w:val="20"/>
                <w:szCs w:val="20"/>
              </w:rPr>
            </w:pPr>
          </w:p>
          <w:p w14:paraId="1A24874D" w14:textId="77777777" w:rsidR="00850344" w:rsidRDefault="00850344">
            <w:pPr>
              <w:pBdr>
                <w:top w:val="nil"/>
                <w:left w:val="nil"/>
                <w:bottom w:val="nil"/>
                <w:right w:val="nil"/>
                <w:between w:val="nil"/>
              </w:pBdr>
              <w:rPr>
                <w:sz w:val="20"/>
                <w:szCs w:val="20"/>
              </w:rPr>
            </w:pPr>
          </w:p>
          <w:p w14:paraId="066742AF" w14:textId="77777777" w:rsidR="00850344" w:rsidRDefault="00850344">
            <w:pPr>
              <w:pBdr>
                <w:top w:val="nil"/>
                <w:left w:val="nil"/>
                <w:bottom w:val="nil"/>
                <w:right w:val="nil"/>
                <w:between w:val="nil"/>
              </w:pBdr>
              <w:rPr>
                <w:sz w:val="20"/>
                <w:szCs w:val="20"/>
              </w:rPr>
            </w:pPr>
          </w:p>
        </w:tc>
      </w:tr>
      <w:tr w:rsidR="00850344" w14:paraId="69F1CC6C" w14:textId="77777777">
        <w:tc>
          <w:tcPr>
            <w:tcW w:w="5418" w:type="dxa"/>
          </w:tcPr>
          <w:p w14:paraId="3F087C96"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lastRenderedPageBreak/>
              <w:t>Instructional resources shall use proper grammar and spelling (</w:t>
            </w:r>
            <w:r>
              <w:rPr>
                <w:i/>
                <w:color w:val="000000"/>
                <w:sz w:val="20"/>
                <w:szCs w:val="20"/>
              </w:rPr>
              <w:t xml:space="preserve">EC </w:t>
            </w:r>
            <w:r>
              <w:rPr>
                <w:color w:val="000000"/>
                <w:sz w:val="20"/>
                <w:szCs w:val="20"/>
              </w:rPr>
              <w:t>Section 60045).</w:t>
            </w:r>
          </w:p>
        </w:tc>
        <w:tc>
          <w:tcPr>
            <w:tcW w:w="3330" w:type="dxa"/>
          </w:tcPr>
          <w:p w14:paraId="43A05E3C" w14:textId="77777777" w:rsidR="00850344" w:rsidRDefault="003246FC">
            <w:pPr>
              <w:rPr>
                <w:sz w:val="20"/>
                <w:szCs w:val="20"/>
              </w:rPr>
            </w:pPr>
            <w:r>
              <w:rPr>
                <w:sz w:val="20"/>
                <w:szCs w:val="20"/>
              </w:rPr>
              <w:t xml:space="preserve">All of the components of Twig Science, including the leveled readers and the informational texts in the Twig Books, use proper grammar and spelling. During development of the program, a comprehensive QC workflow included multiple checks of all text, with a centralized style guide to ensure consistent usage and formatting across the board. </w:t>
            </w:r>
          </w:p>
          <w:p w14:paraId="7A4BF22B" w14:textId="77777777" w:rsidR="00850344" w:rsidRDefault="00850344">
            <w:pPr>
              <w:rPr>
                <w:sz w:val="20"/>
                <w:szCs w:val="20"/>
              </w:rPr>
            </w:pPr>
          </w:p>
        </w:tc>
        <w:tc>
          <w:tcPr>
            <w:tcW w:w="630" w:type="dxa"/>
            <w:shd w:val="clear" w:color="auto" w:fill="CCCCCC"/>
          </w:tcPr>
          <w:p w14:paraId="4E965BAC"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7947BFA8"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09078A1" w14:textId="77777777" w:rsidR="00850344" w:rsidRDefault="00850344">
            <w:pPr>
              <w:pBdr>
                <w:top w:val="nil"/>
                <w:left w:val="nil"/>
                <w:bottom w:val="nil"/>
                <w:right w:val="nil"/>
                <w:between w:val="nil"/>
              </w:pBdr>
              <w:rPr>
                <w:sz w:val="20"/>
                <w:szCs w:val="20"/>
              </w:rPr>
            </w:pPr>
          </w:p>
          <w:p w14:paraId="5170A835" w14:textId="77777777" w:rsidR="00850344" w:rsidRDefault="00850344">
            <w:pPr>
              <w:pBdr>
                <w:top w:val="nil"/>
                <w:left w:val="nil"/>
                <w:bottom w:val="nil"/>
                <w:right w:val="nil"/>
                <w:between w:val="nil"/>
              </w:pBdr>
              <w:rPr>
                <w:sz w:val="20"/>
                <w:szCs w:val="20"/>
              </w:rPr>
            </w:pPr>
          </w:p>
        </w:tc>
      </w:tr>
      <w:tr w:rsidR="00850344" w14:paraId="4B3DC82E" w14:textId="77777777">
        <w:tc>
          <w:tcPr>
            <w:tcW w:w="5418" w:type="dxa"/>
          </w:tcPr>
          <w:p w14:paraId="7C3C3CE6"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t>Use of primary sources, such as scientific research, case studies, and photographs, are integrated into the three-dimensional learning, as grade-level appropriate.</w:t>
            </w:r>
          </w:p>
        </w:tc>
        <w:tc>
          <w:tcPr>
            <w:tcW w:w="3330" w:type="dxa"/>
          </w:tcPr>
          <w:p w14:paraId="2DF93273" w14:textId="77777777" w:rsidR="00850344" w:rsidRDefault="003246FC">
            <w:pPr>
              <w:rPr>
                <w:sz w:val="20"/>
                <w:szCs w:val="20"/>
              </w:rPr>
            </w:pPr>
            <w:r>
              <w:rPr>
                <w:sz w:val="20"/>
                <w:szCs w:val="20"/>
              </w:rPr>
              <w:t xml:space="preserve">Primary sources including scientific research, case studies, and photographs, are integrated into the videos, informational texts, interactives and leveled readers of every module of the program, as grade-level appropriate. </w:t>
            </w:r>
          </w:p>
          <w:p w14:paraId="4C113906" w14:textId="77777777" w:rsidR="00850344" w:rsidRDefault="00850344">
            <w:pPr>
              <w:rPr>
                <w:sz w:val="20"/>
                <w:szCs w:val="20"/>
              </w:rPr>
            </w:pPr>
          </w:p>
          <w:p w14:paraId="4BC56D73" w14:textId="77777777" w:rsidR="00850344" w:rsidRDefault="003246FC">
            <w:pPr>
              <w:rPr>
                <w:i/>
                <w:sz w:val="20"/>
                <w:szCs w:val="20"/>
              </w:rPr>
            </w:pPr>
            <w:r>
              <w:rPr>
                <w:i/>
                <w:sz w:val="20"/>
                <w:szCs w:val="20"/>
              </w:rPr>
              <w:t>Examples:</w:t>
            </w:r>
          </w:p>
          <w:p w14:paraId="7004BF8C" w14:textId="77777777" w:rsidR="00850344" w:rsidRDefault="003246FC">
            <w:pPr>
              <w:spacing w:before="40" w:after="40"/>
              <w:rPr>
                <w:b/>
                <w:sz w:val="20"/>
                <w:szCs w:val="20"/>
              </w:rPr>
            </w:pPr>
            <w:r>
              <w:rPr>
                <w:b/>
                <w:sz w:val="20"/>
                <w:szCs w:val="20"/>
              </w:rPr>
              <w:t>Grade 1 Module 1</w:t>
            </w:r>
          </w:p>
          <w:p w14:paraId="013557D9" w14:textId="77777777" w:rsidR="00850344" w:rsidRDefault="003246FC">
            <w:pPr>
              <w:spacing w:before="20" w:after="20"/>
              <w:rPr>
                <w:b/>
                <w:sz w:val="20"/>
                <w:szCs w:val="20"/>
              </w:rPr>
            </w:pPr>
            <w:r>
              <w:rPr>
                <w:b/>
                <w:sz w:val="20"/>
                <w:szCs w:val="20"/>
              </w:rPr>
              <w:t xml:space="preserve">Museum of </w:t>
            </w:r>
            <w:proofErr w:type="spellStart"/>
            <w:r>
              <w:rPr>
                <w:b/>
                <w:sz w:val="20"/>
                <w:szCs w:val="20"/>
              </w:rPr>
              <w:t>Leafology</w:t>
            </w:r>
            <w:proofErr w:type="spellEnd"/>
          </w:p>
          <w:p w14:paraId="7677C837" w14:textId="4EDC5C7E" w:rsidR="00850344" w:rsidRDefault="003246FC">
            <w:pPr>
              <w:spacing w:before="40" w:after="40"/>
              <w:rPr>
                <w:b/>
                <w:sz w:val="20"/>
                <w:szCs w:val="20"/>
              </w:rPr>
            </w:pPr>
            <w:r>
              <w:rPr>
                <w:sz w:val="20"/>
                <w:szCs w:val="20"/>
              </w:rPr>
              <w:t xml:space="preserve">DQ6, L3 </w:t>
            </w:r>
          </w:p>
          <w:p w14:paraId="6C48E283" w14:textId="77777777" w:rsidR="00850344" w:rsidRDefault="003246FC">
            <w:pPr>
              <w:spacing w:before="20" w:after="20"/>
              <w:rPr>
                <w:sz w:val="20"/>
                <w:szCs w:val="20"/>
              </w:rPr>
            </w:pPr>
            <w:r>
              <w:rPr>
                <w:sz w:val="20"/>
                <w:szCs w:val="20"/>
              </w:rPr>
              <w:t xml:space="preserve">The </w:t>
            </w:r>
            <w:r>
              <w:rPr>
                <w:b/>
                <w:sz w:val="20"/>
                <w:szCs w:val="20"/>
              </w:rPr>
              <w:t xml:space="preserve">Biomimicry: Lotus Leaf </w:t>
            </w:r>
            <w:r>
              <w:rPr>
                <w:sz w:val="20"/>
                <w:szCs w:val="20"/>
              </w:rPr>
              <w:t xml:space="preserve">video tells the story of engineers who were inspired by the lotus leaf </w:t>
            </w:r>
            <w:r>
              <w:rPr>
                <w:sz w:val="20"/>
                <w:szCs w:val="20"/>
              </w:rPr>
              <w:lastRenderedPageBreak/>
              <w:t>to create space suits that repelled dust. This is a great example of defining a specific problem (SEP-1) and designing an engineering solution (SEP-6).</w:t>
            </w:r>
          </w:p>
          <w:p w14:paraId="43269C9F" w14:textId="77777777" w:rsidR="00850344" w:rsidRDefault="000623B4">
            <w:pPr>
              <w:spacing w:before="20" w:after="20"/>
              <w:rPr>
                <w:sz w:val="20"/>
                <w:szCs w:val="20"/>
              </w:rPr>
            </w:pPr>
            <w:hyperlink r:id="rId11">
              <w:r w:rsidR="003246FC">
                <w:rPr>
                  <w:color w:val="1155CC"/>
                  <w:sz w:val="20"/>
                  <w:szCs w:val="20"/>
                  <w:u w:val="single"/>
                </w:rPr>
                <w:t>https://review.twigscience.com/asset/rys965</w:t>
              </w:r>
            </w:hyperlink>
          </w:p>
          <w:p w14:paraId="3B53624B"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p>
          <w:p w14:paraId="08EEAB9E"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Grade 4 Module 4</w:t>
            </w:r>
          </w:p>
          <w:p w14:paraId="473A941B"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Earthquake Engineering</w:t>
            </w:r>
          </w:p>
          <w:p w14:paraId="2D50A321" w14:textId="6A074796"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 xml:space="preserve">DQ5, L4 </w:t>
            </w:r>
          </w:p>
          <w:p w14:paraId="098F023B"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The </w:t>
            </w:r>
            <w:r>
              <w:rPr>
                <w:b/>
                <w:sz w:val="20"/>
                <w:szCs w:val="20"/>
              </w:rPr>
              <w:t xml:space="preserve">Edison </w:t>
            </w:r>
            <w:r>
              <w:rPr>
                <w:sz w:val="20"/>
                <w:szCs w:val="20"/>
              </w:rPr>
              <w:t>video uses archive photographs to tell the story of Edison’s repeated failures before his ultimate success at creating the electric light bulb. Students understand how he constructed his own explanation based on the large amount of evidence collected (SEP-6).</w:t>
            </w:r>
          </w:p>
          <w:p w14:paraId="4E5551B9" w14:textId="77777777" w:rsidR="00850344" w:rsidRDefault="000623B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hyperlink r:id="rId12">
              <w:r w:rsidR="003246FC">
                <w:rPr>
                  <w:color w:val="1155CC"/>
                  <w:sz w:val="20"/>
                  <w:szCs w:val="20"/>
                  <w:u w:val="single"/>
                </w:rPr>
                <w:t>https://review.twigscience.com/asset/pva873/</w:t>
              </w:r>
            </w:hyperlink>
            <w:r w:rsidR="003246FC">
              <w:rPr>
                <w:sz w:val="20"/>
                <w:szCs w:val="20"/>
              </w:rPr>
              <w:t xml:space="preserve"> </w:t>
            </w:r>
          </w:p>
          <w:p w14:paraId="3A2CFA34"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p>
          <w:p w14:paraId="6A87681E"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Grade 6 Module 1</w:t>
            </w:r>
          </w:p>
          <w:p w14:paraId="67B22ED2" w14:textId="77777777" w:rsidR="00850344" w:rsidRDefault="003246FC">
            <w:pPr>
              <w:spacing w:before="20" w:after="20"/>
              <w:rPr>
                <w:b/>
                <w:sz w:val="20"/>
                <w:szCs w:val="20"/>
              </w:rPr>
            </w:pPr>
            <w:proofErr w:type="spellStart"/>
            <w:r>
              <w:rPr>
                <w:b/>
                <w:sz w:val="20"/>
                <w:szCs w:val="20"/>
              </w:rPr>
              <w:t>BioTech</w:t>
            </w:r>
            <w:proofErr w:type="spellEnd"/>
            <w:r>
              <w:rPr>
                <w:b/>
                <w:sz w:val="20"/>
                <w:szCs w:val="20"/>
              </w:rPr>
              <w:t xml:space="preserve"> Systems Worldwide</w:t>
            </w:r>
          </w:p>
          <w:p w14:paraId="39BB2C05" w14:textId="084F9C98" w:rsidR="00850344" w:rsidRDefault="003246FC">
            <w:pPr>
              <w:spacing w:before="20" w:after="20"/>
              <w:rPr>
                <w:sz w:val="20"/>
                <w:szCs w:val="20"/>
              </w:rPr>
            </w:pPr>
            <w:r>
              <w:rPr>
                <w:sz w:val="20"/>
                <w:szCs w:val="20"/>
              </w:rPr>
              <w:t xml:space="preserve">DQ2, L1 </w:t>
            </w:r>
          </w:p>
          <w:p w14:paraId="5C948DB6"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The </w:t>
            </w:r>
            <w:r>
              <w:rPr>
                <w:b/>
                <w:sz w:val="20"/>
                <w:szCs w:val="20"/>
              </w:rPr>
              <w:t xml:space="preserve">Ghost Heart </w:t>
            </w:r>
            <w:r>
              <w:rPr>
                <w:sz w:val="20"/>
                <w:szCs w:val="20"/>
              </w:rPr>
              <w:t xml:space="preserve">video explores the latest scientific research using stem cells to repair damaged hearts. </w:t>
            </w:r>
          </w:p>
          <w:p w14:paraId="4A0D6D69" w14:textId="77777777" w:rsidR="00850344" w:rsidRDefault="000623B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hyperlink r:id="rId13">
              <w:r w:rsidR="003246FC">
                <w:rPr>
                  <w:color w:val="1155CC"/>
                  <w:sz w:val="20"/>
                  <w:szCs w:val="20"/>
                  <w:u w:val="single"/>
                </w:rPr>
                <w:t>https://review.twigscience.com/asset/dox398/</w:t>
              </w:r>
            </w:hyperlink>
          </w:p>
          <w:p w14:paraId="002B3D60" w14:textId="77777777" w:rsidR="00850344" w:rsidRDefault="00850344">
            <w:pPr>
              <w:spacing w:before="40" w:after="40"/>
              <w:rPr>
                <w:b/>
                <w:sz w:val="20"/>
                <w:szCs w:val="20"/>
              </w:rPr>
            </w:pPr>
          </w:p>
          <w:p w14:paraId="15DE3264" w14:textId="37831629" w:rsidR="00850344" w:rsidRPr="00734341" w:rsidRDefault="003246FC">
            <w:pPr>
              <w:spacing w:before="40" w:after="40"/>
              <w:rPr>
                <w:sz w:val="20"/>
                <w:szCs w:val="20"/>
                <w:lang w:val="es-ES"/>
              </w:rPr>
            </w:pPr>
            <w:r w:rsidRPr="00734341">
              <w:rPr>
                <w:sz w:val="20"/>
                <w:szCs w:val="20"/>
                <w:lang w:val="es-ES"/>
              </w:rPr>
              <w:t xml:space="preserve">DQ3, L1 and L3 </w:t>
            </w:r>
          </w:p>
          <w:p w14:paraId="083FE7BF" w14:textId="77777777" w:rsidR="00850344" w:rsidRDefault="003246FC">
            <w:pPr>
              <w:spacing w:before="40" w:after="40"/>
              <w:rPr>
                <w:sz w:val="20"/>
                <w:szCs w:val="20"/>
              </w:rPr>
            </w:pPr>
            <w:r>
              <w:rPr>
                <w:sz w:val="20"/>
                <w:szCs w:val="20"/>
              </w:rPr>
              <w:t xml:space="preserve">This module also features the </w:t>
            </w:r>
            <w:r>
              <w:rPr>
                <w:b/>
                <w:sz w:val="20"/>
                <w:szCs w:val="20"/>
              </w:rPr>
              <w:t>Virtual Microscope</w:t>
            </w:r>
            <w:r>
              <w:rPr>
                <w:sz w:val="20"/>
                <w:szCs w:val="20"/>
              </w:rPr>
              <w:t xml:space="preserve"> interactive, through which students can experience CCC-3 (Scale, Proportion, and Quantity) deepening their understanding of </w:t>
            </w:r>
            <w:r>
              <w:rPr>
                <w:sz w:val="20"/>
                <w:szCs w:val="20"/>
              </w:rPr>
              <w:lastRenderedPageBreak/>
              <w:t xml:space="preserve">scale and proportion </w:t>
            </w:r>
            <w:r>
              <w:rPr>
                <w:i/>
                <w:sz w:val="20"/>
                <w:szCs w:val="20"/>
              </w:rPr>
              <w:t>and</w:t>
            </w:r>
            <w:r>
              <w:rPr>
                <w:sz w:val="20"/>
                <w:szCs w:val="20"/>
              </w:rPr>
              <w:t xml:space="preserve"> the difference between a tissue and </w:t>
            </w:r>
            <w:proofErr w:type="spellStart"/>
            <w:r>
              <w:rPr>
                <w:sz w:val="20"/>
                <w:szCs w:val="20"/>
              </w:rPr>
              <w:t>and</w:t>
            </w:r>
            <w:proofErr w:type="spellEnd"/>
            <w:r>
              <w:rPr>
                <w:sz w:val="20"/>
                <w:szCs w:val="20"/>
              </w:rPr>
              <w:t xml:space="preserve"> an organ (PE).</w:t>
            </w:r>
          </w:p>
          <w:p w14:paraId="16AA3BD3" w14:textId="77777777" w:rsidR="00850344" w:rsidRDefault="000623B4">
            <w:pPr>
              <w:spacing w:before="40" w:after="40"/>
              <w:rPr>
                <w:sz w:val="20"/>
                <w:szCs w:val="20"/>
                <w:highlight w:val="white"/>
              </w:rPr>
            </w:pPr>
            <w:hyperlink r:id="rId14">
              <w:r w:rsidR="003246FC">
                <w:rPr>
                  <w:color w:val="1155CC"/>
                  <w:sz w:val="20"/>
                  <w:szCs w:val="20"/>
                  <w:highlight w:val="white"/>
                  <w:u w:val="single"/>
                </w:rPr>
                <w:t>https://review.twigscience.com/asset/ruy668/</w:t>
              </w:r>
            </w:hyperlink>
            <w:r w:rsidR="003246FC">
              <w:rPr>
                <w:sz w:val="20"/>
                <w:szCs w:val="20"/>
                <w:highlight w:val="white"/>
              </w:rPr>
              <w:t xml:space="preserve"> </w:t>
            </w:r>
          </w:p>
          <w:p w14:paraId="1BC5C47C"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p>
          <w:p w14:paraId="0D0F82E0"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Grade 6 Module 3</w:t>
            </w:r>
          </w:p>
          <w:p w14:paraId="271C8F69"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The Red List</w:t>
            </w:r>
          </w:p>
          <w:p w14:paraId="0DB6864A" w14:textId="7137383A"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DQ4, L3 (</w:t>
            </w:r>
          </w:p>
          <w:p w14:paraId="2E4A81E0"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The </w:t>
            </w:r>
            <w:r>
              <w:rPr>
                <w:b/>
                <w:sz w:val="20"/>
                <w:szCs w:val="20"/>
              </w:rPr>
              <w:t>Kakapo</w:t>
            </w:r>
            <w:r>
              <w:rPr>
                <w:sz w:val="20"/>
                <w:szCs w:val="20"/>
              </w:rPr>
              <w:t xml:space="preserve"> video and </w:t>
            </w:r>
            <w:r>
              <w:rPr>
                <w:b/>
                <w:sz w:val="20"/>
                <w:szCs w:val="20"/>
              </w:rPr>
              <w:t xml:space="preserve">Saving Sea Turtles </w:t>
            </w:r>
            <w:r>
              <w:rPr>
                <w:sz w:val="20"/>
                <w:szCs w:val="20"/>
              </w:rPr>
              <w:t>video allow students to witness footage of recent conservation case studies, which they connect to SEP-6 (Constructing Explanations and Designing Solutions), in this case creating conservation plans for endangered species.</w:t>
            </w:r>
          </w:p>
          <w:p w14:paraId="7B6542AB" w14:textId="77777777" w:rsidR="00850344" w:rsidRDefault="000623B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hyperlink r:id="rId15">
              <w:r w:rsidR="003246FC">
                <w:rPr>
                  <w:color w:val="1155CC"/>
                  <w:sz w:val="20"/>
                  <w:szCs w:val="20"/>
                  <w:u w:val="single"/>
                </w:rPr>
                <w:t>https://review.twigscience.com/asset/trv992</w:t>
              </w:r>
            </w:hyperlink>
          </w:p>
          <w:p w14:paraId="76BB8138" w14:textId="77777777" w:rsidR="00850344" w:rsidRDefault="000623B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hyperlink r:id="rId16">
              <w:r w:rsidR="003246FC">
                <w:rPr>
                  <w:color w:val="1155CC"/>
                  <w:sz w:val="20"/>
                  <w:szCs w:val="20"/>
                  <w:u w:val="single"/>
                </w:rPr>
                <w:t>https://review.twigscience.com/asset/gxw747</w:t>
              </w:r>
            </w:hyperlink>
          </w:p>
          <w:p w14:paraId="12593F27"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rPr>
                <w:sz w:val="20"/>
                <w:szCs w:val="20"/>
              </w:rPr>
            </w:pPr>
          </w:p>
          <w:p w14:paraId="04D86DC0" w14:textId="77777777" w:rsidR="00850344" w:rsidRDefault="003246FC">
            <w:pPr>
              <w:rPr>
                <w:sz w:val="20"/>
                <w:szCs w:val="20"/>
              </w:rPr>
            </w:pPr>
            <w:r>
              <w:rPr>
                <w:sz w:val="20"/>
                <w:szCs w:val="20"/>
              </w:rPr>
              <w:t>Regular updates on the latest scientific advancements are featured on</w:t>
            </w:r>
          </w:p>
          <w:p w14:paraId="7DF70329" w14:textId="77777777" w:rsidR="00850344" w:rsidRDefault="000623B4">
            <w:pPr>
              <w:rPr>
                <w:sz w:val="20"/>
                <w:szCs w:val="20"/>
              </w:rPr>
            </w:pPr>
            <w:hyperlink r:id="rId17">
              <w:r w:rsidR="003246FC">
                <w:rPr>
                  <w:color w:val="0000FF"/>
                  <w:sz w:val="20"/>
                  <w:szCs w:val="20"/>
                  <w:u w:val="single"/>
                </w:rPr>
                <w:t>www.twigsciencereporter.com</w:t>
              </w:r>
            </w:hyperlink>
          </w:p>
          <w:p w14:paraId="084146BE" w14:textId="77777777" w:rsidR="00850344" w:rsidRDefault="003246FC">
            <w:pPr>
              <w:rPr>
                <w:sz w:val="20"/>
                <w:szCs w:val="20"/>
              </w:rPr>
            </w:pPr>
            <w:r>
              <w:rPr>
                <w:sz w:val="20"/>
                <w:szCs w:val="20"/>
              </w:rPr>
              <w:t xml:space="preserve"> </w:t>
            </w:r>
          </w:p>
        </w:tc>
        <w:tc>
          <w:tcPr>
            <w:tcW w:w="630" w:type="dxa"/>
            <w:shd w:val="clear" w:color="auto" w:fill="CCCCCC"/>
          </w:tcPr>
          <w:p w14:paraId="4B438A77"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7923CDD8"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D9CD6C5" w14:textId="77777777" w:rsidR="00850344" w:rsidRDefault="00850344">
            <w:pPr>
              <w:pBdr>
                <w:top w:val="nil"/>
                <w:left w:val="nil"/>
                <w:bottom w:val="nil"/>
                <w:right w:val="nil"/>
                <w:between w:val="nil"/>
              </w:pBdr>
              <w:rPr>
                <w:sz w:val="20"/>
                <w:szCs w:val="20"/>
              </w:rPr>
            </w:pPr>
          </w:p>
          <w:p w14:paraId="34E834C9" w14:textId="77777777" w:rsidR="00850344" w:rsidRDefault="00850344">
            <w:pPr>
              <w:pBdr>
                <w:top w:val="nil"/>
                <w:left w:val="nil"/>
                <w:bottom w:val="nil"/>
                <w:right w:val="nil"/>
                <w:between w:val="nil"/>
              </w:pBdr>
              <w:rPr>
                <w:sz w:val="20"/>
                <w:szCs w:val="20"/>
              </w:rPr>
            </w:pPr>
          </w:p>
        </w:tc>
      </w:tr>
      <w:tr w:rsidR="00850344" w14:paraId="5E3A50FA" w14:textId="77777777">
        <w:tc>
          <w:tcPr>
            <w:tcW w:w="5418" w:type="dxa"/>
          </w:tcPr>
          <w:p w14:paraId="1C35594A" w14:textId="77777777" w:rsidR="00850344" w:rsidRDefault="003246FC">
            <w:pPr>
              <w:numPr>
                <w:ilvl w:val="0"/>
                <w:numId w:val="16"/>
              </w:numPr>
              <w:pBdr>
                <w:top w:val="nil"/>
                <w:left w:val="nil"/>
                <w:bottom w:val="nil"/>
                <w:right w:val="nil"/>
                <w:between w:val="nil"/>
              </w:pBdr>
              <w:tabs>
                <w:tab w:val="left" w:pos="763"/>
              </w:tabs>
              <w:spacing w:before="40" w:after="40"/>
              <w:rPr>
                <w:sz w:val="20"/>
                <w:szCs w:val="20"/>
              </w:rPr>
            </w:pPr>
            <w:r>
              <w:rPr>
                <w:color w:val="000000"/>
                <w:sz w:val="20"/>
                <w:szCs w:val="20"/>
              </w:rPr>
              <w:lastRenderedPageBreak/>
              <w:t>Instructional resources introduce real-world phenomena and systems that students can investigate, model, and explain using the targeted DCIs and CCCs.</w:t>
            </w:r>
          </w:p>
        </w:tc>
        <w:tc>
          <w:tcPr>
            <w:tcW w:w="3330" w:type="dxa"/>
          </w:tcPr>
          <w:p w14:paraId="45AF37C9" w14:textId="77777777" w:rsidR="00850344" w:rsidRDefault="003246FC">
            <w:pPr>
              <w:rPr>
                <w:sz w:val="20"/>
                <w:szCs w:val="20"/>
              </w:rPr>
            </w:pPr>
            <w:r>
              <w:rPr>
                <w:sz w:val="20"/>
                <w:szCs w:val="20"/>
              </w:rPr>
              <w:t>Every module in the program focuses on a phenomenon or investigative problem that students explore, investigate, model, and explain in order to build understanding, using the relevant DCIs, SEPs and CCCs.</w:t>
            </w:r>
          </w:p>
          <w:p w14:paraId="6DFBF3EE" w14:textId="77777777" w:rsidR="00850344" w:rsidRDefault="00850344">
            <w:pPr>
              <w:rPr>
                <w:sz w:val="20"/>
                <w:szCs w:val="20"/>
              </w:rPr>
            </w:pPr>
          </w:p>
          <w:p w14:paraId="75C9F076" w14:textId="77777777" w:rsidR="00850344" w:rsidRDefault="003246FC">
            <w:pPr>
              <w:rPr>
                <w:i/>
                <w:sz w:val="20"/>
                <w:szCs w:val="20"/>
              </w:rPr>
            </w:pPr>
            <w:r>
              <w:rPr>
                <w:i/>
                <w:sz w:val="20"/>
                <w:szCs w:val="20"/>
              </w:rPr>
              <w:t>Examples:</w:t>
            </w:r>
          </w:p>
          <w:p w14:paraId="5F1ADA92" w14:textId="77777777" w:rsidR="00850344" w:rsidRDefault="003246FC">
            <w:pPr>
              <w:spacing w:before="40" w:after="40"/>
              <w:rPr>
                <w:b/>
                <w:sz w:val="20"/>
                <w:szCs w:val="20"/>
              </w:rPr>
            </w:pPr>
            <w:r>
              <w:rPr>
                <w:b/>
                <w:sz w:val="20"/>
                <w:szCs w:val="20"/>
              </w:rPr>
              <w:t>Grade 1 Module 3</w:t>
            </w:r>
          </w:p>
          <w:p w14:paraId="24400F0C" w14:textId="77777777" w:rsidR="00850344" w:rsidRDefault="003246FC">
            <w:pPr>
              <w:spacing w:before="40" w:after="40"/>
              <w:rPr>
                <w:b/>
                <w:sz w:val="20"/>
                <w:szCs w:val="20"/>
              </w:rPr>
            </w:pPr>
            <w:r>
              <w:rPr>
                <w:b/>
                <w:sz w:val="20"/>
                <w:szCs w:val="20"/>
              </w:rPr>
              <w:t>Shadow Town</w:t>
            </w:r>
          </w:p>
          <w:p w14:paraId="488E0A70" w14:textId="77777777" w:rsidR="00850344" w:rsidRDefault="003246FC">
            <w:pPr>
              <w:rPr>
                <w:sz w:val="20"/>
                <w:szCs w:val="20"/>
              </w:rPr>
            </w:pPr>
            <w:r>
              <w:rPr>
                <w:sz w:val="20"/>
                <w:szCs w:val="20"/>
              </w:rPr>
              <w:t xml:space="preserve">Students investigate the </w:t>
            </w:r>
            <w:r>
              <w:rPr>
                <w:sz w:val="20"/>
                <w:szCs w:val="20"/>
              </w:rPr>
              <w:lastRenderedPageBreak/>
              <w:t xml:space="preserve">Norwegian town of Rjukan, which sits in the shadow of a mountain, resulting in many months without any direct sunlight during winter. </w:t>
            </w:r>
          </w:p>
          <w:p w14:paraId="0C3344AE" w14:textId="77777777" w:rsidR="00850344" w:rsidRDefault="00850344">
            <w:pPr>
              <w:rPr>
                <w:sz w:val="20"/>
                <w:szCs w:val="20"/>
              </w:rPr>
            </w:pPr>
          </w:p>
          <w:p w14:paraId="25DE8075" w14:textId="77777777" w:rsidR="00850344" w:rsidRDefault="003246FC">
            <w:pPr>
              <w:rPr>
                <w:sz w:val="20"/>
                <w:szCs w:val="20"/>
              </w:rPr>
            </w:pPr>
            <w:r>
              <w:rPr>
                <w:sz w:val="20"/>
                <w:szCs w:val="20"/>
              </w:rPr>
              <w:t xml:space="preserve">Students investigate the concepts of shadows and </w:t>
            </w:r>
            <w:proofErr w:type="gramStart"/>
            <w:r>
              <w:rPr>
                <w:sz w:val="20"/>
                <w:szCs w:val="20"/>
              </w:rPr>
              <w:t>reflection, and</w:t>
            </w:r>
            <w:proofErr w:type="gramEnd"/>
            <w:r>
              <w:rPr>
                <w:sz w:val="20"/>
                <w:szCs w:val="20"/>
              </w:rPr>
              <w:t xml:space="preserve"> apply the concepts of patterns (CCC-1) and cause and effect (CCC-2) to work out a solution (SEP-6)—positioning a mirror on the mountainside to reflect the sunlight down to the town square. </w:t>
            </w:r>
          </w:p>
          <w:p w14:paraId="63F2D9A6" w14:textId="77777777" w:rsidR="00850344" w:rsidRDefault="00850344">
            <w:pPr>
              <w:rPr>
                <w:sz w:val="20"/>
                <w:szCs w:val="20"/>
              </w:rPr>
            </w:pPr>
          </w:p>
          <w:p w14:paraId="7694AAA4" w14:textId="77777777" w:rsidR="00850344" w:rsidRDefault="003246FC">
            <w:pPr>
              <w:spacing w:before="40" w:after="40"/>
              <w:rPr>
                <w:b/>
                <w:sz w:val="20"/>
                <w:szCs w:val="20"/>
              </w:rPr>
            </w:pPr>
            <w:r>
              <w:rPr>
                <w:b/>
                <w:sz w:val="20"/>
                <w:szCs w:val="20"/>
              </w:rPr>
              <w:t>Grade 6 Module 1</w:t>
            </w:r>
          </w:p>
          <w:p w14:paraId="406340A7" w14:textId="77777777" w:rsidR="00850344" w:rsidRDefault="003246FC">
            <w:pPr>
              <w:spacing w:before="40" w:after="40"/>
              <w:rPr>
                <w:b/>
                <w:sz w:val="20"/>
                <w:szCs w:val="20"/>
              </w:rPr>
            </w:pPr>
            <w:proofErr w:type="spellStart"/>
            <w:r>
              <w:rPr>
                <w:b/>
                <w:sz w:val="20"/>
                <w:szCs w:val="20"/>
              </w:rPr>
              <w:t>BioTech</w:t>
            </w:r>
            <w:proofErr w:type="spellEnd"/>
            <w:r>
              <w:rPr>
                <w:b/>
                <w:sz w:val="20"/>
                <w:szCs w:val="20"/>
              </w:rPr>
              <w:t xml:space="preserve"> Systems Worldwide</w:t>
            </w:r>
          </w:p>
          <w:p w14:paraId="3AB40FE0" w14:textId="77777777" w:rsidR="00850344" w:rsidRDefault="00324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As the culmination of their study of human body systems, students are tasked with building a prototype prosthetic hand. Throughout this module, they use CCC-4 (Systems and System Models) and CCC-6 (Structure and Function), to understand the function and interrelation of body systems. They apply ETS1.A (Defining Engineering Problems) and ETS1.B (Developing Possible Solutions) as they and design and build the prosthetic hand.</w:t>
            </w:r>
          </w:p>
          <w:p w14:paraId="28D1C99C" w14:textId="77777777" w:rsidR="00850344" w:rsidRDefault="003246FC">
            <w:pPr>
              <w:spacing w:before="40" w:after="40"/>
              <w:rPr>
                <w:b/>
                <w:sz w:val="20"/>
                <w:szCs w:val="20"/>
              </w:rPr>
            </w:pPr>
            <w:r>
              <w:rPr>
                <w:b/>
                <w:sz w:val="20"/>
                <w:szCs w:val="20"/>
              </w:rPr>
              <w:t>Key Resources</w:t>
            </w:r>
          </w:p>
          <w:p w14:paraId="13303938" w14:textId="77777777" w:rsidR="00850344" w:rsidRDefault="003246FC">
            <w:pPr>
              <w:spacing w:before="40" w:after="40"/>
              <w:rPr>
                <w:sz w:val="20"/>
                <w:szCs w:val="20"/>
              </w:rPr>
            </w:pPr>
            <w:r>
              <w:rPr>
                <w:sz w:val="20"/>
                <w:szCs w:val="20"/>
              </w:rPr>
              <w:t xml:space="preserve">DQ1, L13 </w:t>
            </w:r>
            <w:r>
              <w:rPr>
                <w:b/>
                <w:sz w:val="20"/>
                <w:szCs w:val="20"/>
              </w:rPr>
              <w:t>Climbing Systems</w:t>
            </w:r>
            <w:r>
              <w:rPr>
                <w:sz w:val="20"/>
                <w:szCs w:val="20"/>
              </w:rPr>
              <w:t xml:space="preserve"> video</w:t>
            </w:r>
          </w:p>
          <w:p w14:paraId="3C0FE120" w14:textId="77777777" w:rsidR="00850344" w:rsidRDefault="003246FC">
            <w:pPr>
              <w:spacing w:before="20" w:after="20"/>
              <w:rPr>
                <w:sz w:val="20"/>
                <w:szCs w:val="20"/>
              </w:rPr>
            </w:pPr>
            <w:r>
              <w:rPr>
                <w:sz w:val="20"/>
                <w:szCs w:val="20"/>
              </w:rPr>
              <w:t>DQ4, L</w:t>
            </w:r>
            <w:proofErr w:type="gramStart"/>
            <w:r>
              <w:rPr>
                <w:sz w:val="20"/>
                <w:szCs w:val="20"/>
              </w:rPr>
              <w:t xml:space="preserve">1 </w:t>
            </w:r>
            <w:r>
              <w:rPr>
                <w:b/>
                <w:sz w:val="20"/>
                <w:szCs w:val="20"/>
              </w:rPr>
              <w:t xml:space="preserve"> Bioengineering</w:t>
            </w:r>
            <w:proofErr w:type="gramEnd"/>
            <w:r>
              <w:rPr>
                <w:b/>
                <w:sz w:val="20"/>
                <w:szCs w:val="20"/>
              </w:rPr>
              <w:t xml:space="preserve"> Project </w:t>
            </w:r>
            <w:r>
              <w:rPr>
                <w:sz w:val="20"/>
                <w:szCs w:val="20"/>
              </w:rPr>
              <w:t>video</w:t>
            </w:r>
          </w:p>
          <w:p w14:paraId="483C62EA" w14:textId="77777777" w:rsidR="00850344" w:rsidRDefault="003246FC">
            <w:pPr>
              <w:spacing w:before="20" w:after="20"/>
              <w:rPr>
                <w:sz w:val="20"/>
                <w:szCs w:val="20"/>
              </w:rPr>
            </w:pPr>
            <w:r>
              <w:rPr>
                <w:sz w:val="20"/>
                <w:szCs w:val="20"/>
              </w:rPr>
              <w:t xml:space="preserve">DQ4, L2 </w:t>
            </w:r>
            <w:r>
              <w:rPr>
                <w:b/>
                <w:sz w:val="20"/>
                <w:szCs w:val="20"/>
              </w:rPr>
              <w:t>Advanced Prosthetic Arm: Design Requirements</w:t>
            </w:r>
            <w:r>
              <w:rPr>
                <w:sz w:val="20"/>
                <w:szCs w:val="20"/>
              </w:rPr>
              <w:t xml:space="preserve"> video</w:t>
            </w:r>
          </w:p>
          <w:p w14:paraId="4FAB8020" w14:textId="77777777" w:rsidR="00850344" w:rsidRDefault="00850344">
            <w:pPr>
              <w:widowControl w:val="0"/>
              <w:rPr>
                <w:sz w:val="20"/>
                <w:szCs w:val="20"/>
              </w:rPr>
            </w:pPr>
          </w:p>
          <w:p w14:paraId="015F32A8" w14:textId="77777777" w:rsidR="00850344" w:rsidRDefault="00850344">
            <w:pPr>
              <w:widowControl w:val="0"/>
              <w:rPr>
                <w:sz w:val="20"/>
                <w:szCs w:val="20"/>
              </w:rPr>
            </w:pPr>
          </w:p>
        </w:tc>
        <w:tc>
          <w:tcPr>
            <w:tcW w:w="630" w:type="dxa"/>
            <w:shd w:val="clear" w:color="auto" w:fill="CCCCCC"/>
          </w:tcPr>
          <w:p w14:paraId="3C270124"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3F639F11"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BDA1E13" w14:textId="77777777" w:rsidR="00850344" w:rsidRDefault="00850344">
            <w:pPr>
              <w:pBdr>
                <w:top w:val="nil"/>
                <w:left w:val="nil"/>
                <w:bottom w:val="nil"/>
                <w:right w:val="nil"/>
                <w:between w:val="nil"/>
              </w:pBdr>
              <w:rPr>
                <w:sz w:val="20"/>
                <w:szCs w:val="20"/>
              </w:rPr>
            </w:pPr>
          </w:p>
          <w:p w14:paraId="29C0A302" w14:textId="77777777" w:rsidR="00850344" w:rsidRDefault="00850344">
            <w:pPr>
              <w:pBdr>
                <w:top w:val="nil"/>
                <w:left w:val="nil"/>
                <w:bottom w:val="nil"/>
                <w:right w:val="nil"/>
                <w:between w:val="nil"/>
              </w:pBdr>
              <w:rPr>
                <w:sz w:val="20"/>
                <w:szCs w:val="20"/>
              </w:rPr>
            </w:pPr>
          </w:p>
        </w:tc>
      </w:tr>
      <w:tr w:rsidR="00850344" w14:paraId="1A928FE8" w14:textId="77777777">
        <w:tc>
          <w:tcPr>
            <w:tcW w:w="5418" w:type="dxa"/>
          </w:tcPr>
          <w:p w14:paraId="7E416B12" w14:textId="77777777" w:rsidR="00850344" w:rsidRDefault="003246FC">
            <w:pPr>
              <w:widowControl w:val="0"/>
              <w:numPr>
                <w:ilvl w:val="0"/>
                <w:numId w:val="17"/>
              </w:numPr>
              <w:pBdr>
                <w:top w:val="nil"/>
                <w:left w:val="nil"/>
                <w:bottom w:val="nil"/>
                <w:right w:val="nil"/>
                <w:between w:val="nil"/>
              </w:pBdr>
              <w:rPr>
                <w:sz w:val="20"/>
                <w:szCs w:val="20"/>
              </w:rPr>
            </w:pPr>
            <w:r>
              <w:rPr>
                <w:color w:val="000000"/>
                <w:sz w:val="20"/>
                <w:szCs w:val="20"/>
              </w:rPr>
              <w:lastRenderedPageBreak/>
              <w:t>Instructional resources focus on the application of science to be learned (e.g., medicine, engineering, environmental science) using authentic and meaningful real-world applications and scenarios that are specific to California when appropriate.</w:t>
            </w:r>
          </w:p>
        </w:tc>
        <w:tc>
          <w:tcPr>
            <w:tcW w:w="3330" w:type="dxa"/>
          </w:tcPr>
          <w:p w14:paraId="2EB59317" w14:textId="77777777" w:rsidR="00850344" w:rsidRDefault="003246FC">
            <w:pPr>
              <w:rPr>
                <w:sz w:val="20"/>
                <w:szCs w:val="20"/>
              </w:rPr>
            </w:pPr>
            <w:r>
              <w:rPr>
                <w:sz w:val="20"/>
                <w:szCs w:val="20"/>
              </w:rPr>
              <w:t xml:space="preserve">Twig Science modules apply science to real-world scenarios that are specific to California when appropriate. </w:t>
            </w:r>
          </w:p>
          <w:p w14:paraId="06D8B572" w14:textId="77777777" w:rsidR="00850344" w:rsidRDefault="00850344">
            <w:pPr>
              <w:rPr>
                <w:sz w:val="20"/>
                <w:szCs w:val="20"/>
              </w:rPr>
            </w:pPr>
          </w:p>
          <w:p w14:paraId="42B592F5" w14:textId="77777777" w:rsidR="00850344" w:rsidRDefault="003246FC">
            <w:pPr>
              <w:rPr>
                <w:sz w:val="20"/>
                <w:szCs w:val="20"/>
              </w:rPr>
            </w:pPr>
            <w:r>
              <w:rPr>
                <w:i/>
                <w:sz w:val="20"/>
                <w:szCs w:val="20"/>
              </w:rPr>
              <w:t>Examples</w:t>
            </w:r>
            <w:r>
              <w:rPr>
                <w:sz w:val="20"/>
                <w:szCs w:val="20"/>
              </w:rPr>
              <w:t>:</w:t>
            </w:r>
          </w:p>
          <w:p w14:paraId="4AD391DA" w14:textId="77777777" w:rsidR="00850344" w:rsidRDefault="003246FC">
            <w:pPr>
              <w:spacing w:before="20" w:after="20"/>
              <w:rPr>
                <w:b/>
                <w:sz w:val="20"/>
                <w:szCs w:val="20"/>
              </w:rPr>
            </w:pPr>
            <w:r>
              <w:rPr>
                <w:b/>
                <w:sz w:val="20"/>
                <w:szCs w:val="20"/>
              </w:rPr>
              <w:t>Grade 1 Module 1</w:t>
            </w:r>
          </w:p>
          <w:p w14:paraId="318F31A9" w14:textId="77777777" w:rsidR="00850344" w:rsidRDefault="003246FC">
            <w:pPr>
              <w:spacing w:before="20" w:after="20"/>
              <w:rPr>
                <w:b/>
                <w:sz w:val="20"/>
                <w:szCs w:val="20"/>
              </w:rPr>
            </w:pPr>
            <w:r>
              <w:rPr>
                <w:b/>
                <w:sz w:val="20"/>
                <w:szCs w:val="20"/>
              </w:rPr>
              <w:t xml:space="preserve">Museum of </w:t>
            </w:r>
            <w:proofErr w:type="spellStart"/>
            <w:r>
              <w:rPr>
                <w:b/>
                <w:sz w:val="20"/>
                <w:szCs w:val="20"/>
              </w:rPr>
              <w:t>Leafology</w:t>
            </w:r>
            <w:proofErr w:type="spellEnd"/>
          </w:p>
          <w:p w14:paraId="5D70F596" w14:textId="77777777" w:rsidR="00850344" w:rsidRDefault="003246FC">
            <w:pPr>
              <w:spacing w:before="40" w:after="40"/>
              <w:rPr>
                <w:b/>
                <w:sz w:val="20"/>
                <w:szCs w:val="20"/>
              </w:rPr>
            </w:pPr>
            <w:r>
              <w:rPr>
                <w:sz w:val="20"/>
                <w:szCs w:val="20"/>
              </w:rPr>
              <w:t xml:space="preserve">Leveled Reader: </w:t>
            </w:r>
            <w:r>
              <w:rPr>
                <w:b/>
                <w:sz w:val="20"/>
                <w:szCs w:val="20"/>
              </w:rPr>
              <w:t xml:space="preserve">Our Leafy Friends </w:t>
            </w:r>
          </w:p>
          <w:p w14:paraId="518A697C" w14:textId="6E74EE12" w:rsidR="00850344" w:rsidRDefault="003246FC">
            <w:pPr>
              <w:spacing w:before="40" w:after="40"/>
              <w:rPr>
                <w:b/>
                <w:sz w:val="20"/>
                <w:szCs w:val="20"/>
              </w:rPr>
            </w:pPr>
            <w:r>
              <w:rPr>
                <w:sz w:val="20"/>
                <w:szCs w:val="20"/>
              </w:rPr>
              <w:t xml:space="preserve">Associated lessons </w:t>
            </w:r>
          </w:p>
          <w:p w14:paraId="45FDACC3" w14:textId="77777777" w:rsidR="00850344" w:rsidRDefault="003246FC">
            <w:pPr>
              <w:rPr>
                <w:sz w:val="20"/>
                <w:szCs w:val="20"/>
              </w:rPr>
            </w:pPr>
            <w:r>
              <w:rPr>
                <w:sz w:val="20"/>
                <w:szCs w:val="20"/>
              </w:rPr>
              <w:t>The Leveled Reader features a Californian company that has engineered indoor farms in shipping containers.</w:t>
            </w:r>
          </w:p>
          <w:p w14:paraId="2FD99234" w14:textId="77777777" w:rsidR="00850344" w:rsidRDefault="000623B4">
            <w:pPr>
              <w:spacing w:before="20" w:after="20"/>
              <w:rPr>
                <w:sz w:val="20"/>
                <w:szCs w:val="20"/>
              </w:rPr>
            </w:pPr>
            <w:hyperlink r:id="rId18">
              <w:r w:rsidR="003246FC">
                <w:rPr>
                  <w:color w:val="1155CC"/>
                  <w:sz w:val="20"/>
                  <w:szCs w:val="20"/>
                  <w:u w:val="single"/>
                </w:rPr>
                <w:t>https://revie</w:t>
              </w:r>
              <w:r w:rsidR="003246FC">
                <w:rPr>
                  <w:color w:val="1155CC"/>
                  <w:sz w:val="20"/>
                  <w:szCs w:val="20"/>
                  <w:u w:val="single"/>
                </w:rPr>
                <w:t>w</w:t>
              </w:r>
              <w:r w:rsidR="003246FC">
                <w:rPr>
                  <w:color w:val="1155CC"/>
                  <w:sz w:val="20"/>
                  <w:szCs w:val="20"/>
                  <w:u w:val="single"/>
                </w:rPr>
                <w:t>.twigscience.com/asset/perma1065</w:t>
              </w:r>
            </w:hyperlink>
          </w:p>
          <w:p w14:paraId="48CA94CE" w14:textId="77777777" w:rsidR="00850344" w:rsidRDefault="00850344">
            <w:pPr>
              <w:rPr>
                <w:sz w:val="20"/>
                <w:szCs w:val="20"/>
              </w:rPr>
            </w:pPr>
          </w:p>
          <w:p w14:paraId="1EBB7A5B" w14:textId="77777777" w:rsidR="00850344" w:rsidRDefault="003246FC">
            <w:pPr>
              <w:spacing w:before="20" w:after="20"/>
              <w:rPr>
                <w:b/>
                <w:sz w:val="20"/>
                <w:szCs w:val="20"/>
              </w:rPr>
            </w:pPr>
            <w:r>
              <w:rPr>
                <w:b/>
                <w:sz w:val="20"/>
                <w:szCs w:val="20"/>
              </w:rPr>
              <w:t>Grade 4 Module 4</w:t>
            </w:r>
          </w:p>
          <w:p w14:paraId="1951AE88" w14:textId="77777777" w:rsidR="00850344" w:rsidRDefault="003246FC">
            <w:pPr>
              <w:spacing w:before="20" w:after="20"/>
              <w:rPr>
                <w:b/>
                <w:sz w:val="20"/>
                <w:szCs w:val="20"/>
              </w:rPr>
            </w:pPr>
            <w:r>
              <w:rPr>
                <w:b/>
                <w:sz w:val="20"/>
                <w:szCs w:val="20"/>
              </w:rPr>
              <w:t>Earthquake Engineering</w:t>
            </w:r>
          </w:p>
          <w:p w14:paraId="6DA15718" w14:textId="16DE230D" w:rsidR="00850344" w:rsidRDefault="003246FC">
            <w:pPr>
              <w:spacing w:before="20" w:after="20"/>
              <w:rPr>
                <w:sz w:val="20"/>
                <w:szCs w:val="20"/>
              </w:rPr>
            </w:pPr>
            <w:r>
              <w:rPr>
                <w:sz w:val="20"/>
                <w:szCs w:val="20"/>
              </w:rPr>
              <w:t xml:space="preserve">DQ5, L2 </w:t>
            </w:r>
          </w:p>
          <w:p w14:paraId="61971CB1" w14:textId="77777777" w:rsidR="00850344" w:rsidRDefault="003246FC">
            <w:pPr>
              <w:rPr>
                <w:sz w:val="20"/>
                <w:szCs w:val="20"/>
              </w:rPr>
            </w:pPr>
            <w:r>
              <w:rPr>
                <w:sz w:val="20"/>
                <w:szCs w:val="20"/>
              </w:rPr>
              <w:t xml:space="preserve">The </w:t>
            </w:r>
            <w:r>
              <w:rPr>
                <w:b/>
                <w:sz w:val="20"/>
                <w:szCs w:val="20"/>
              </w:rPr>
              <w:t>LAX Engineers</w:t>
            </w:r>
            <w:r>
              <w:rPr>
                <w:sz w:val="20"/>
                <w:szCs w:val="20"/>
              </w:rPr>
              <w:t xml:space="preserve"> video features engineers that retrofitted the Theme Building at Los Angeles International Airport to be earthquake-proof.</w:t>
            </w:r>
          </w:p>
          <w:p w14:paraId="7D349E92" w14:textId="77777777" w:rsidR="00850344" w:rsidRDefault="000623B4">
            <w:pPr>
              <w:spacing w:line="276" w:lineRule="auto"/>
              <w:rPr>
                <w:sz w:val="20"/>
                <w:szCs w:val="20"/>
              </w:rPr>
            </w:pPr>
            <w:hyperlink r:id="rId19">
              <w:r w:rsidR="003246FC">
                <w:rPr>
                  <w:color w:val="1155CC"/>
                  <w:sz w:val="20"/>
                  <w:szCs w:val="20"/>
                  <w:u w:val="single"/>
                </w:rPr>
                <w:t>https://review.twigscience.com/asset/tvs776</w:t>
              </w:r>
            </w:hyperlink>
          </w:p>
          <w:p w14:paraId="66B432EF" w14:textId="77777777" w:rsidR="00850344" w:rsidRDefault="00850344">
            <w:pPr>
              <w:spacing w:line="276" w:lineRule="auto"/>
              <w:rPr>
                <w:sz w:val="20"/>
                <w:szCs w:val="20"/>
              </w:rPr>
            </w:pPr>
          </w:p>
          <w:p w14:paraId="2A12EA3F" w14:textId="77777777" w:rsidR="00850344" w:rsidRDefault="003246FC">
            <w:pPr>
              <w:spacing w:before="40" w:after="40"/>
              <w:rPr>
                <w:sz w:val="20"/>
                <w:szCs w:val="20"/>
              </w:rPr>
            </w:pPr>
            <w:r>
              <w:rPr>
                <w:sz w:val="20"/>
                <w:szCs w:val="20"/>
              </w:rPr>
              <w:t xml:space="preserve">Leveled Reader: </w:t>
            </w:r>
            <w:r>
              <w:rPr>
                <w:b/>
                <w:sz w:val="20"/>
                <w:szCs w:val="20"/>
              </w:rPr>
              <w:t>Shake, Rattle and Roll</w:t>
            </w:r>
          </w:p>
          <w:p w14:paraId="32B12A2F" w14:textId="77777777" w:rsidR="00850344" w:rsidRDefault="003246FC">
            <w:pPr>
              <w:rPr>
                <w:sz w:val="20"/>
                <w:szCs w:val="20"/>
              </w:rPr>
            </w:pPr>
            <w:r>
              <w:rPr>
                <w:sz w:val="20"/>
                <w:szCs w:val="20"/>
              </w:rPr>
              <w:t>The leveled reader for this module explores an earthquake-proof home that Stanford University is testing.</w:t>
            </w:r>
          </w:p>
          <w:p w14:paraId="51AC28DC" w14:textId="77777777" w:rsidR="00850344" w:rsidRDefault="00850344">
            <w:pPr>
              <w:rPr>
                <w:sz w:val="20"/>
                <w:szCs w:val="20"/>
              </w:rPr>
            </w:pPr>
          </w:p>
          <w:p w14:paraId="54A86D51" w14:textId="77777777" w:rsidR="00850344" w:rsidRDefault="003246FC">
            <w:pPr>
              <w:rPr>
                <w:b/>
                <w:sz w:val="20"/>
                <w:szCs w:val="20"/>
              </w:rPr>
            </w:pPr>
            <w:r>
              <w:rPr>
                <w:b/>
                <w:sz w:val="20"/>
                <w:szCs w:val="20"/>
              </w:rPr>
              <w:t>Grade 5 Module 3</w:t>
            </w:r>
          </w:p>
          <w:p w14:paraId="5C769DC2" w14:textId="77777777" w:rsidR="00850344" w:rsidRDefault="003246FC">
            <w:pPr>
              <w:rPr>
                <w:b/>
                <w:sz w:val="20"/>
                <w:szCs w:val="20"/>
              </w:rPr>
            </w:pPr>
            <w:r>
              <w:rPr>
                <w:b/>
                <w:sz w:val="20"/>
                <w:szCs w:val="20"/>
              </w:rPr>
              <w:t>H2O Response Team</w:t>
            </w:r>
          </w:p>
          <w:p w14:paraId="4D8EF371" w14:textId="62F35C99" w:rsidR="00850344" w:rsidRDefault="003246FC">
            <w:pPr>
              <w:rPr>
                <w:b/>
                <w:sz w:val="20"/>
                <w:szCs w:val="20"/>
              </w:rPr>
            </w:pPr>
            <w:r>
              <w:rPr>
                <w:sz w:val="20"/>
                <w:szCs w:val="20"/>
              </w:rPr>
              <w:t xml:space="preserve">DQ3 </w:t>
            </w:r>
          </w:p>
          <w:p w14:paraId="001E1956" w14:textId="77777777" w:rsidR="00850344" w:rsidRDefault="003246FC">
            <w:pPr>
              <w:rPr>
                <w:sz w:val="20"/>
                <w:szCs w:val="20"/>
              </w:rPr>
            </w:pPr>
            <w:r>
              <w:rPr>
                <w:sz w:val="20"/>
                <w:szCs w:val="20"/>
              </w:rPr>
              <w:lastRenderedPageBreak/>
              <w:t xml:space="preserve">Driving Question 3 in this module is “Why are some places in California drier than others?” Students investigate and build an answer to this question throughout the lesson sequence. </w:t>
            </w:r>
          </w:p>
          <w:p w14:paraId="1DBE9F35" w14:textId="77777777" w:rsidR="00850344" w:rsidRDefault="00850344">
            <w:pPr>
              <w:rPr>
                <w:sz w:val="20"/>
                <w:szCs w:val="20"/>
              </w:rPr>
            </w:pPr>
          </w:p>
        </w:tc>
        <w:tc>
          <w:tcPr>
            <w:tcW w:w="630" w:type="dxa"/>
            <w:shd w:val="clear" w:color="auto" w:fill="CCCCCC"/>
          </w:tcPr>
          <w:p w14:paraId="34EE791E"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3BA932FD"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515EB80" w14:textId="77777777" w:rsidR="00850344" w:rsidRDefault="00850344">
            <w:pPr>
              <w:pBdr>
                <w:top w:val="nil"/>
                <w:left w:val="nil"/>
                <w:bottom w:val="nil"/>
                <w:right w:val="nil"/>
                <w:between w:val="nil"/>
              </w:pBdr>
              <w:rPr>
                <w:sz w:val="20"/>
                <w:szCs w:val="20"/>
              </w:rPr>
            </w:pPr>
          </w:p>
          <w:p w14:paraId="14F8744E" w14:textId="77777777" w:rsidR="00850344" w:rsidRDefault="00850344">
            <w:pPr>
              <w:pBdr>
                <w:top w:val="nil"/>
                <w:left w:val="nil"/>
                <w:bottom w:val="nil"/>
                <w:right w:val="nil"/>
                <w:between w:val="nil"/>
              </w:pBdr>
              <w:rPr>
                <w:sz w:val="20"/>
                <w:szCs w:val="20"/>
              </w:rPr>
            </w:pPr>
          </w:p>
        </w:tc>
      </w:tr>
      <w:tr w:rsidR="00850344" w14:paraId="7DDC0F1B" w14:textId="77777777">
        <w:tc>
          <w:tcPr>
            <w:tcW w:w="5418" w:type="dxa"/>
          </w:tcPr>
          <w:p w14:paraId="03A77A45" w14:textId="77777777" w:rsidR="00850344" w:rsidRDefault="003246FC">
            <w:pPr>
              <w:numPr>
                <w:ilvl w:val="0"/>
                <w:numId w:val="17"/>
              </w:numPr>
              <w:pBdr>
                <w:top w:val="nil"/>
                <w:left w:val="nil"/>
                <w:bottom w:val="nil"/>
                <w:right w:val="nil"/>
                <w:between w:val="nil"/>
              </w:pBdr>
              <w:tabs>
                <w:tab w:val="left" w:pos="763"/>
              </w:tabs>
              <w:spacing w:before="40" w:after="40"/>
              <w:rPr>
                <w:sz w:val="20"/>
                <w:szCs w:val="20"/>
              </w:rPr>
            </w:pPr>
            <w:r>
              <w:rPr>
                <w:color w:val="000000"/>
                <w:sz w:val="20"/>
                <w:szCs w:val="20"/>
              </w:rPr>
              <w:t>The science curriculum is enriched with opportunities for students to access informational texts, literature, simulations and other media related to science and engineering and it presents diverse examples of notable scientists and engineers.</w:t>
            </w:r>
          </w:p>
        </w:tc>
        <w:tc>
          <w:tcPr>
            <w:tcW w:w="3330" w:type="dxa"/>
          </w:tcPr>
          <w:p w14:paraId="4B0A6B61" w14:textId="77777777" w:rsidR="00850344" w:rsidRDefault="003246FC">
            <w:pPr>
              <w:rPr>
                <w:sz w:val="20"/>
                <w:szCs w:val="20"/>
              </w:rPr>
            </w:pPr>
            <w:r>
              <w:rPr>
                <w:sz w:val="20"/>
                <w:szCs w:val="20"/>
              </w:rPr>
              <w:t xml:space="preserve">Twig Science modules are enriched with a plethora of rich media assets and texts that showcase diverse examples of notable scientists and engineers. </w:t>
            </w:r>
          </w:p>
          <w:p w14:paraId="69C6388F" w14:textId="77777777" w:rsidR="00850344" w:rsidRDefault="00850344">
            <w:pPr>
              <w:rPr>
                <w:sz w:val="20"/>
                <w:szCs w:val="20"/>
              </w:rPr>
            </w:pPr>
          </w:p>
          <w:p w14:paraId="7474BB5C" w14:textId="77777777" w:rsidR="00850344" w:rsidRDefault="003246FC">
            <w:pPr>
              <w:rPr>
                <w:i/>
                <w:sz w:val="20"/>
                <w:szCs w:val="20"/>
              </w:rPr>
            </w:pPr>
            <w:r>
              <w:rPr>
                <w:sz w:val="20"/>
                <w:szCs w:val="20"/>
              </w:rPr>
              <w:t xml:space="preserve">Every Twig Book includes multiple examples of science-related informational </w:t>
            </w:r>
            <w:proofErr w:type="gramStart"/>
            <w:r>
              <w:rPr>
                <w:sz w:val="20"/>
                <w:szCs w:val="20"/>
              </w:rPr>
              <w:t>texts .</w:t>
            </w:r>
            <w:proofErr w:type="gramEnd"/>
          </w:p>
          <w:p w14:paraId="3D44AA77" w14:textId="77777777" w:rsidR="00850344" w:rsidRDefault="003246FC">
            <w:pPr>
              <w:rPr>
                <w:b/>
                <w:i/>
                <w:sz w:val="20"/>
                <w:szCs w:val="20"/>
              </w:rPr>
            </w:pPr>
            <w:r>
              <w:rPr>
                <w:i/>
                <w:sz w:val="20"/>
                <w:szCs w:val="20"/>
              </w:rPr>
              <w:t>Example:</w:t>
            </w:r>
          </w:p>
          <w:p w14:paraId="0E4C5C65" w14:textId="77777777" w:rsidR="00850344" w:rsidRDefault="003246FC">
            <w:pPr>
              <w:rPr>
                <w:b/>
                <w:sz w:val="20"/>
                <w:szCs w:val="20"/>
              </w:rPr>
            </w:pPr>
            <w:r>
              <w:rPr>
                <w:b/>
                <w:sz w:val="20"/>
                <w:szCs w:val="20"/>
              </w:rPr>
              <w:t xml:space="preserve">Grade 4 Module 4 Earthquake Engineering </w:t>
            </w:r>
          </w:p>
          <w:p w14:paraId="51D7742F" w14:textId="77777777" w:rsidR="00850344" w:rsidRDefault="003246FC">
            <w:pPr>
              <w:rPr>
                <w:sz w:val="20"/>
                <w:szCs w:val="20"/>
              </w:rPr>
            </w:pPr>
            <w:r>
              <w:rPr>
                <w:sz w:val="20"/>
                <w:szCs w:val="20"/>
              </w:rPr>
              <w:t>The Twig Book contains informational texts at the pages above.</w:t>
            </w:r>
          </w:p>
          <w:p w14:paraId="519108FD" w14:textId="77777777" w:rsidR="00850344" w:rsidRDefault="00850344">
            <w:pPr>
              <w:rPr>
                <w:sz w:val="20"/>
                <w:szCs w:val="20"/>
              </w:rPr>
            </w:pPr>
          </w:p>
          <w:p w14:paraId="4412AA8D" w14:textId="77777777" w:rsidR="00850344" w:rsidRDefault="003246FC">
            <w:pPr>
              <w:rPr>
                <w:sz w:val="20"/>
                <w:szCs w:val="20"/>
              </w:rPr>
            </w:pPr>
            <w:r>
              <w:rPr>
                <w:sz w:val="20"/>
                <w:szCs w:val="20"/>
              </w:rPr>
              <w:t>Every module comes with a Leveled Reader. Chapter 2 of each reader features an interview with a scientist or engineer:</w:t>
            </w:r>
          </w:p>
          <w:p w14:paraId="1B25B87E" w14:textId="77777777" w:rsidR="00850344" w:rsidRDefault="003246FC">
            <w:pPr>
              <w:rPr>
                <w:i/>
                <w:sz w:val="20"/>
                <w:szCs w:val="20"/>
              </w:rPr>
            </w:pPr>
            <w:r>
              <w:rPr>
                <w:i/>
                <w:sz w:val="20"/>
                <w:szCs w:val="20"/>
              </w:rPr>
              <w:t>Examples:</w:t>
            </w:r>
          </w:p>
          <w:p w14:paraId="11238860" w14:textId="77777777" w:rsidR="00850344" w:rsidRDefault="003246FC">
            <w:pPr>
              <w:spacing w:before="20" w:after="20"/>
              <w:rPr>
                <w:sz w:val="20"/>
                <w:szCs w:val="20"/>
              </w:rPr>
            </w:pPr>
            <w:r>
              <w:rPr>
                <w:b/>
                <w:sz w:val="20"/>
                <w:szCs w:val="20"/>
              </w:rPr>
              <w:t>Grade 2 Module 1</w:t>
            </w:r>
          </w:p>
          <w:p w14:paraId="1B33931C" w14:textId="77777777" w:rsidR="00850344" w:rsidRDefault="003246FC">
            <w:pPr>
              <w:spacing w:before="40" w:after="40"/>
              <w:rPr>
                <w:sz w:val="20"/>
                <w:szCs w:val="20"/>
                <w:highlight w:val="yellow"/>
              </w:rPr>
            </w:pPr>
            <w:r>
              <w:rPr>
                <w:sz w:val="20"/>
                <w:szCs w:val="20"/>
              </w:rPr>
              <w:t>Leveled Reader:</w:t>
            </w:r>
            <w:r>
              <w:rPr>
                <w:b/>
                <w:sz w:val="20"/>
                <w:szCs w:val="20"/>
              </w:rPr>
              <w:t xml:space="preserve"> What Is a Map? </w:t>
            </w:r>
          </w:p>
          <w:p w14:paraId="249F508C" w14:textId="77777777" w:rsidR="00850344" w:rsidRDefault="003246FC">
            <w:pPr>
              <w:spacing w:before="20" w:after="20"/>
              <w:rPr>
                <w:b/>
                <w:sz w:val="20"/>
                <w:szCs w:val="20"/>
              </w:rPr>
            </w:pPr>
            <w:r>
              <w:rPr>
                <w:b/>
                <w:sz w:val="20"/>
                <w:szCs w:val="20"/>
              </w:rPr>
              <w:t>Grade 4 Module 4</w:t>
            </w:r>
          </w:p>
          <w:p w14:paraId="0EE1C741" w14:textId="77777777" w:rsidR="00850344" w:rsidRDefault="003246FC">
            <w:pPr>
              <w:spacing w:before="20" w:after="20"/>
              <w:rPr>
                <w:sz w:val="20"/>
                <w:szCs w:val="20"/>
                <w:highlight w:val="yellow"/>
              </w:rPr>
            </w:pPr>
            <w:r>
              <w:rPr>
                <w:sz w:val="20"/>
                <w:szCs w:val="20"/>
              </w:rPr>
              <w:t xml:space="preserve">Leveled Reader: </w:t>
            </w:r>
            <w:r>
              <w:rPr>
                <w:b/>
                <w:sz w:val="20"/>
                <w:szCs w:val="20"/>
              </w:rPr>
              <w:t>Shake, Rattle, and Roll</w:t>
            </w:r>
          </w:p>
          <w:p w14:paraId="06A5CB87" w14:textId="77777777" w:rsidR="00850344" w:rsidRDefault="003246FC">
            <w:pPr>
              <w:spacing w:before="20" w:after="20"/>
              <w:rPr>
                <w:sz w:val="20"/>
                <w:szCs w:val="20"/>
              </w:rPr>
            </w:pPr>
            <w:r>
              <w:rPr>
                <w:b/>
                <w:sz w:val="20"/>
                <w:szCs w:val="20"/>
              </w:rPr>
              <w:t>Grade 5 Module 2</w:t>
            </w:r>
          </w:p>
          <w:p w14:paraId="217DB563" w14:textId="77777777" w:rsidR="00850344" w:rsidRDefault="003246FC">
            <w:pPr>
              <w:spacing w:before="20" w:after="20"/>
              <w:rPr>
                <w:sz w:val="20"/>
                <w:szCs w:val="20"/>
              </w:rPr>
            </w:pPr>
            <w:r>
              <w:rPr>
                <w:sz w:val="20"/>
                <w:szCs w:val="20"/>
              </w:rPr>
              <w:t xml:space="preserve">Leveled Reader: </w:t>
            </w:r>
            <w:r>
              <w:rPr>
                <w:b/>
                <w:sz w:val="20"/>
                <w:szCs w:val="20"/>
              </w:rPr>
              <w:t>The Galápagos Islands</w:t>
            </w:r>
          </w:p>
          <w:p w14:paraId="6EA46B68" w14:textId="77777777" w:rsidR="00850344" w:rsidRDefault="00850344">
            <w:pPr>
              <w:spacing w:before="20" w:after="20"/>
              <w:rPr>
                <w:b/>
                <w:sz w:val="20"/>
                <w:szCs w:val="20"/>
              </w:rPr>
            </w:pPr>
          </w:p>
          <w:p w14:paraId="34B969D2" w14:textId="77777777" w:rsidR="00850344" w:rsidRDefault="003246FC">
            <w:pPr>
              <w:rPr>
                <w:sz w:val="20"/>
                <w:szCs w:val="20"/>
              </w:rPr>
            </w:pPr>
            <w:r>
              <w:rPr>
                <w:sz w:val="20"/>
                <w:szCs w:val="20"/>
              </w:rPr>
              <w:t>Videos and simulations are integrated into every module.</w:t>
            </w:r>
          </w:p>
          <w:p w14:paraId="481D6CA3" w14:textId="77777777" w:rsidR="00850344" w:rsidRDefault="003246FC">
            <w:pPr>
              <w:rPr>
                <w:i/>
                <w:sz w:val="20"/>
                <w:szCs w:val="20"/>
              </w:rPr>
            </w:pPr>
            <w:r>
              <w:rPr>
                <w:i/>
                <w:sz w:val="20"/>
                <w:szCs w:val="20"/>
              </w:rPr>
              <w:t>Examples:</w:t>
            </w:r>
          </w:p>
          <w:p w14:paraId="2BDD90C4" w14:textId="77777777" w:rsidR="00850344" w:rsidRDefault="003246FC">
            <w:pPr>
              <w:spacing w:before="20" w:after="20"/>
              <w:rPr>
                <w:b/>
                <w:sz w:val="20"/>
                <w:szCs w:val="20"/>
              </w:rPr>
            </w:pPr>
            <w:r>
              <w:rPr>
                <w:b/>
                <w:sz w:val="20"/>
                <w:szCs w:val="20"/>
              </w:rPr>
              <w:lastRenderedPageBreak/>
              <w:t>Grade 1 Module 1</w:t>
            </w:r>
          </w:p>
          <w:p w14:paraId="6E078A17" w14:textId="77777777" w:rsidR="00850344" w:rsidRDefault="003246FC">
            <w:pPr>
              <w:spacing w:before="20" w:after="20"/>
              <w:rPr>
                <w:b/>
                <w:sz w:val="20"/>
                <w:szCs w:val="20"/>
              </w:rPr>
            </w:pPr>
            <w:r>
              <w:rPr>
                <w:b/>
                <w:sz w:val="20"/>
                <w:szCs w:val="20"/>
              </w:rPr>
              <w:t xml:space="preserve">Museum of </w:t>
            </w:r>
            <w:proofErr w:type="spellStart"/>
            <w:r>
              <w:rPr>
                <w:b/>
                <w:sz w:val="20"/>
                <w:szCs w:val="20"/>
              </w:rPr>
              <w:t>Leafology</w:t>
            </w:r>
            <w:proofErr w:type="spellEnd"/>
          </w:p>
          <w:p w14:paraId="32497ADC" w14:textId="489111CB" w:rsidR="00850344" w:rsidRDefault="003246FC">
            <w:pPr>
              <w:spacing w:before="40" w:after="40"/>
              <w:rPr>
                <w:sz w:val="20"/>
                <w:szCs w:val="20"/>
              </w:rPr>
            </w:pPr>
            <w:r>
              <w:rPr>
                <w:sz w:val="20"/>
                <w:szCs w:val="20"/>
              </w:rPr>
              <w:t xml:space="preserve">DQ6, L2  </w:t>
            </w:r>
          </w:p>
          <w:p w14:paraId="47FB0FFB" w14:textId="77777777" w:rsidR="00850344" w:rsidRDefault="003246FC">
            <w:pPr>
              <w:spacing w:before="20" w:after="20"/>
              <w:rPr>
                <w:sz w:val="20"/>
                <w:szCs w:val="20"/>
              </w:rPr>
            </w:pPr>
            <w:r>
              <w:rPr>
                <w:b/>
                <w:sz w:val="20"/>
                <w:szCs w:val="20"/>
              </w:rPr>
              <w:t xml:space="preserve">Biomimicry: Hook and Loop Fasteners </w:t>
            </w:r>
            <w:r>
              <w:rPr>
                <w:sz w:val="20"/>
                <w:szCs w:val="20"/>
              </w:rPr>
              <w:t>video</w:t>
            </w:r>
          </w:p>
          <w:p w14:paraId="05A0E3A8" w14:textId="77777777" w:rsidR="00850344" w:rsidRDefault="000623B4">
            <w:pPr>
              <w:spacing w:before="20" w:after="20"/>
              <w:rPr>
                <w:sz w:val="20"/>
                <w:szCs w:val="20"/>
              </w:rPr>
            </w:pPr>
            <w:hyperlink r:id="rId20">
              <w:r w:rsidR="003246FC">
                <w:rPr>
                  <w:color w:val="1155CC"/>
                  <w:sz w:val="20"/>
                  <w:szCs w:val="20"/>
                  <w:u w:val="single"/>
                </w:rPr>
                <w:t>https://review.twigscience.com/asset/kio234</w:t>
              </w:r>
            </w:hyperlink>
          </w:p>
          <w:p w14:paraId="084A64D9" w14:textId="77777777" w:rsidR="00850344" w:rsidRDefault="00850344">
            <w:pPr>
              <w:spacing w:before="20" w:after="20"/>
              <w:rPr>
                <w:sz w:val="20"/>
                <w:szCs w:val="20"/>
              </w:rPr>
            </w:pPr>
          </w:p>
          <w:p w14:paraId="290B90E1" w14:textId="77777777" w:rsidR="00850344" w:rsidRDefault="003246FC">
            <w:pPr>
              <w:spacing w:before="20" w:after="20"/>
              <w:rPr>
                <w:b/>
                <w:sz w:val="20"/>
                <w:szCs w:val="20"/>
              </w:rPr>
            </w:pPr>
            <w:r>
              <w:rPr>
                <w:b/>
                <w:sz w:val="20"/>
                <w:szCs w:val="20"/>
              </w:rPr>
              <w:t>Grade 3 Module 1</w:t>
            </w:r>
          </w:p>
          <w:p w14:paraId="3BC1DC7C" w14:textId="77777777" w:rsidR="00850344" w:rsidRDefault="003246FC">
            <w:pPr>
              <w:spacing w:before="20" w:after="20"/>
              <w:rPr>
                <w:b/>
                <w:sz w:val="20"/>
                <w:szCs w:val="20"/>
              </w:rPr>
            </w:pPr>
            <w:r>
              <w:rPr>
                <w:b/>
                <w:sz w:val="20"/>
                <w:szCs w:val="20"/>
                <w:highlight w:val="white"/>
              </w:rPr>
              <w:t>The Ultimate Playground</w:t>
            </w:r>
          </w:p>
          <w:p w14:paraId="1734453C" w14:textId="006463FA" w:rsidR="00850344" w:rsidRDefault="003246FC">
            <w:pPr>
              <w:spacing w:before="20" w:after="20"/>
              <w:rPr>
                <w:sz w:val="20"/>
                <w:szCs w:val="20"/>
              </w:rPr>
            </w:pPr>
            <w:r>
              <w:rPr>
                <w:sz w:val="20"/>
                <w:szCs w:val="20"/>
              </w:rPr>
              <w:t xml:space="preserve">DQ1, L4 </w:t>
            </w:r>
          </w:p>
          <w:p w14:paraId="4B50CD83" w14:textId="77777777" w:rsidR="00850344" w:rsidRDefault="003246FC">
            <w:pPr>
              <w:spacing w:line="276" w:lineRule="auto"/>
              <w:rPr>
                <w:sz w:val="20"/>
                <w:szCs w:val="20"/>
              </w:rPr>
            </w:pPr>
            <w:r>
              <w:rPr>
                <w:b/>
                <w:sz w:val="20"/>
                <w:szCs w:val="20"/>
              </w:rPr>
              <w:t>What Is a Force?</w:t>
            </w:r>
            <w:r>
              <w:rPr>
                <w:sz w:val="20"/>
                <w:szCs w:val="20"/>
              </w:rPr>
              <w:t xml:space="preserve"> video</w:t>
            </w:r>
          </w:p>
          <w:p w14:paraId="75E8F5B3" w14:textId="77777777" w:rsidR="00850344" w:rsidRDefault="000623B4">
            <w:pPr>
              <w:spacing w:line="276" w:lineRule="auto"/>
              <w:rPr>
                <w:sz w:val="20"/>
                <w:szCs w:val="20"/>
              </w:rPr>
            </w:pPr>
            <w:hyperlink r:id="rId21">
              <w:r w:rsidR="003246FC">
                <w:rPr>
                  <w:color w:val="1155CC"/>
                  <w:sz w:val="20"/>
                  <w:szCs w:val="20"/>
                  <w:u w:val="single"/>
                </w:rPr>
                <w:t>https://review.twigscience.com/asset/onh573</w:t>
              </w:r>
            </w:hyperlink>
          </w:p>
          <w:p w14:paraId="0526CF70" w14:textId="77777777" w:rsidR="00850344" w:rsidRDefault="00850344">
            <w:pPr>
              <w:spacing w:line="276" w:lineRule="auto"/>
              <w:rPr>
                <w:sz w:val="20"/>
                <w:szCs w:val="20"/>
              </w:rPr>
            </w:pPr>
          </w:p>
          <w:p w14:paraId="3CF0B575" w14:textId="77777777" w:rsidR="00850344" w:rsidRDefault="003246FC">
            <w:pPr>
              <w:spacing w:before="20" w:after="20"/>
              <w:rPr>
                <w:b/>
                <w:sz w:val="20"/>
                <w:szCs w:val="20"/>
              </w:rPr>
            </w:pPr>
            <w:r>
              <w:rPr>
                <w:b/>
                <w:sz w:val="20"/>
                <w:szCs w:val="20"/>
              </w:rPr>
              <w:t>Grade 5 Module 2</w:t>
            </w:r>
          </w:p>
          <w:p w14:paraId="796E2510" w14:textId="77777777" w:rsidR="00850344" w:rsidRDefault="003246FC">
            <w:pPr>
              <w:spacing w:before="20" w:after="20"/>
              <w:rPr>
                <w:sz w:val="20"/>
                <w:szCs w:val="20"/>
              </w:rPr>
            </w:pPr>
            <w:r>
              <w:rPr>
                <w:b/>
                <w:sz w:val="20"/>
                <w:szCs w:val="20"/>
              </w:rPr>
              <w:t>Yellowstone: Uncovered</w:t>
            </w:r>
          </w:p>
          <w:p w14:paraId="1190D5AB" w14:textId="399299F8" w:rsidR="00850344" w:rsidRDefault="003246FC">
            <w:pPr>
              <w:spacing w:before="20" w:after="20"/>
              <w:rPr>
                <w:sz w:val="20"/>
                <w:szCs w:val="20"/>
              </w:rPr>
            </w:pPr>
            <w:r>
              <w:rPr>
                <w:sz w:val="20"/>
                <w:szCs w:val="20"/>
              </w:rPr>
              <w:t xml:space="preserve">DQ4, L3 </w:t>
            </w:r>
          </w:p>
          <w:p w14:paraId="7C61C886" w14:textId="77777777" w:rsidR="00850344" w:rsidRDefault="003246FC">
            <w:pPr>
              <w:spacing w:before="20" w:after="20"/>
              <w:rPr>
                <w:sz w:val="20"/>
                <w:szCs w:val="20"/>
              </w:rPr>
            </w:pPr>
            <w:r>
              <w:rPr>
                <w:b/>
                <w:sz w:val="20"/>
                <w:szCs w:val="20"/>
              </w:rPr>
              <w:t>Food Chain</w:t>
            </w:r>
            <w:r>
              <w:rPr>
                <w:sz w:val="20"/>
                <w:szCs w:val="20"/>
              </w:rPr>
              <w:t xml:space="preserve"> video and </w:t>
            </w:r>
            <w:r>
              <w:rPr>
                <w:b/>
                <w:sz w:val="20"/>
                <w:szCs w:val="20"/>
              </w:rPr>
              <w:t xml:space="preserve">Food Chains </w:t>
            </w:r>
            <w:r>
              <w:rPr>
                <w:sz w:val="20"/>
                <w:szCs w:val="20"/>
              </w:rPr>
              <w:t>interactive</w:t>
            </w:r>
          </w:p>
          <w:p w14:paraId="4E56C0DA" w14:textId="77777777" w:rsidR="00850344" w:rsidRDefault="000623B4">
            <w:pPr>
              <w:spacing w:before="20" w:after="20"/>
              <w:rPr>
                <w:sz w:val="20"/>
                <w:szCs w:val="20"/>
              </w:rPr>
            </w:pPr>
            <w:hyperlink r:id="rId22">
              <w:r w:rsidR="003246FC">
                <w:rPr>
                  <w:color w:val="1155CC"/>
                  <w:sz w:val="20"/>
                  <w:szCs w:val="20"/>
                  <w:u w:val="single"/>
                </w:rPr>
                <w:t>https://review.twigscience.com/asset/yvw664</w:t>
              </w:r>
            </w:hyperlink>
          </w:p>
          <w:p w14:paraId="713154EB" w14:textId="77777777" w:rsidR="00850344" w:rsidRDefault="000623B4">
            <w:pPr>
              <w:spacing w:before="20" w:after="20"/>
              <w:rPr>
                <w:sz w:val="20"/>
                <w:szCs w:val="20"/>
              </w:rPr>
            </w:pPr>
            <w:hyperlink r:id="rId23">
              <w:r w:rsidR="003246FC">
                <w:rPr>
                  <w:color w:val="1155CC"/>
                  <w:sz w:val="20"/>
                  <w:szCs w:val="20"/>
                  <w:u w:val="single"/>
                </w:rPr>
                <w:t>https://review.twigscience.com/asset/juy363</w:t>
              </w:r>
            </w:hyperlink>
          </w:p>
          <w:p w14:paraId="0C93A087" w14:textId="77777777" w:rsidR="00850344" w:rsidRDefault="00850344">
            <w:pPr>
              <w:rPr>
                <w:sz w:val="20"/>
                <w:szCs w:val="20"/>
              </w:rPr>
            </w:pPr>
          </w:p>
          <w:p w14:paraId="168216EA" w14:textId="77777777" w:rsidR="00850344" w:rsidRDefault="003246FC">
            <w:pPr>
              <w:rPr>
                <w:sz w:val="20"/>
                <w:szCs w:val="20"/>
              </w:rPr>
            </w:pPr>
            <w:r>
              <w:rPr>
                <w:sz w:val="20"/>
                <w:szCs w:val="20"/>
              </w:rPr>
              <w:t>Poetry is also integrated into selected modules at lower grade levels.</w:t>
            </w:r>
          </w:p>
          <w:p w14:paraId="17B5C782" w14:textId="77777777" w:rsidR="00850344" w:rsidRDefault="003246FC">
            <w:pPr>
              <w:rPr>
                <w:i/>
                <w:sz w:val="20"/>
                <w:szCs w:val="20"/>
              </w:rPr>
            </w:pPr>
            <w:r>
              <w:rPr>
                <w:i/>
                <w:sz w:val="20"/>
                <w:szCs w:val="20"/>
              </w:rPr>
              <w:t>Example:</w:t>
            </w:r>
          </w:p>
          <w:p w14:paraId="33B3780E" w14:textId="77777777" w:rsidR="00850344" w:rsidRDefault="003246FC">
            <w:pPr>
              <w:spacing w:before="20" w:after="20"/>
              <w:rPr>
                <w:b/>
                <w:sz w:val="20"/>
                <w:szCs w:val="20"/>
              </w:rPr>
            </w:pPr>
            <w:r>
              <w:rPr>
                <w:b/>
                <w:sz w:val="20"/>
                <w:szCs w:val="20"/>
              </w:rPr>
              <w:t>Grade K Module 1</w:t>
            </w:r>
          </w:p>
          <w:p w14:paraId="071182E9" w14:textId="77777777" w:rsidR="00850344" w:rsidRDefault="003246FC">
            <w:pPr>
              <w:spacing w:before="20" w:after="20"/>
              <w:rPr>
                <w:b/>
                <w:sz w:val="20"/>
                <w:szCs w:val="20"/>
              </w:rPr>
            </w:pPr>
            <w:r>
              <w:rPr>
                <w:b/>
                <w:sz w:val="20"/>
                <w:szCs w:val="20"/>
              </w:rPr>
              <w:t>My Big Nature Adventure</w:t>
            </w:r>
          </w:p>
          <w:p w14:paraId="069057A9" w14:textId="48299F60" w:rsidR="00850344" w:rsidRDefault="003246FC" w:rsidP="000623B4">
            <w:pPr>
              <w:spacing w:before="20" w:after="20"/>
              <w:rPr>
                <w:sz w:val="20"/>
                <w:szCs w:val="20"/>
              </w:rPr>
            </w:pPr>
            <w:r>
              <w:rPr>
                <w:sz w:val="20"/>
                <w:szCs w:val="20"/>
              </w:rPr>
              <w:t xml:space="preserve">DQ2, L4 </w:t>
            </w:r>
          </w:p>
        </w:tc>
        <w:tc>
          <w:tcPr>
            <w:tcW w:w="630" w:type="dxa"/>
            <w:shd w:val="clear" w:color="auto" w:fill="CCCCCC"/>
          </w:tcPr>
          <w:p w14:paraId="6A7F9488" w14:textId="77777777" w:rsidR="00850344" w:rsidRDefault="00850344">
            <w:pPr>
              <w:pBdr>
                <w:top w:val="nil"/>
                <w:left w:val="nil"/>
                <w:bottom w:val="nil"/>
                <w:right w:val="nil"/>
                <w:between w:val="nil"/>
              </w:pBdr>
              <w:rPr>
                <w:sz w:val="20"/>
                <w:szCs w:val="20"/>
              </w:rPr>
            </w:pPr>
          </w:p>
        </w:tc>
        <w:tc>
          <w:tcPr>
            <w:tcW w:w="645" w:type="dxa"/>
            <w:shd w:val="clear" w:color="auto" w:fill="CCCCCC"/>
          </w:tcPr>
          <w:p w14:paraId="3B7210B4"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21F7A76E" w14:textId="77777777" w:rsidR="00850344" w:rsidRDefault="00850344">
            <w:pPr>
              <w:pBdr>
                <w:top w:val="nil"/>
                <w:left w:val="nil"/>
                <w:bottom w:val="nil"/>
                <w:right w:val="nil"/>
                <w:between w:val="nil"/>
              </w:pBdr>
              <w:rPr>
                <w:sz w:val="20"/>
                <w:szCs w:val="20"/>
              </w:rPr>
            </w:pPr>
          </w:p>
          <w:p w14:paraId="34DED8DD" w14:textId="77777777" w:rsidR="00850344" w:rsidRDefault="00850344">
            <w:pPr>
              <w:pBdr>
                <w:top w:val="nil"/>
                <w:left w:val="nil"/>
                <w:bottom w:val="nil"/>
                <w:right w:val="nil"/>
                <w:between w:val="nil"/>
              </w:pBdr>
              <w:rPr>
                <w:sz w:val="20"/>
                <w:szCs w:val="20"/>
              </w:rPr>
            </w:pPr>
          </w:p>
          <w:p w14:paraId="64326F13" w14:textId="77777777" w:rsidR="00850344" w:rsidRDefault="00850344">
            <w:pPr>
              <w:pBdr>
                <w:top w:val="nil"/>
                <w:left w:val="nil"/>
                <w:bottom w:val="nil"/>
                <w:right w:val="nil"/>
                <w:between w:val="nil"/>
              </w:pBdr>
              <w:rPr>
                <w:sz w:val="20"/>
                <w:szCs w:val="20"/>
              </w:rPr>
            </w:pPr>
          </w:p>
        </w:tc>
      </w:tr>
      <w:tr w:rsidR="00850344" w14:paraId="52D28463" w14:textId="77777777">
        <w:tc>
          <w:tcPr>
            <w:tcW w:w="5418" w:type="dxa"/>
          </w:tcPr>
          <w:p w14:paraId="7E3C6B87" w14:textId="77777777" w:rsidR="00850344" w:rsidRDefault="003246FC">
            <w:pPr>
              <w:numPr>
                <w:ilvl w:val="0"/>
                <w:numId w:val="1"/>
              </w:numPr>
              <w:pBdr>
                <w:top w:val="nil"/>
                <w:left w:val="nil"/>
                <w:bottom w:val="nil"/>
                <w:right w:val="nil"/>
                <w:between w:val="nil"/>
              </w:pBdr>
              <w:tabs>
                <w:tab w:val="left" w:pos="763"/>
              </w:tabs>
              <w:spacing w:before="40" w:after="40"/>
              <w:rPr>
                <w:sz w:val="20"/>
                <w:szCs w:val="20"/>
              </w:rPr>
            </w:pPr>
            <w:r>
              <w:rPr>
                <w:color w:val="000000"/>
                <w:sz w:val="20"/>
                <w:szCs w:val="20"/>
              </w:rPr>
              <w:t xml:space="preserve">Resources include examples of people and groups who used their context, learning, and intelligence to make important contributions to society through science and technology from different demographic groups: Native Americans; African Americans; Mexican Americans and other Latino groups; Asian </w:t>
            </w:r>
            <w:r>
              <w:rPr>
                <w:color w:val="000000"/>
                <w:sz w:val="20"/>
                <w:szCs w:val="20"/>
              </w:rPr>
              <w:lastRenderedPageBreak/>
              <w:t>Americans; Pacific Islanders; European Americans; lesbian, gay, bisexual, and transgender Americans; persons with disabilities; women; and members of other ethnic and cultural groups. Resources emphasize the importance of science education to all members of our society in a way that is culturally and socially authentic [</w:t>
            </w:r>
            <w:r>
              <w:rPr>
                <w:i/>
                <w:color w:val="000000"/>
                <w:sz w:val="20"/>
                <w:szCs w:val="20"/>
              </w:rPr>
              <w:t>EC</w:t>
            </w:r>
            <w:r>
              <w:rPr>
                <w:color w:val="000000"/>
                <w:sz w:val="20"/>
                <w:szCs w:val="20"/>
              </w:rPr>
              <w:t xml:space="preserve"> Sections 51051, 60040(b), and 60044(a)].</w:t>
            </w:r>
          </w:p>
        </w:tc>
        <w:tc>
          <w:tcPr>
            <w:tcW w:w="3330" w:type="dxa"/>
          </w:tcPr>
          <w:p w14:paraId="6EF60975" w14:textId="77777777" w:rsidR="00850344" w:rsidRDefault="003246FC">
            <w:pPr>
              <w:rPr>
                <w:sz w:val="20"/>
                <w:szCs w:val="20"/>
              </w:rPr>
            </w:pPr>
            <w:r>
              <w:rPr>
                <w:sz w:val="20"/>
                <w:szCs w:val="20"/>
              </w:rPr>
              <w:lastRenderedPageBreak/>
              <w:t>Examples of the different demographic groups detailed here are embedded throughout the program: in the videos, the leveled readers, the Teacher Edition, the read-</w:t>
            </w:r>
            <w:proofErr w:type="spellStart"/>
            <w:r>
              <w:rPr>
                <w:sz w:val="20"/>
                <w:szCs w:val="20"/>
              </w:rPr>
              <w:t>alouds</w:t>
            </w:r>
            <w:proofErr w:type="spellEnd"/>
            <w:r>
              <w:rPr>
                <w:sz w:val="20"/>
                <w:szCs w:val="20"/>
              </w:rPr>
              <w:t xml:space="preserve"> and the Twig Book.  </w:t>
            </w:r>
          </w:p>
          <w:p w14:paraId="6FD5D19A" w14:textId="77777777" w:rsidR="00850344" w:rsidRDefault="00850344">
            <w:pPr>
              <w:rPr>
                <w:sz w:val="20"/>
                <w:szCs w:val="20"/>
              </w:rPr>
            </w:pPr>
          </w:p>
          <w:p w14:paraId="78D6E3C6" w14:textId="77777777" w:rsidR="00850344" w:rsidRDefault="003246FC">
            <w:pPr>
              <w:rPr>
                <w:sz w:val="20"/>
                <w:szCs w:val="20"/>
              </w:rPr>
            </w:pPr>
            <w:r>
              <w:rPr>
                <w:sz w:val="20"/>
                <w:szCs w:val="20"/>
              </w:rPr>
              <w:t>As an example, Grade 5 includes mention of:</w:t>
            </w:r>
          </w:p>
          <w:p w14:paraId="66ED133F" w14:textId="77777777" w:rsidR="00850344" w:rsidRPr="00734341" w:rsidRDefault="003246FC">
            <w:pPr>
              <w:numPr>
                <w:ilvl w:val="0"/>
                <w:numId w:val="33"/>
              </w:numPr>
              <w:contextualSpacing/>
              <w:rPr>
                <w:sz w:val="20"/>
                <w:szCs w:val="20"/>
                <w:highlight w:val="white"/>
                <w:lang w:val="es-ES"/>
              </w:rPr>
            </w:pPr>
            <w:proofErr w:type="spellStart"/>
            <w:r w:rsidRPr="00734341">
              <w:rPr>
                <w:sz w:val="20"/>
                <w:szCs w:val="20"/>
                <w:highlight w:val="white"/>
                <w:lang w:val="es-ES"/>
              </w:rPr>
              <w:t>Evan</w:t>
            </w:r>
            <w:proofErr w:type="spellEnd"/>
            <w:r w:rsidRPr="00734341">
              <w:rPr>
                <w:sz w:val="20"/>
                <w:szCs w:val="20"/>
                <w:highlight w:val="white"/>
                <w:lang w:val="es-ES"/>
              </w:rPr>
              <w:t xml:space="preserve"> </w:t>
            </w:r>
            <w:proofErr w:type="spellStart"/>
            <w:r w:rsidRPr="00734341">
              <w:rPr>
                <w:sz w:val="20"/>
                <w:szCs w:val="20"/>
                <w:highlight w:val="white"/>
                <w:lang w:val="es-ES"/>
              </w:rPr>
              <w:t>Forde</w:t>
            </w:r>
            <w:proofErr w:type="spellEnd"/>
            <w:r w:rsidRPr="00734341">
              <w:rPr>
                <w:sz w:val="20"/>
                <w:szCs w:val="20"/>
                <w:highlight w:val="white"/>
                <w:lang w:val="es-ES"/>
              </w:rPr>
              <w:t xml:space="preserve"> (M3, DQ4, L2)</w:t>
            </w:r>
          </w:p>
          <w:p w14:paraId="30083C84" w14:textId="77777777" w:rsidR="00850344" w:rsidRPr="00734341" w:rsidRDefault="003246FC">
            <w:pPr>
              <w:numPr>
                <w:ilvl w:val="0"/>
                <w:numId w:val="33"/>
              </w:numPr>
              <w:contextualSpacing/>
              <w:rPr>
                <w:sz w:val="20"/>
                <w:szCs w:val="20"/>
                <w:highlight w:val="white"/>
                <w:lang w:val="es-ES"/>
              </w:rPr>
            </w:pPr>
            <w:r w:rsidRPr="00734341">
              <w:rPr>
                <w:sz w:val="20"/>
                <w:szCs w:val="20"/>
                <w:highlight w:val="white"/>
                <w:lang w:val="es-ES"/>
              </w:rPr>
              <w:t xml:space="preserve">Rafael Luis </w:t>
            </w:r>
            <w:proofErr w:type="spellStart"/>
            <w:r w:rsidRPr="00734341">
              <w:rPr>
                <w:sz w:val="20"/>
                <w:szCs w:val="20"/>
                <w:highlight w:val="white"/>
                <w:lang w:val="es-ES"/>
              </w:rPr>
              <w:t>Bras</w:t>
            </w:r>
            <w:proofErr w:type="spellEnd"/>
            <w:r w:rsidRPr="00734341">
              <w:rPr>
                <w:sz w:val="20"/>
                <w:szCs w:val="20"/>
                <w:highlight w:val="white"/>
                <w:lang w:val="es-ES"/>
              </w:rPr>
              <w:t xml:space="preserve"> (M3, DQ3, L4) </w:t>
            </w:r>
          </w:p>
          <w:p w14:paraId="47066B9E" w14:textId="77777777" w:rsidR="00850344" w:rsidRPr="00734341" w:rsidRDefault="003246FC">
            <w:pPr>
              <w:numPr>
                <w:ilvl w:val="0"/>
                <w:numId w:val="33"/>
              </w:numPr>
              <w:contextualSpacing/>
              <w:rPr>
                <w:sz w:val="20"/>
                <w:szCs w:val="20"/>
                <w:highlight w:val="white"/>
                <w:lang w:val="es-ES"/>
              </w:rPr>
            </w:pPr>
            <w:r w:rsidRPr="00734341">
              <w:rPr>
                <w:sz w:val="20"/>
                <w:szCs w:val="20"/>
                <w:highlight w:val="white"/>
                <w:lang w:val="es-ES"/>
              </w:rPr>
              <w:t xml:space="preserve">Ven Te </w:t>
            </w:r>
            <w:proofErr w:type="spellStart"/>
            <w:r w:rsidRPr="00734341">
              <w:rPr>
                <w:sz w:val="20"/>
                <w:szCs w:val="20"/>
                <w:highlight w:val="white"/>
                <w:lang w:val="es-ES"/>
              </w:rPr>
              <w:t>Chow</w:t>
            </w:r>
            <w:proofErr w:type="spellEnd"/>
            <w:r w:rsidRPr="00734341">
              <w:rPr>
                <w:sz w:val="20"/>
                <w:szCs w:val="20"/>
                <w:highlight w:val="white"/>
                <w:lang w:val="es-ES"/>
              </w:rPr>
              <w:t xml:space="preserve"> (M3, DQ4 L5)</w:t>
            </w:r>
          </w:p>
          <w:p w14:paraId="5C5B7A2B" w14:textId="77777777" w:rsidR="00850344" w:rsidRDefault="003246FC">
            <w:pPr>
              <w:numPr>
                <w:ilvl w:val="0"/>
                <w:numId w:val="33"/>
              </w:numPr>
              <w:contextualSpacing/>
              <w:rPr>
                <w:sz w:val="20"/>
                <w:szCs w:val="20"/>
                <w:highlight w:val="white"/>
              </w:rPr>
            </w:pPr>
            <w:r>
              <w:rPr>
                <w:sz w:val="20"/>
                <w:szCs w:val="20"/>
                <w:highlight w:val="white"/>
              </w:rPr>
              <w:t xml:space="preserve">Jorge Moreno (M4 DQ5, L4). </w:t>
            </w:r>
          </w:p>
          <w:p w14:paraId="3C6AA16F" w14:textId="77777777" w:rsidR="00850344" w:rsidRPr="00734341" w:rsidRDefault="003246FC">
            <w:pPr>
              <w:numPr>
                <w:ilvl w:val="0"/>
                <w:numId w:val="33"/>
              </w:numPr>
              <w:contextualSpacing/>
              <w:rPr>
                <w:sz w:val="20"/>
                <w:szCs w:val="20"/>
                <w:highlight w:val="white"/>
                <w:lang w:val="es-ES"/>
              </w:rPr>
            </w:pPr>
            <w:r w:rsidRPr="00734341">
              <w:rPr>
                <w:sz w:val="20"/>
                <w:szCs w:val="20"/>
                <w:highlight w:val="white"/>
                <w:lang w:val="es-ES"/>
              </w:rPr>
              <w:t xml:space="preserve">Miguel </w:t>
            </w:r>
            <w:proofErr w:type="spellStart"/>
            <w:r w:rsidRPr="00734341">
              <w:rPr>
                <w:sz w:val="20"/>
                <w:szCs w:val="20"/>
                <w:highlight w:val="white"/>
                <w:lang w:val="es-ES"/>
              </w:rPr>
              <w:t>Ordenana</w:t>
            </w:r>
            <w:proofErr w:type="spellEnd"/>
            <w:r w:rsidRPr="00734341">
              <w:rPr>
                <w:sz w:val="20"/>
                <w:szCs w:val="20"/>
                <w:highlight w:val="white"/>
                <w:lang w:val="es-ES"/>
              </w:rPr>
              <w:t xml:space="preserve"> (M2, DQ6, L1)</w:t>
            </w:r>
          </w:p>
          <w:p w14:paraId="61BFE2AF" w14:textId="77777777" w:rsidR="00850344" w:rsidRDefault="003246FC">
            <w:pPr>
              <w:numPr>
                <w:ilvl w:val="0"/>
                <w:numId w:val="33"/>
              </w:numPr>
              <w:contextualSpacing/>
              <w:rPr>
                <w:sz w:val="20"/>
                <w:szCs w:val="20"/>
                <w:highlight w:val="white"/>
              </w:rPr>
            </w:pPr>
            <w:r>
              <w:rPr>
                <w:sz w:val="20"/>
                <w:szCs w:val="20"/>
                <w:highlight w:val="white"/>
              </w:rPr>
              <w:t>Phung Le (M2, DQ5, L3)</w:t>
            </w:r>
          </w:p>
          <w:p w14:paraId="196838BB" w14:textId="77777777" w:rsidR="00850344" w:rsidRDefault="003246FC">
            <w:pPr>
              <w:numPr>
                <w:ilvl w:val="0"/>
                <w:numId w:val="33"/>
              </w:numPr>
              <w:contextualSpacing/>
              <w:rPr>
                <w:sz w:val="20"/>
                <w:szCs w:val="20"/>
                <w:highlight w:val="white"/>
              </w:rPr>
            </w:pPr>
            <w:r>
              <w:rPr>
                <w:sz w:val="20"/>
                <w:szCs w:val="20"/>
              </w:rPr>
              <w:t xml:space="preserve">Patricia Bath (M1, DQ6, L5). </w:t>
            </w:r>
          </w:p>
          <w:p w14:paraId="4E5519A7" w14:textId="77777777" w:rsidR="00850344" w:rsidRDefault="00850344">
            <w:pPr>
              <w:rPr>
                <w:sz w:val="20"/>
                <w:szCs w:val="20"/>
              </w:rPr>
            </w:pPr>
          </w:p>
          <w:p w14:paraId="31C5EC97" w14:textId="77777777" w:rsidR="00850344" w:rsidRDefault="003246FC">
            <w:pPr>
              <w:rPr>
                <w:sz w:val="20"/>
                <w:szCs w:val="20"/>
              </w:rPr>
            </w:pPr>
            <w:r>
              <w:rPr>
                <w:sz w:val="20"/>
                <w:szCs w:val="20"/>
              </w:rPr>
              <w:t xml:space="preserve">Each Leveled Reader features in an interview with a scientist or engineer, the subjects of which are drawn from different demographic groups. </w:t>
            </w:r>
          </w:p>
          <w:p w14:paraId="11123D4B" w14:textId="77777777" w:rsidR="00850344" w:rsidRDefault="00850344">
            <w:pPr>
              <w:rPr>
                <w:sz w:val="20"/>
                <w:szCs w:val="20"/>
              </w:rPr>
            </w:pPr>
          </w:p>
          <w:p w14:paraId="03C610F6" w14:textId="77777777" w:rsidR="00850344" w:rsidRDefault="003246FC">
            <w:pPr>
              <w:rPr>
                <w:sz w:val="20"/>
                <w:szCs w:val="20"/>
              </w:rPr>
            </w:pPr>
            <w:r>
              <w:rPr>
                <w:sz w:val="20"/>
                <w:szCs w:val="20"/>
              </w:rPr>
              <w:t>Teacher Editions are annotated with Cultural Connections at point of use to support teachers to raise the profile of different demographic groups and emphasize the importance of science education to all society.</w:t>
            </w:r>
          </w:p>
          <w:p w14:paraId="60854F02" w14:textId="77777777" w:rsidR="00850344" w:rsidRDefault="00850344">
            <w:pPr>
              <w:rPr>
                <w:sz w:val="20"/>
                <w:szCs w:val="20"/>
              </w:rPr>
            </w:pPr>
          </w:p>
          <w:p w14:paraId="7534EEEB" w14:textId="77777777" w:rsidR="00850344" w:rsidRDefault="003246FC">
            <w:pPr>
              <w:rPr>
                <w:sz w:val="20"/>
                <w:szCs w:val="20"/>
              </w:rPr>
            </w:pPr>
            <w:r>
              <w:rPr>
                <w:sz w:val="20"/>
                <w:szCs w:val="20"/>
              </w:rPr>
              <w:t xml:space="preserve">A curated collection of videos and interviews with scientists and engineers featured in the programme can be found in the STEM Careers section of </w:t>
            </w:r>
            <w:hyperlink r:id="rId24">
              <w:r>
                <w:rPr>
                  <w:color w:val="1155CC"/>
                  <w:sz w:val="20"/>
                  <w:szCs w:val="20"/>
                  <w:u w:val="single"/>
                </w:rPr>
                <w:t>www.twigscience.com</w:t>
              </w:r>
            </w:hyperlink>
            <w:r>
              <w:rPr>
                <w:sz w:val="20"/>
                <w:szCs w:val="20"/>
              </w:rPr>
              <w:t>.</w:t>
            </w:r>
          </w:p>
          <w:p w14:paraId="0ABE9C7E" w14:textId="77777777" w:rsidR="00850344" w:rsidRDefault="003246FC">
            <w:pPr>
              <w:rPr>
                <w:sz w:val="20"/>
                <w:szCs w:val="20"/>
              </w:rPr>
            </w:pPr>
            <w:r>
              <w:rPr>
                <w:sz w:val="20"/>
                <w:szCs w:val="20"/>
              </w:rPr>
              <w:t xml:space="preserve"> </w:t>
            </w:r>
          </w:p>
          <w:p w14:paraId="4D864FA3" w14:textId="77777777" w:rsidR="00850344" w:rsidRDefault="000623B4">
            <w:pPr>
              <w:rPr>
                <w:sz w:val="20"/>
                <w:szCs w:val="20"/>
              </w:rPr>
            </w:pPr>
            <w:hyperlink r:id="rId25">
              <w:r w:rsidR="003246FC">
                <w:rPr>
                  <w:color w:val="1155CC"/>
                  <w:sz w:val="20"/>
                  <w:szCs w:val="20"/>
                  <w:u w:val="single"/>
                </w:rPr>
                <w:t>https://review.twigscience.com/asset/perma1957</w:t>
              </w:r>
            </w:hyperlink>
            <w:r w:rsidR="003246FC">
              <w:rPr>
                <w:sz w:val="20"/>
                <w:szCs w:val="20"/>
              </w:rPr>
              <w:t xml:space="preserve"> —see pages 8, 14, 20, 22, 24 42, 48, 54, and 64.  </w:t>
            </w:r>
          </w:p>
          <w:p w14:paraId="34A9ED18" w14:textId="77777777" w:rsidR="00850344" w:rsidRDefault="00850344">
            <w:pPr>
              <w:rPr>
                <w:sz w:val="20"/>
                <w:szCs w:val="20"/>
              </w:rPr>
            </w:pPr>
          </w:p>
          <w:p w14:paraId="75F97321" w14:textId="77777777" w:rsidR="00850344" w:rsidRDefault="003246FC">
            <w:pPr>
              <w:rPr>
                <w:sz w:val="20"/>
                <w:szCs w:val="20"/>
              </w:rPr>
            </w:pPr>
            <w:r>
              <w:rPr>
                <w:b/>
                <w:sz w:val="20"/>
                <w:szCs w:val="20"/>
              </w:rPr>
              <w:lastRenderedPageBreak/>
              <w:t>Twig Science Reporter</w:t>
            </w:r>
          </w:p>
          <w:p w14:paraId="7DC2A8C7" w14:textId="77777777" w:rsidR="00850344" w:rsidRDefault="000623B4">
            <w:pPr>
              <w:rPr>
                <w:sz w:val="20"/>
                <w:szCs w:val="20"/>
              </w:rPr>
            </w:pPr>
            <w:hyperlink r:id="rId26">
              <w:r w:rsidR="003246FC">
                <w:rPr>
                  <w:color w:val="1155CC"/>
                  <w:sz w:val="20"/>
                  <w:szCs w:val="20"/>
                  <w:u w:val="single"/>
                </w:rPr>
                <w:t>www.twigsciencereporter</w:t>
              </w:r>
            </w:hyperlink>
            <w:r w:rsidR="003246FC">
              <w:rPr>
                <w:sz w:val="20"/>
                <w:szCs w:val="20"/>
              </w:rPr>
              <w:t xml:space="preserve"> regularly features scientists and engineers from diverse backgrounds.</w:t>
            </w:r>
          </w:p>
          <w:p w14:paraId="2FD1DACC" w14:textId="77777777" w:rsidR="00850344" w:rsidRDefault="003246FC">
            <w:pPr>
              <w:rPr>
                <w:b/>
                <w:sz w:val="20"/>
                <w:szCs w:val="20"/>
              </w:rPr>
            </w:pPr>
            <w:r>
              <w:rPr>
                <w:i/>
                <w:sz w:val="20"/>
                <w:szCs w:val="20"/>
              </w:rPr>
              <w:t>Examples:</w:t>
            </w:r>
          </w:p>
          <w:p w14:paraId="20C38B5E" w14:textId="77777777" w:rsidR="00850344" w:rsidRDefault="000623B4">
            <w:pPr>
              <w:rPr>
                <w:sz w:val="20"/>
                <w:szCs w:val="20"/>
              </w:rPr>
            </w:pPr>
            <w:hyperlink r:id="rId27">
              <w:r w:rsidR="003246FC">
                <w:rPr>
                  <w:color w:val="1155CC"/>
                  <w:sz w:val="20"/>
                  <w:szCs w:val="20"/>
                  <w:u w:val="single"/>
                </w:rPr>
                <w:t>https://www.twigsciencereporter.com/news-update/dinosaur-footprints-robotic-fish-macaques-in-hot-water/</w:t>
              </w:r>
            </w:hyperlink>
          </w:p>
          <w:p w14:paraId="08C66507" w14:textId="77777777" w:rsidR="00850344" w:rsidRDefault="00850344">
            <w:pPr>
              <w:rPr>
                <w:sz w:val="20"/>
                <w:szCs w:val="20"/>
              </w:rPr>
            </w:pPr>
          </w:p>
          <w:p w14:paraId="3E1E62C8" w14:textId="77777777" w:rsidR="00850344" w:rsidRDefault="000623B4">
            <w:pPr>
              <w:rPr>
                <w:sz w:val="20"/>
                <w:szCs w:val="20"/>
              </w:rPr>
            </w:pPr>
            <w:hyperlink r:id="rId28">
              <w:r w:rsidR="003246FC">
                <w:rPr>
                  <w:color w:val="1155CC"/>
                  <w:sz w:val="20"/>
                  <w:szCs w:val="20"/>
                  <w:u w:val="single"/>
                </w:rPr>
                <w:t>https://www.twigsciencereporter.com/feature/animal-mummies/</w:t>
              </w:r>
            </w:hyperlink>
          </w:p>
          <w:p w14:paraId="2EC07710" w14:textId="77777777" w:rsidR="00850344" w:rsidRDefault="00850344">
            <w:pPr>
              <w:rPr>
                <w:sz w:val="20"/>
                <w:szCs w:val="20"/>
              </w:rPr>
            </w:pPr>
          </w:p>
        </w:tc>
        <w:tc>
          <w:tcPr>
            <w:tcW w:w="630" w:type="dxa"/>
            <w:shd w:val="clear" w:color="auto" w:fill="CCCCCC"/>
          </w:tcPr>
          <w:p w14:paraId="28A46393"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458CD22C"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4667BEAC" w14:textId="77777777" w:rsidR="00850344" w:rsidRDefault="00850344">
            <w:pPr>
              <w:pBdr>
                <w:top w:val="nil"/>
                <w:left w:val="nil"/>
                <w:bottom w:val="nil"/>
                <w:right w:val="nil"/>
                <w:between w:val="nil"/>
              </w:pBdr>
              <w:rPr>
                <w:sz w:val="20"/>
                <w:szCs w:val="20"/>
              </w:rPr>
            </w:pPr>
          </w:p>
          <w:p w14:paraId="150A9A6A" w14:textId="77777777" w:rsidR="00850344" w:rsidRDefault="00850344">
            <w:pPr>
              <w:pBdr>
                <w:top w:val="nil"/>
                <w:left w:val="nil"/>
                <w:bottom w:val="nil"/>
                <w:right w:val="nil"/>
                <w:between w:val="nil"/>
              </w:pBdr>
              <w:rPr>
                <w:sz w:val="20"/>
                <w:szCs w:val="20"/>
              </w:rPr>
            </w:pPr>
          </w:p>
        </w:tc>
      </w:tr>
      <w:tr w:rsidR="00850344" w14:paraId="32B631F5" w14:textId="77777777">
        <w:tc>
          <w:tcPr>
            <w:tcW w:w="5418" w:type="dxa"/>
          </w:tcPr>
          <w:p w14:paraId="712DA66C" w14:textId="77777777" w:rsidR="00850344" w:rsidRDefault="003246FC">
            <w:pPr>
              <w:numPr>
                <w:ilvl w:val="0"/>
                <w:numId w:val="18"/>
              </w:numPr>
              <w:pBdr>
                <w:top w:val="nil"/>
                <w:left w:val="nil"/>
                <w:bottom w:val="nil"/>
                <w:right w:val="nil"/>
                <w:between w:val="nil"/>
              </w:pBdr>
              <w:tabs>
                <w:tab w:val="left" w:pos="763"/>
              </w:tabs>
              <w:spacing w:before="40" w:after="40"/>
              <w:rPr>
                <w:sz w:val="20"/>
                <w:szCs w:val="20"/>
              </w:rPr>
            </w:pPr>
            <w:r>
              <w:rPr>
                <w:color w:val="000000"/>
                <w:sz w:val="20"/>
                <w:szCs w:val="20"/>
              </w:rPr>
              <w:lastRenderedPageBreak/>
              <w:t xml:space="preserve">Student assignments make linkages and are consistent with the grade-level appropriate expectations in the California Common Core State Standards for English Language Arts and Literacy in History/Social Studies, Science, and Technical Subjects (CA CCSS for ELA/Literacy), the California English Language Development Standards: Kindergarten through Grade 12 (CA ELD Standards), and California Common Core State Standards: Mathematics (CA CCSSM) and are consistent with the guidance in the </w:t>
            </w:r>
            <w:r>
              <w:rPr>
                <w:i/>
                <w:color w:val="000000"/>
                <w:sz w:val="20"/>
                <w:szCs w:val="20"/>
              </w:rPr>
              <w:t>CA Science Framework</w:t>
            </w:r>
            <w:r>
              <w:rPr>
                <w:color w:val="000000"/>
                <w:sz w:val="20"/>
                <w:szCs w:val="20"/>
              </w:rPr>
              <w:t>.</w:t>
            </w:r>
          </w:p>
        </w:tc>
        <w:tc>
          <w:tcPr>
            <w:tcW w:w="3330" w:type="dxa"/>
          </w:tcPr>
          <w:p w14:paraId="7F5682FA" w14:textId="77777777" w:rsidR="00850344" w:rsidRDefault="003246FC">
            <w:pPr>
              <w:rPr>
                <w:sz w:val="20"/>
                <w:szCs w:val="20"/>
              </w:rPr>
            </w:pPr>
            <w:r>
              <w:rPr>
                <w:sz w:val="20"/>
                <w:szCs w:val="20"/>
              </w:rPr>
              <w:t xml:space="preserve">The assignments in Twig Science have been designed to align with grade-level appropriate CA CCSS ELA, Math and CA ELD standards.  </w:t>
            </w:r>
          </w:p>
          <w:p w14:paraId="34EBB9DD" w14:textId="77777777" w:rsidR="00850344" w:rsidRDefault="00850344">
            <w:pPr>
              <w:rPr>
                <w:sz w:val="20"/>
                <w:szCs w:val="20"/>
              </w:rPr>
            </w:pPr>
          </w:p>
          <w:p w14:paraId="524635AA" w14:textId="77777777" w:rsidR="00850344" w:rsidRDefault="003246FC">
            <w:pPr>
              <w:rPr>
                <w:sz w:val="20"/>
                <w:szCs w:val="20"/>
              </w:rPr>
            </w:pPr>
            <w:r>
              <w:rPr>
                <w:sz w:val="20"/>
                <w:szCs w:val="20"/>
              </w:rPr>
              <w:t xml:space="preserve">These standards are highlighted at Module level in the Grade Scope and Sequence (inside the front cover), at Driving Question level in the Time Savers overview, and at </w:t>
            </w:r>
          </w:p>
          <w:p w14:paraId="6A85A78D" w14:textId="77777777" w:rsidR="00850344" w:rsidRDefault="003246FC">
            <w:pPr>
              <w:rPr>
                <w:sz w:val="20"/>
                <w:szCs w:val="20"/>
              </w:rPr>
            </w:pPr>
            <w:r>
              <w:rPr>
                <w:sz w:val="20"/>
                <w:szCs w:val="20"/>
              </w:rPr>
              <w:t>Lesson level in the standards section of the Lesson Overview.</w:t>
            </w:r>
          </w:p>
          <w:p w14:paraId="2479C289" w14:textId="77777777" w:rsidR="00850344" w:rsidRDefault="003246FC">
            <w:pPr>
              <w:rPr>
                <w:sz w:val="20"/>
                <w:szCs w:val="20"/>
              </w:rPr>
            </w:pPr>
            <w:r>
              <w:rPr>
                <w:i/>
                <w:sz w:val="20"/>
                <w:szCs w:val="20"/>
              </w:rPr>
              <w:t>Examples:</w:t>
            </w:r>
          </w:p>
          <w:p w14:paraId="6E28D457" w14:textId="77777777" w:rsidR="00850344" w:rsidRDefault="003246FC">
            <w:pPr>
              <w:rPr>
                <w:b/>
                <w:sz w:val="20"/>
                <w:szCs w:val="20"/>
              </w:rPr>
            </w:pPr>
            <w:r>
              <w:rPr>
                <w:b/>
                <w:sz w:val="20"/>
                <w:szCs w:val="20"/>
              </w:rPr>
              <w:t>Grade 2 Module 1</w:t>
            </w:r>
          </w:p>
          <w:p w14:paraId="2F66EDE4" w14:textId="77777777" w:rsidR="00850344" w:rsidRDefault="003246FC">
            <w:pPr>
              <w:rPr>
                <w:b/>
                <w:sz w:val="20"/>
                <w:szCs w:val="20"/>
              </w:rPr>
            </w:pPr>
            <w:r>
              <w:rPr>
                <w:b/>
                <w:sz w:val="20"/>
                <w:szCs w:val="20"/>
              </w:rPr>
              <w:t>My Journey West</w:t>
            </w:r>
          </w:p>
          <w:p w14:paraId="1AC1070B" w14:textId="7FD40F5F" w:rsidR="00850344" w:rsidRDefault="003246FC">
            <w:pPr>
              <w:rPr>
                <w:sz w:val="20"/>
                <w:szCs w:val="20"/>
              </w:rPr>
            </w:pPr>
            <w:r>
              <w:rPr>
                <w:sz w:val="20"/>
                <w:szCs w:val="20"/>
              </w:rPr>
              <w:t>TE inside cover</w:t>
            </w:r>
          </w:p>
          <w:p w14:paraId="7A37E1D9" w14:textId="77777777" w:rsidR="00850344" w:rsidRDefault="003246FC">
            <w:pPr>
              <w:rPr>
                <w:b/>
                <w:sz w:val="20"/>
                <w:szCs w:val="20"/>
              </w:rPr>
            </w:pPr>
            <w:r>
              <w:rPr>
                <w:b/>
                <w:sz w:val="20"/>
                <w:szCs w:val="20"/>
              </w:rPr>
              <w:t>Grade 5 Module 3</w:t>
            </w:r>
          </w:p>
          <w:p w14:paraId="4CE02C28" w14:textId="77777777" w:rsidR="00850344" w:rsidRDefault="003246FC">
            <w:pPr>
              <w:rPr>
                <w:b/>
                <w:sz w:val="20"/>
                <w:szCs w:val="20"/>
              </w:rPr>
            </w:pPr>
            <w:r>
              <w:rPr>
                <w:b/>
                <w:sz w:val="20"/>
                <w:szCs w:val="20"/>
              </w:rPr>
              <w:t>H2O Response Team</w:t>
            </w:r>
          </w:p>
          <w:p w14:paraId="6C1222BC" w14:textId="055EA621" w:rsidR="00850344" w:rsidRDefault="003246FC" w:rsidP="000623B4">
            <w:pPr>
              <w:rPr>
                <w:sz w:val="20"/>
                <w:szCs w:val="20"/>
              </w:rPr>
            </w:pPr>
            <w:r>
              <w:rPr>
                <w:sz w:val="20"/>
                <w:szCs w:val="20"/>
              </w:rPr>
              <w:t xml:space="preserve">TE inside cover, </w:t>
            </w:r>
          </w:p>
        </w:tc>
        <w:tc>
          <w:tcPr>
            <w:tcW w:w="630" w:type="dxa"/>
            <w:shd w:val="clear" w:color="auto" w:fill="CCCCCC"/>
          </w:tcPr>
          <w:p w14:paraId="0ECB7C76"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2F727F94"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69519E5" w14:textId="77777777" w:rsidR="00850344" w:rsidRDefault="00850344">
            <w:pPr>
              <w:pBdr>
                <w:top w:val="nil"/>
                <w:left w:val="nil"/>
                <w:bottom w:val="nil"/>
                <w:right w:val="nil"/>
                <w:between w:val="nil"/>
              </w:pBdr>
              <w:rPr>
                <w:sz w:val="20"/>
                <w:szCs w:val="20"/>
              </w:rPr>
            </w:pPr>
          </w:p>
          <w:p w14:paraId="310F4AD2" w14:textId="77777777" w:rsidR="00850344" w:rsidRDefault="00850344">
            <w:pPr>
              <w:pBdr>
                <w:top w:val="nil"/>
                <w:left w:val="nil"/>
                <w:bottom w:val="nil"/>
                <w:right w:val="nil"/>
                <w:between w:val="nil"/>
              </w:pBdr>
              <w:rPr>
                <w:sz w:val="20"/>
                <w:szCs w:val="20"/>
              </w:rPr>
            </w:pPr>
          </w:p>
        </w:tc>
      </w:tr>
      <w:tr w:rsidR="00850344" w14:paraId="0A42E3E8" w14:textId="77777777">
        <w:tc>
          <w:tcPr>
            <w:tcW w:w="5418" w:type="dxa"/>
          </w:tcPr>
          <w:p w14:paraId="12A74B6A" w14:textId="77777777" w:rsidR="00850344" w:rsidRDefault="003246FC">
            <w:pPr>
              <w:numPr>
                <w:ilvl w:val="0"/>
                <w:numId w:val="2"/>
              </w:numPr>
              <w:pBdr>
                <w:top w:val="nil"/>
                <w:left w:val="nil"/>
                <w:bottom w:val="nil"/>
                <w:right w:val="nil"/>
                <w:between w:val="nil"/>
              </w:pBdr>
              <w:tabs>
                <w:tab w:val="left" w:pos="763"/>
              </w:tabs>
              <w:spacing w:before="40" w:after="40"/>
              <w:rPr>
                <w:sz w:val="20"/>
                <w:szCs w:val="20"/>
              </w:rPr>
            </w:pPr>
            <w:r>
              <w:rPr>
                <w:color w:val="000000"/>
                <w:sz w:val="20"/>
                <w:szCs w:val="20"/>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tc>
        <w:tc>
          <w:tcPr>
            <w:tcW w:w="3330" w:type="dxa"/>
          </w:tcPr>
          <w:p w14:paraId="3704D8F5"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t>Embedded in Twig Science modules are language routines developed in partnership with the team at Understanding Language—Stanford Center for Assessment, Language and Equity.</w:t>
            </w:r>
          </w:p>
          <w:p w14:paraId="5003F25D" w14:textId="77777777" w:rsidR="00850344" w:rsidRDefault="00850344">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4275BEF0"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sz w:val="20"/>
                <w:szCs w:val="20"/>
              </w:rPr>
            </w:pPr>
            <w:r>
              <w:rPr>
                <w:color w:val="000000"/>
                <w:sz w:val="20"/>
                <w:szCs w:val="20"/>
              </w:rPr>
              <w:t xml:space="preserve">These routines—such as Collect </w:t>
            </w:r>
            <w:r>
              <w:rPr>
                <w:color w:val="000000"/>
                <w:sz w:val="20"/>
                <w:szCs w:val="20"/>
              </w:rPr>
              <w:lastRenderedPageBreak/>
              <w:t xml:space="preserve">and Display, Meta-Think-Aloud and Stronger and Clearer </w:t>
            </w:r>
            <w:r>
              <w:rPr>
                <w:sz w:val="20"/>
                <w:szCs w:val="20"/>
              </w:rPr>
              <w:t>E</w:t>
            </w:r>
            <w:r>
              <w:rPr>
                <w:color w:val="000000"/>
                <w:sz w:val="20"/>
                <w:szCs w:val="20"/>
              </w:rPr>
              <w:t xml:space="preserve">ach </w:t>
            </w:r>
            <w:r>
              <w:rPr>
                <w:sz w:val="20"/>
                <w:szCs w:val="20"/>
              </w:rPr>
              <w:t>T</w:t>
            </w:r>
            <w:r>
              <w:rPr>
                <w:color w:val="000000"/>
                <w:sz w:val="20"/>
                <w:szCs w:val="20"/>
              </w:rPr>
              <w:t>ime</w:t>
            </w:r>
            <w:r>
              <w:rPr>
                <w:sz w:val="20"/>
                <w:szCs w:val="20"/>
              </w:rPr>
              <w:t>—</w:t>
            </w:r>
            <w:r>
              <w:rPr>
                <w:color w:val="000000"/>
                <w:sz w:val="20"/>
                <w:szCs w:val="20"/>
              </w:rPr>
              <w:t xml:space="preserve"> support sensemaking </w:t>
            </w:r>
            <w:r>
              <w:rPr>
                <w:sz w:val="20"/>
                <w:szCs w:val="20"/>
              </w:rPr>
              <w:t>around</w:t>
            </w:r>
            <w:r>
              <w:rPr>
                <w:color w:val="000000"/>
                <w:sz w:val="20"/>
                <w:szCs w:val="20"/>
              </w:rPr>
              <w:t xml:space="preserve"> phenomena</w:t>
            </w:r>
            <w:r>
              <w:rPr>
                <w:sz w:val="20"/>
                <w:szCs w:val="20"/>
              </w:rPr>
              <w:t xml:space="preserve">, by </w:t>
            </w:r>
            <w:r>
              <w:rPr>
                <w:color w:val="000000"/>
                <w:sz w:val="20"/>
                <w:szCs w:val="20"/>
              </w:rPr>
              <w:t>using tasks that amplify language, optimi</w:t>
            </w:r>
            <w:r>
              <w:rPr>
                <w:sz w:val="20"/>
                <w:szCs w:val="20"/>
              </w:rPr>
              <w:t>z</w:t>
            </w:r>
            <w:r>
              <w:rPr>
                <w:color w:val="000000"/>
                <w:sz w:val="20"/>
                <w:szCs w:val="20"/>
              </w:rPr>
              <w:t>e output, strengthen opportunities to cultivate conversations</w:t>
            </w:r>
            <w:r>
              <w:rPr>
                <w:sz w:val="20"/>
                <w:szCs w:val="20"/>
              </w:rPr>
              <w:t xml:space="preserve">, </w:t>
            </w:r>
            <w:r>
              <w:rPr>
                <w:color w:val="000000"/>
                <w:sz w:val="20"/>
                <w:szCs w:val="20"/>
              </w:rPr>
              <w:t>and encourage students to maximize linguistic and cognitive meta-awareness</w:t>
            </w:r>
            <w:r>
              <w:rPr>
                <w:sz w:val="20"/>
                <w:szCs w:val="20"/>
              </w:rPr>
              <w:t>.</w:t>
            </w:r>
          </w:p>
          <w:p w14:paraId="3A2ADF45" w14:textId="77777777" w:rsidR="00850344" w:rsidRDefault="003246FC">
            <w:pPr>
              <w:rPr>
                <w:i/>
                <w:sz w:val="20"/>
                <w:szCs w:val="20"/>
              </w:rPr>
            </w:pPr>
            <w:r>
              <w:rPr>
                <w:i/>
                <w:sz w:val="20"/>
                <w:szCs w:val="20"/>
              </w:rPr>
              <w:t>Examples:</w:t>
            </w:r>
          </w:p>
          <w:p w14:paraId="19C42AFE" w14:textId="77777777" w:rsidR="00850344" w:rsidRDefault="003246FC">
            <w:pPr>
              <w:rPr>
                <w:b/>
                <w:sz w:val="20"/>
                <w:szCs w:val="20"/>
              </w:rPr>
            </w:pPr>
            <w:r>
              <w:rPr>
                <w:b/>
                <w:sz w:val="20"/>
                <w:szCs w:val="20"/>
              </w:rPr>
              <w:t xml:space="preserve">Grade 4, Module 4 </w:t>
            </w:r>
          </w:p>
          <w:p w14:paraId="15B20C59" w14:textId="77777777" w:rsidR="00850344" w:rsidRDefault="003246FC">
            <w:pPr>
              <w:rPr>
                <w:b/>
                <w:sz w:val="20"/>
                <w:szCs w:val="20"/>
              </w:rPr>
            </w:pPr>
            <w:r>
              <w:rPr>
                <w:b/>
                <w:sz w:val="20"/>
                <w:szCs w:val="20"/>
              </w:rPr>
              <w:t>Earthquake Engineering</w:t>
            </w:r>
          </w:p>
          <w:p w14:paraId="6A905D0A" w14:textId="78BCF184" w:rsidR="00850344" w:rsidRDefault="003246FC">
            <w:pPr>
              <w:rPr>
                <w:sz w:val="20"/>
                <w:szCs w:val="20"/>
              </w:rPr>
            </w:pPr>
            <w:r>
              <w:rPr>
                <w:sz w:val="20"/>
                <w:szCs w:val="20"/>
              </w:rPr>
              <w:t xml:space="preserve">DQ1, L2 </w:t>
            </w:r>
            <w:proofErr w:type="gramStart"/>
            <w:r>
              <w:rPr>
                <w:sz w:val="20"/>
                <w:szCs w:val="20"/>
              </w:rPr>
              <w:t>L3</w:t>
            </w:r>
            <w:r w:rsidR="000623B4">
              <w:rPr>
                <w:sz w:val="20"/>
                <w:szCs w:val="20"/>
              </w:rPr>
              <w:t>.</w:t>
            </w:r>
            <w:r>
              <w:rPr>
                <w:sz w:val="20"/>
                <w:szCs w:val="20"/>
              </w:rPr>
              <w:t xml:space="preserve">L4 </w:t>
            </w:r>
            <w:r w:rsidR="000623B4">
              <w:rPr>
                <w:sz w:val="20"/>
                <w:szCs w:val="20"/>
              </w:rPr>
              <w:t>,</w:t>
            </w:r>
            <w:r>
              <w:rPr>
                <w:sz w:val="20"/>
                <w:szCs w:val="20"/>
              </w:rPr>
              <w:t>L</w:t>
            </w:r>
            <w:proofErr w:type="gramEnd"/>
            <w:r>
              <w:rPr>
                <w:sz w:val="20"/>
                <w:szCs w:val="20"/>
              </w:rPr>
              <w:t>5 (</w:t>
            </w:r>
          </w:p>
          <w:p w14:paraId="3F4E3701" w14:textId="77777777" w:rsidR="00850344" w:rsidRDefault="00850344">
            <w:pPr>
              <w:rPr>
                <w:sz w:val="20"/>
                <w:szCs w:val="20"/>
              </w:rPr>
            </w:pPr>
          </w:p>
          <w:p w14:paraId="36A0EA32" w14:textId="77777777" w:rsidR="00850344" w:rsidRDefault="003246FC">
            <w:pPr>
              <w:rPr>
                <w:sz w:val="20"/>
                <w:szCs w:val="20"/>
              </w:rPr>
            </w:pPr>
            <w:r>
              <w:rPr>
                <w:sz w:val="20"/>
                <w:szCs w:val="20"/>
              </w:rPr>
              <w:t>Teacher support for the language routines in Twig Science is provided online:</w:t>
            </w:r>
          </w:p>
          <w:p w14:paraId="564548EB" w14:textId="77777777" w:rsidR="00850344" w:rsidRDefault="000623B4">
            <w:pPr>
              <w:rPr>
                <w:sz w:val="20"/>
                <w:szCs w:val="20"/>
              </w:rPr>
            </w:pPr>
            <w:hyperlink r:id="rId29">
              <w:r w:rsidR="003246FC">
                <w:rPr>
                  <w:color w:val="1155CC"/>
                  <w:sz w:val="20"/>
                  <w:szCs w:val="20"/>
                  <w:u w:val="single"/>
                </w:rPr>
                <w:t>https://review.twigscience.com/asset/perma1963</w:t>
              </w:r>
            </w:hyperlink>
          </w:p>
          <w:p w14:paraId="3B0B4786" w14:textId="77777777" w:rsidR="00850344" w:rsidRDefault="003246FC">
            <w:pPr>
              <w:rPr>
                <w:sz w:val="20"/>
                <w:szCs w:val="20"/>
              </w:rPr>
            </w:pPr>
            <w:r>
              <w:rPr>
                <w:sz w:val="20"/>
                <w:szCs w:val="20"/>
              </w:rPr>
              <w:t xml:space="preserve"> </w:t>
            </w:r>
          </w:p>
          <w:p w14:paraId="3AC3A597" w14:textId="77777777" w:rsidR="00850344" w:rsidRDefault="003246FC">
            <w:pPr>
              <w:rPr>
                <w:sz w:val="20"/>
                <w:szCs w:val="20"/>
              </w:rPr>
            </w:pPr>
            <w:r>
              <w:rPr>
                <w:sz w:val="20"/>
                <w:szCs w:val="20"/>
              </w:rPr>
              <w:t>Text resources in the Twig Books, the Leveled Readers, and the Prior-Knowledge Read-</w:t>
            </w:r>
            <w:proofErr w:type="spellStart"/>
            <w:r>
              <w:rPr>
                <w:sz w:val="20"/>
                <w:szCs w:val="20"/>
              </w:rPr>
              <w:t>Alouds</w:t>
            </w:r>
            <w:proofErr w:type="spellEnd"/>
            <w:r>
              <w:rPr>
                <w:sz w:val="20"/>
                <w:szCs w:val="20"/>
              </w:rPr>
              <w:t xml:space="preserve"> support growing mastery of the discipline-specific vocabulary. Twig Science videos also support mastery of this vocabulary by bringing it to life, further supported with on-screen text.   </w:t>
            </w:r>
          </w:p>
          <w:p w14:paraId="7EB45763" w14:textId="77777777" w:rsidR="00850344" w:rsidRDefault="003246FC">
            <w:pPr>
              <w:rPr>
                <w:sz w:val="20"/>
                <w:szCs w:val="20"/>
              </w:rPr>
            </w:pPr>
            <w:r>
              <w:rPr>
                <w:i/>
                <w:sz w:val="20"/>
                <w:szCs w:val="20"/>
              </w:rPr>
              <w:t>Examples</w:t>
            </w:r>
            <w:r>
              <w:rPr>
                <w:sz w:val="20"/>
                <w:szCs w:val="20"/>
              </w:rPr>
              <w:t>:</w:t>
            </w:r>
          </w:p>
          <w:p w14:paraId="67896062" w14:textId="77777777" w:rsidR="00850344" w:rsidRDefault="003246FC">
            <w:pPr>
              <w:rPr>
                <w:b/>
                <w:sz w:val="20"/>
                <w:szCs w:val="20"/>
              </w:rPr>
            </w:pPr>
            <w:r>
              <w:rPr>
                <w:b/>
                <w:sz w:val="20"/>
                <w:szCs w:val="20"/>
              </w:rPr>
              <w:t>Grade</w:t>
            </w:r>
            <w:r>
              <w:rPr>
                <w:sz w:val="20"/>
                <w:szCs w:val="20"/>
              </w:rPr>
              <w:t xml:space="preserve"> </w:t>
            </w:r>
            <w:r>
              <w:rPr>
                <w:b/>
                <w:sz w:val="20"/>
                <w:szCs w:val="20"/>
              </w:rPr>
              <w:t>4, Module 4</w:t>
            </w:r>
          </w:p>
          <w:p w14:paraId="1C436D57" w14:textId="77777777" w:rsidR="00850344" w:rsidRDefault="003246FC">
            <w:pPr>
              <w:rPr>
                <w:b/>
                <w:sz w:val="20"/>
                <w:szCs w:val="20"/>
              </w:rPr>
            </w:pPr>
            <w:r>
              <w:rPr>
                <w:b/>
                <w:sz w:val="20"/>
                <w:szCs w:val="20"/>
              </w:rPr>
              <w:t>Earthquake Engineering</w:t>
            </w:r>
          </w:p>
          <w:p w14:paraId="61C65EFF" w14:textId="038A5B87" w:rsidR="00850344" w:rsidRDefault="003246FC">
            <w:pPr>
              <w:numPr>
                <w:ilvl w:val="0"/>
                <w:numId w:val="31"/>
              </w:numPr>
              <w:contextualSpacing/>
              <w:rPr>
                <w:sz w:val="20"/>
                <w:szCs w:val="20"/>
              </w:rPr>
            </w:pPr>
            <w:r>
              <w:rPr>
                <w:sz w:val="20"/>
                <w:szCs w:val="20"/>
              </w:rPr>
              <w:t xml:space="preserve">Text resource in TB </w:t>
            </w:r>
          </w:p>
          <w:p w14:paraId="123745EA" w14:textId="77777777" w:rsidR="00850344" w:rsidRDefault="003246FC">
            <w:pPr>
              <w:numPr>
                <w:ilvl w:val="0"/>
                <w:numId w:val="31"/>
              </w:numPr>
              <w:contextualSpacing/>
              <w:rPr>
                <w:sz w:val="20"/>
                <w:szCs w:val="20"/>
              </w:rPr>
            </w:pPr>
            <w:r>
              <w:rPr>
                <w:sz w:val="20"/>
                <w:szCs w:val="20"/>
              </w:rPr>
              <w:t xml:space="preserve">Leveled Reader: </w:t>
            </w:r>
            <w:r>
              <w:rPr>
                <w:b/>
                <w:sz w:val="20"/>
                <w:szCs w:val="20"/>
              </w:rPr>
              <w:t>Shake, Rattle and Roll</w:t>
            </w:r>
          </w:p>
          <w:p w14:paraId="6D81DD59" w14:textId="77777777" w:rsidR="00850344" w:rsidRDefault="000623B4">
            <w:pPr>
              <w:rPr>
                <w:sz w:val="20"/>
                <w:szCs w:val="20"/>
              </w:rPr>
            </w:pPr>
            <w:hyperlink r:id="rId30">
              <w:r w:rsidR="003246FC">
                <w:rPr>
                  <w:color w:val="1155CC"/>
                  <w:sz w:val="20"/>
                  <w:szCs w:val="20"/>
                  <w:u w:val="single"/>
                </w:rPr>
                <w:t>https://review.twigscience.com/asset/perma1059</w:t>
              </w:r>
            </w:hyperlink>
          </w:p>
          <w:p w14:paraId="2A159A24" w14:textId="77777777" w:rsidR="00850344" w:rsidRDefault="003246FC">
            <w:pPr>
              <w:numPr>
                <w:ilvl w:val="0"/>
                <w:numId w:val="31"/>
              </w:numPr>
              <w:contextualSpacing/>
              <w:rPr>
                <w:sz w:val="20"/>
                <w:szCs w:val="20"/>
              </w:rPr>
            </w:pPr>
            <w:r>
              <w:rPr>
                <w:sz w:val="20"/>
                <w:szCs w:val="20"/>
              </w:rPr>
              <w:t xml:space="preserve">DQ1 L1 </w:t>
            </w:r>
            <w:r>
              <w:rPr>
                <w:b/>
                <w:sz w:val="20"/>
                <w:szCs w:val="20"/>
              </w:rPr>
              <w:t xml:space="preserve">Earthquakes, Tsunamis and </w:t>
            </w:r>
            <w:proofErr w:type="gramStart"/>
            <w:r>
              <w:rPr>
                <w:b/>
                <w:sz w:val="20"/>
                <w:szCs w:val="20"/>
              </w:rPr>
              <w:t xml:space="preserve">Volcanoes </w:t>
            </w:r>
            <w:r>
              <w:rPr>
                <w:sz w:val="20"/>
                <w:szCs w:val="20"/>
              </w:rPr>
              <w:t xml:space="preserve"> Prior</w:t>
            </w:r>
            <w:proofErr w:type="gramEnd"/>
            <w:r>
              <w:rPr>
                <w:sz w:val="20"/>
                <w:szCs w:val="20"/>
              </w:rPr>
              <w:t>-</w:t>
            </w:r>
            <w:r>
              <w:rPr>
                <w:sz w:val="20"/>
                <w:szCs w:val="20"/>
              </w:rPr>
              <w:lastRenderedPageBreak/>
              <w:t>Knowledge Read-Aloud text</w:t>
            </w:r>
          </w:p>
          <w:p w14:paraId="19C725D5" w14:textId="77777777" w:rsidR="00850344" w:rsidRDefault="000623B4">
            <w:pPr>
              <w:rPr>
                <w:sz w:val="20"/>
                <w:szCs w:val="20"/>
              </w:rPr>
            </w:pPr>
            <w:hyperlink r:id="rId31">
              <w:r w:rsidR="003246FC">
                <w:rPr>
                  <w:color w:val="1155CC"/>
                  <w:sz w:val="20"/>
                  <w:szCs w:val="20"/>
                  <w:u w:val="single"/>
                </w:rPr>
                <w:t>https://review.twigscience.com/asset/uko344</w:t>
              </w:r>
            </w:hyperlink>
          </w:p>
          <w:p w14:paraId="08030C30" w14:textId="77777777" w:rsidR="00850344" w:rsidRDefault="003246FC">
            <w:pPr>
              <w:numPr>
                <w:ilvl w:val="0"/>
                <w:numId w:val="31"/>
              </w:numPr>
              <w:contextualSpacing/>
              <w:rPr>
                <w:sz w:val="20"/>
                <w:szCs w:val="20"/>
              </w:rPr>
            </w:pPr>
            <w:r>
              <w:rPr>
                <w:sz w:val="20"/>
                <w:szCs w:val="20"/>
              </w:rPr>
              <w:t xml:space="preserve">DQ3 L1 </w:t>
            </w:r>
            <w:r>
              <w:rPr>
                <w:b/>
                <w:sz w:val="20"/>
                <w:szCs w:val="20"/>
              </w:rPr>
              <w:t>Building Loads</w:t>
            </w:r>
            <w:r>
              <w:rPr>
                <w:sz w:val="20"/>
                <w:szCs w:val="20"/>
              </w:rPr>
              <w:t xml:space="preserve"> video</w:t>
            </w:r>
          </w:p>
          <w:p w14:paraId="77F73C90" w14:textId="77777777" w:rsidR="00850344" w:rsidRDefault="000623B4">
            <w:pPr>
              <w:rPr>
                <w:sz w:val="20"/>
                <w:szCs w:val="20"/>
              </w:rPr>
            </w:pPr>
            <w:hyperlink r:id="rId32">
              <w:r w:rsidR="003246FC">
                <w:rPr>
                  <w:color w:val="1155CC"/>
                  <w:sz w:val="20"/>
                  <w:szCs w:val="20"/>
                  <w:u w:val="single"/>
                </w:rPr>
                <w:t>https://review.twigscience.com/asset/pts735/</w:t>
              </w:r>
            </w:hyperlink>
            <w:r w:rsidR="003246FC">
              <w:rPr>
                <w:sz w:val="20"/>
                <w:szCs w:val="20"/>
              </w:rPr>
              <w:t xml:space="preserve"> </w:t>
            </w:r>
          </w:p>
          <w:p w14:paraId="62DB6A2E" w14:textId="77777777" w:rsidR="00850344" w:rsidRDefault="00850344">
            <w:pPr>
              <w:rPr>
                <w:sz w:val="20"/>
                <w:szCs w:val="20"/>
              </w:rPr>
            </w:pPr>
          </w:p>
          <w:p w14:paraId="168548F2" w14:textId="77777777" w:rsidR="00850344" w:rsidRDefault="003246FC">
            <w:pPr>
              <w:rPr>
                <w:sz w:val="20"/>
                <w:szCs w:val="20"/>
              </w:rPr>
            </w:pPr>
            <w:r>
              <w:rPr>
                <w:sz w:val="20"/>
                <w:szCs w:val="20"/>
              </w:rPr>
              <w:t>A library of Science Glossary videos is available online to support Grade 6 Program Modules</w:t>
            </w:r>
          </w:p>
          <w:p w14:paraId="124C246A" w14:textId="77777777" w:rsidR="00850344" w:rsidRDefault="000623B4">
            <w:pPr>
              <w:rPr>
                <w:sz w:val="20"/>
                <w:szCs w:val="20"/>
              </w:rPr>
            </w:pPr>
            <w:hyperlink r:id="rId33">
              <w:r w:rsidR="003246FC">
                <w:rPr>
                  <w:color w:val="1155CC"/>
                  <w:sz w:val="20"/>
                  <w:szCs w:val="20"/>
                  <w:u w:val="single"/>
                </w:rPr>
                <w:t>https://review.twigscience.com/grade-list/</w:t>
              </w:r>
            </w:hyperlink>
            <w:r w:rsidR="003246FC">
              <w:rPr>
                <w:sz w:val="20"/>
                <w:szCs w:val="20"/>
              </w:rPr>
              <w:t xml:space="preserve"> </w:t>
            </w:r>
          </w:p>
          <w:p w14:paraId="0E1DA857" w14:textId="77777777" w:rsidR="00850344" w:rsidRDefault="003246FC">
            <w:pPr>
              <w:rPr>
                <w:sz w:val="20"/>
                <w:szCs w:val="20"/>
              </w:rPr>
            </w:pPr>
            <w:r>
              <w:rPr>
                <w:sz w:val="20"/>
                <w:szCs w:val="20"/>
              </w:rPr>
              <w:t>Twig Science includes a range of other vocabulary strategies:</w:t>
            </w:r>
          </w:p>
          <w:p w14:paraId="22CFBD11" w14:textId="77777777" w:rsidR="00850344" w:rsidRDefault="00850344">
            <w:pPr>
              <w:rPr>
                <w:sz w:val="20"/>
                <w:szCs w:val="20"/>
              </w:rPr>
            </w:pPr>
          </w:p>
          <w:p w14:paraId="1694F624" w14:textId="77777777" w:rsidR="00850344" w:rsidRDefault="003246FC">
            <w:pPr>
              <w:rPr>
                <w:sz w:val="20"/>
                <w:szCs w:val="20"/>
              </w:rPr>
            </w:pPr>
            <w:r>
              <w:rPr>
                <w:sz w:val="20"/>
                <w:szCs w:val="20"/>
              </w:rPr>
              <w:t>The Academic World Wall—new terminology is clearly defined as it arises and added to a visual list.</w:t>
            </w:r>
          </w:p>
          <w:p w14:paraId="6BB3890F" w14:textId="77777777" w:rsidR="00850344" w:rsidRDefault="003246FC">
            <w:pPr>
              <w:rPr>
                <w:i/>
                <w:sz w:val="20"/>
                <w:szCs w:val="20"/>
              </w:rPr>
            </w:pPr>
            <w:r>
              <w:rPr>
                <w:i/>
                <w:sz w:val="20"/>
                <w:szCs w:val="20"/>
              </w:rPr>
              <w:t>Example:</w:t>
            </w:r>
          </w:p>
          <w:p w14:paraId="619DF750" w14:textId="77777777" w:rsidR="00850344" w:rsidRDefault="003246FC">
            <w:pPr>
              <w:spacing w:before="20" w:after="20"/>
              <w:rPr>
                <w:b/>
                <w:sz w:val="20"/>
                <w:szCs w:val="20"/>
              </w:rPr>
            </w:pPr>
            <w:r>
              <w:rPr>
                <w:b/>
                <w:sz w:val="20"/>
                <w:szCs w:val="20"/>
              </w:rPr>
              <w:t>Grade 2 Module 1</w:t>
            </w:r>
          </w:p>
          <w:p w14:paraId="0425A370" w14:textId="77777777" w:rsidR="00850344" w:rsidRDefault="003246FC">
            <w:pPr>
              <w:spacing w:before="20" w:after="20"/>
              <w:rPr>
                <w:b/>
                <w:sz w:val="20"/>
                <w:szCs w:val="20"/>
              </w:rPr>
            </w:pPr>
            <w:r>
              <w:rPr>
                <w:b/>
                <w:sz w:val="20"/>
                <w:szCs w:val="20"/>
              </w:rPr>
              <w:t>My Journey West</w:t>
            </w:r>
          </w:p>
          <w:p w14:paraId="32FBBE54" w14:textId="2C8919FD" w:rsidR="00850344" w:rsidRDefault="003246FC">
            <w:pPr>
              <w:spacing w:before="20" w:after="20"/>
              <w:rPr>
                <w:sz w:val="20"/>
                <w:szCs w:val="20"/>
              </w:rPr>
            </w:pPr>
            <w:r>
              <w:rPr>
                <w:sz w:val="20"/>
                <w:szCs w:val="20"/>
              </w:rPr>
              <w:t xml:space="preserve">DQ1, L5 </w:t>
            </w:r>
          </w:p>
          <w:p w14:paraId="7EC170A8" w14:textId="77777777" w:rsidR="00850344" w:rsidRDefault="00850344">
            <w:pPr>
              <w:rPr>
                <w:sz w:val="20"/>
                <w:szCs w:val="20"/>
                <w:highlight w:val="yellow"/>
              </w:rPr>
            </w:pPr>
          </w:p>
          <w:p w14:paraId="5E0BDC8F" w14:textId="77777777" w:rsidR="00850344" w:rsidRDefault="003246FC">
            <w:pPr>
              <w:rPr>
                <w:sz w:val="20"/>
                <w:szCs w:val="20"/>
              </w:rPr>
            </w:pPr>
            <w:r>
              <w:rPr>
                <w:sz w:val="20"/>
                <w:szCs w:val="20"/>
              </w:rPr>
              <w:t>Regular opportunities to argue from the evidence in the TE.</w:t>
            </w:r>
          </w:p>
          <w:p w14:paraId="081939C9" w14:textId="77777777" w:rsidR="00850344" w:rsidRDefault="003246FC">
            <w:pPr>
              <w:rPr>
                <w:sz w:val="20"/>
                <w:szCs w:val="20"/>
              </w:rPr>
            </w:pPr>
            <w:r>
              <w:rPr>
                <w:i/>
                <w:sz w:val="20"/>
                <w:szCs w:val="20"/>
              </w:rPr>
              <w:t>Example</w:t>
            </w:r>
            <w:r>
              <w:rPr>
                <w:sz w:val="20"/>
                <w:szCs w:val="20"/>
              </w:rPr>
              <w:t>:</w:t>
            </w:r>
          </w:p>
          <w:p w14:paraId="4ACA93B5" w14:textId="77777777" w:rsidR="00850344" w:rsidRDefault="003246FC">
            <w:pPr>
              <w:spacing w:before="40" w:after="40"/>
              <w:rPr>
                <w:b/>
                <w:sz w:val="20"/>
                <w:szCs w:val="20"/>
              </w:rPr>
            </w:pPr>
            <w:r>
              <w:rPr>
                <w:b/>
                <w:sz w:val="20"/>
                <w:szCs w:val="20"/>
              </w:rPr>
              <w:t>Grade 5 Module 4</w:t>
            </w:r>
          </w:p>
          <w:p w14:paraId="58916FBA" w14:textId="77777777" w:rsidR="00850344" w:rsidRDefault="003246FC">
            <w:pPr>
              <w:spacing w:before="40" w:after="40"/>
              <w:rPr>
                <w:sz w:val="20"/>
                <w:szCs w:val="20"/>
              </w:rPr>
            </w:pPr>
            <w:r>
              <w:rPr>
                <w:b/>
                <w:sz w:val="20"/>
                <w:szCs w:val="20"/>
              </w:rPr>
              <w:t>Galactic Guidebook</w:t>
            </w:r>
          </w:p>
          <w:p w14:paraId="5E781EC4" w14:textId="22B6C6C5" w:rsidR="00850344" w:rsidRDefault="003246FC">
            <w:pPr>
              <w:widowControl w:val="0"/>
              <w:spacing w:line="276" w:lineRule="auto"/>
              <w:rPr>
                <w:sz w:val="20"/>
                <w:szCs w:val="20"/>
              </w:rPr>
            </w:pPr>
            <w:r>
              <w:rPr>
                <w:sz w:val="20"/>
                <w:szCs w:val="20"/>
              </w:rPr>
              <w:t xml:space="preserve">DQ4, L1‒3 </w:t>
            </w:r>
          </w:p>
          <w:p w14:paraId="41412A22" w14:textId="77777777" w:rsidR="00850344" w:rsidRDefault="00850344">
            <w:pPr>
              <w:rPr>
                <w:sz w:val="20"/>
                <w:szCs w:val="20"/>
                <w:highlight w:val="yellow"/>
              </w:rPr>
            </w:pPr>
          </w:p>
          <w:p w14:paraId="7BFA2786" w14:textId="77777777" w:rsidR="00850344" w:rsidRDefault="003246FC">
            <w:pPr>
              <w:rPr>
                <w:sz w:val="20"/>
                <w:szCs w:val="20"/>
                <w:highlight w:val="yellow"/>
              </w:rPr>
            </w:pPr>
            <w:r>
              <w:rPr>
                <w:sz w:val="20"/>
                <w:szCs w:val="20"/>
              </w:rPr>
              <w:t>Regular ELA lessons (in each Driving Question) that concentrate on reading for understanding and use grade-level technical language.</w:t>
            </w:r>
          </w:p>
          <w:p w14:paraId="46CB4354" w14:textId="77777777" w:rsidR="00850344" w:rsidRDefault="003246FC">
            <w:pPr>
              <w:spacing w:before="20" w:after="20"/>
              <w:rPr>
                <w:sz w:val="20"/>
                <w:szCs w:val="20"/>
              </w:rPr>
            </w:pPr>
            <w:r>
              <w:rPr>
                <w:i/>
                <w:sz w:val="20"/>
                <w:szCs w:val="20"/>
              </w:rPr>
              <w:t>Example</w:t>
            </w:r>
            <w:r>
              <w:rPr>
                <w:sz w:val="20"/>
                <w:szCs w:val="20"/>
              </w:rPr>
              <w:t>:</w:t>
            </w:r>
          </w:p>
          <w:p w14:paraId="7EE2CCE5" w14:textId="77777777" w:rsidR="00850344" w:rsidRDefault="003246FC">
            <w:pPr>
              <w:spacing w:before="20" w:after="20"/>
              <w:rPr>
                <w:b/>
                <w:sz w:val="20"/>
                <w:szCs w:val="20"/>
              </w:rPr>
            </w:pPr>
            <w:r>
              <w:rPr>
                <w:b/>
                <w:sz w:val="20"/>
                <w:szCs w:val="20"/>
              </w:rPr>
              <w:t>Grade 4 Module 2</w:t>
            </w:r>
          </w:p>
          <w:p w14:paraId="5DDB7629" w14:textId="77777777" w:rsidR="00850344" w:rsidRDefault="003246FC">
            <w:pPr>
              <w:spacing w:before="20" w:after="20"/>
              <w:rPr>
                <w:b/>
                <w:sz w:val="20"/>
                <w:szCs w:val="20"/>
              </w:rPr>
            </w:pPr>
            <w:r>
              <w:rPr>
                <w:b/>
                <w:sz w:val="20"/>
                <w:szCs w:val="20"/>
              </w:rPr>
              <w:lastRenderedPageBreak/>
              <w:t>Sparks Energy, Inc.</w:t>
            </w:r>
          </w:p>
          <w:p w14:paraId="4750DE3B" w14:textId="2AA735DE" w:rsidR="00850344" w:rsidRDefault="003246FC">
            <w:pPr>
              <w:spacing w:before="20" w:after="20"/>
              <w:rPr>
                <w:sz w:val="20"/>
                <w:szCs w:val="20"/>
              </w:rPr>
            </w:pPr>
            <w:r>
              <w:rPr>
                <w:sz w:val="20"/>
                <w:szCs w:val="20"/>
              </w:rPr>
              <w:t xml:space="preserve">DQ1, L3 </w:t>
            </w:r>
          </w:p>
          <w:p w14:paraId="046A6763" w14:textId="77777777" w:rsidR="00850344" w:rsidRDefault="00850344">
            <w:pPr>
              <w:rPr>
                <w:sz w:val="20"/>
                <w:szCs w:val="20"/>
                <w:highlight w:val="yellow"/>
              </w:rPr>
            </w:pPr>
          </w:p>
        </w:tc>
        <w:tc>
          <w:tcPr>
            <w:tcW w:w="630" w:type="dxa"/>
            <w:shd w:val="clear" w:color="auto" w:fill="CCCCCC"/>
          </w:tcPr>
          <w:p w14:paraId="010CEE4D"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681EAF53"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7C38FB8F" w14:textId="77777777" w:rsidR="00850344" w:rsidRDefault="00850344">
            <w:pPr>
              <w:pBdr>
                <w:top w:val="nil"/>
                <w:left w:val="nil"/>
                <w:bottom w:val="nil"/>
                <w:right w:val="nil"/>
                <w:between w:val="nil"/>
              </w:pBdr>
              <w:rPr>
                <w:sz w:val="20"/>
                <w:szCs w:val="20"/>
              </w:rPr>
            </w:pPr>
          </w:p>
          <w:p w14:paraId="3117A4A5" w14:textId="77777777" w:rsidR="00850344" w:rsidRDefault="00850344">
            <w:pPr>
              <w:pBdr>
                <w:top w:val="nil"/>
                <w:left w:val="nil"/>
                <w:bottom w:val="nil"/>
                <w:right w:val="nil"/>
                <w:between w:val="nil"/>
              </w:pBdr>
              <w:rPr>
                <w:sz w:val="20"/>
                <w:szCs w:val="20"/>
              </w:rPr>
            </w:pPr>
          </w:p>
          <w:p w14:paraId="731425FB" w14:textId="77777777" w:rsidR="00850344" w:rsidRDefault="00850344">
            <w:pPr>
              <w:pBdr>
                <w:top w:val="nil"/>
                <w:left w:val="nil"/>
                <w:bottom w:val="nil"/>
                <w:right w:val="nil"/>
                <w:between w:val="nil"/>
              </w:pBdr>
              <w:rPr>
                <w:sz w:val="20"/>
                <w:szCs w:val="20"/>
              </w:rPr>
            </w:pPr>
          </w:p>
          <w:p w14:paraId="6701F86E" w14:textId="77777777" w:rsidR="00850344" w:rsidRDefault="00850344">
            <w:pPr>
              <w:pBdr>
                <w:top w:val="nil"/>
                <w:left w:val="nil"/>
                <w:bottom w:val="nil"/>
                <w:right w:val="nil"/>
                <w:between w:val="nil"/>
              </w:pBdr>
              <w:rPr>
                <w:sz w:val="20"/>
                <w:szCs w:val="20"/>
              </w:rPr>
            </w:pPr>
          </w:p>
          <w:p w14:paraId="51A483AE" w14:textId="77777777" w:rsidR="00850344" w:rsidRDefault="00850344">
            <w:pPr>
              <w:pBdr>
                <w:top w:val="nil"/>
                <w:left w:val="nil"/>
                <w:bottom w:val="nil"/>
                <w:right w:val="nil"/>
                <w:between w:val="nil"/>
              </w:pBdr>
              <w:rPr>
                <w:sz w:val="20"/>
                <w:szCs w:val="20"/>
              </w:rPr>
            </w:pPr>
          </w:p>
          <w:p w14:paraId="2F5C7D62" w14:textId="77777777" w:rsidR="00850344" w:rsidRDefault="00850344">
            <w:pPr>
              <w:pBdr>
                <w:top w:val="nil"/>
                <w:left w:val="nil"/>
                <w:bottom w:val="nil"/>
                <w:right w:val="nil"/>
                <w:between w:val="nil"/>
              </w:pBdr>
              <w:rPr>
                <w:sz w:val="20"/>
                <w:szCs w:val="20"/>
              </w:rPr>
            </w:pPr>
          </w:p>
        </w:tc>
      </w:tr>
      <w:tr w:rsidR="00850344" w14:paraId="52103E50" w14:textId="77777777">
        <w:tc>
          <w:tcPr>
            <w:tcW w:w="5418" w:type="dxa"/>
          </w:tcPr>
          <w:p w14:paraId="432E03D0"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lastRenderedPageBreak/>
              <w:t>Teacher resources provide guidance to support all students, including language learners and non-standard English speakers, to develop their science-related language and reading abilities, and to coordinate the multiple elements (text, diagrams, graphs and charts, etc.) that occur in science textual materials.</w:t>
            </w:r>
          </w:p>
        </w:tc>
        <w:tc>
          <w:tcPr>
            <w:tcW w:w="3330" w:type="dxa"/>
          </w:tcPr>
          <w:p w14:paraId="575515CF" w14:textId="77777777" w:rsidR="00850344" w:rsidRDefault="003246FC">
            <w:pPr>
              <w:rPr>
                <w:sz w:val="20"/>
                <w:szCs w:val="20"/>
              </w:rPr>
            </w:pPr>
            <w:r>
              <w:rPr>
                <w:sz w:val="20"/>
                <w:szCs w:val="20"/>
              </w:rPr>
              <w:t xml:space="preserve">The Twig Science language routines embedded throughout the program have been designed to support all learners—including language learners and non-standard English speakers—to develop their science language proficiency.  </w:t>
            </w:r>
          </w:p>
          <w:p w14:paraId="76327878" w14:textId="77777777" w:rsidR="00850344" w:rsidRDefault="00850344">
            <w:pPr>
              <w:rPr>
                <w:sz w:val="20"/>
                <w:szCs w:val="20"/>
              </w:rPr>
            </w:pPr>
          </w:p>
          <w:p w14:paraId="09447E5F" w14:textId="77777777" w:rsidR="00850344" w:rsidRDefault="003246FC">
            <w:pPr>
              <w:rPr>
                <w:sz w:val="20"/>
                <w:szCs w:val="20"/>
              </w:rPr>
            </w:pPr>
            <w:r>
              <w:rPr>
                <w:sz w:val="20"/>
                <w:szCs w:val="20"/>
              </w:rPr>
              <w:t xml:space="preserve">The CA ELD standards have been integrated throughout the program, and specific differentiation for ELs of varying proficiencies (emerging, expanding, and bridging levels) and SELs is noted in the TE at the point of use. </w:t>
            </w:r>
          </w:p>
          <w:p w14:paraId="23B0AFD8" w14:textId="77777777" w:rsidR="00850344" w:rsidRDefault="00850344">
            <w:pPr>
              <w:rPr>
                <w:sz w:val="20"/>
                <w:szCs w:val="20"/>
              </w:rPr>
            </w:pPr>
          </w:p>
          <w:p w14:paraId="4C56C730" w14:textId="77777777" w:rsidR="00850344" w:rsidRDefault="003246FC">
            <w:pPr>
              <w:rPr>
                <w:sz w:val="20"/>
                <w:szCs w:val="20"/>
              </w:rPr>
            </w:pPr>
            <w:r>
              <w:rPr>
                <w:sz w:val="20"/>
                <w:szCs w:val="20"/>
              </w:rPr>
              <w:t>Here are some examples based on the CA ELD framework:</w:t>
            </w:r>
          </w:p>
          <w:p w14:paraId="38244E7C" w14:textId="77777777" w:rsidR="00850344" w:rsidRDefault="00850344">
            <w:pPr>
              <w:rPr>
                <w:sz w:val="20"/>
                <w:szCs w:val="20"/>
              </w:rPr>
            </w:pPr>
          </w:p>
          <w:p w14:paraId="63E3C0EA" w14:textId="77777777" w:rsidR="00850344" w:rsidRDefault="003246FC">
            <w:pPr>
              <w:rPr>
                <w:sz w:val="20"/>
                <w:szCs w:val="20"/>
              </w:rPr>
            </w:pPr>
            <w:r>
              <w:rPr>
                <w:sz w:val="20"/>
                <w:szCs w:val="20"/>
              </w:rPr>
              <w:t xml:space="preserve">Twig Science is </w:t>
            </w:r>
            <w:r>
              <w:rPr>
                <w:b/>
                <w:sz w:val="20"/>
                <w:szCs w:val="20"/>
              </w:rPr>
              <w:t>collaborative</w:t>
            </w:r>
            <w:r>
              <w:rPr>
                <w:sz w:val="20"/>
                <w:szCs w:val="20"/>
              </w:rPr>
              <w:t xml:space="preserve">: </w:t>
            </w:r>
          </w:p>
          <w:p w14:paraId="336CB0FE" w14:textId="77777777" w:rsidR="00850344" w:rsidRDefault="003246FC">
            <w:pPr>
              <w:numPr>
                <w:ilvl w:val="0"/>
                <w:numId w:val="36"/>
              </w:numPr>
              <w:contextualSpacing/>
              <w:rPr>
                <w:sz w:val="20"/>
                <w:szCs w:val="20"/>
              </w:rPr>
            </w:pPr>
            <w:r>
              <w:rPr>
                <w:sz w:val="20"/>
                <w:szCs w:val="20"/>
              </w:rPr>
              <w:t xml:space="preserve">Students engage in dialogue with others </w:t>
            </w:r>
          </w:p>
          <w:p w14:paraId="6BCECDE6" w14:textId="77777777" w:rsidR="00850344" w:rsidRDefault="003246FC">
            <w:pPr>
              <w:numPr>
                <w:ilvl w:val="0"/>
                <w:numId w:val="12"/>
              </w:numPr>
              <w:contextualSpacing/>
              <w:rPr>
                <w:sz w:val="20"/>
                <w:szCs w:val="20"/>
              </w:rPr>
            </w:pPr>
            <w:r>
              <w:rPr>
                <w:sz w:val="20"/>
                <w:szCs w:val="20"/>
              </w:rPr>
              <w:t xml:space="preserve">Students offer opinions, negotiate or persuade others </w:t>
            </w:r>
          </w:p>
          <w:p w14:paraId="77BDD149" w14:textId="77777777" w:rsidR="00850344" w:rsidRDefault="003246FC">
            <w:pPr>
              <w:rPr>
                <w:sz w:val="20"/>
                <w:szCs w:val="20"/>
              </w:rPr>
            </w:pPr>
            <w:r>
              <w:rPr>
                <w:i/>
                <w:sz w:val="20"/>
                <w:szCs w:val="20"/>
              </w:rPr>
              <w:t>Example</w:t>
            </w:r>
            <w:r>
              <w:rPr>
                <w:sz w:val="20"/>
                <w:szCs w:val="20"/>
              </w:rPr>
              <w:t>:</w:t>
            </w:r>
          </w:p>
          <w:p w14:paraId="4812CA8A" w14:textId="77777777" w:rsidR="00850344" w:rsidRDefault="003246FC">
            <w:pPr>
              <w:spacing w:before="20" w:after="20"/>
              <w:rPr>
                <w:b/>
                <w:sz w:val="20"/>
                <w:szCs w:val="20"/>
              </w:rPr>
            </w:pPr>
            <w:r>
              <w:rPr>
                <w:b/>
                <w:sz w:val="20"/>
                <w:szCs w:val="20"/>
              </w:rPr>
              <w:t>Grade 2 Module 4</w:t>
            </w:r>
          </w:p>
          <w:p w14:paraId="13F0F510" w14:textId="77777777" w:rsidR="00850344" w:rsidRDefault="003246FC">
            <w:pPr>
              <w:spacing w:before="20" w:after="20"/>
              <w:rPr>
                <w:b/>
                <w:sz w:val="20"/>
                <w:szCs w:val="20"/>
              </w:rPr>
            </w:pPr>
            <w:r>
              <w:rPr>
                <w:b/>
                <w:sz w:val="20"/>
                <w:szCs w:val="20"/>
              </w:rPr>
              <w:t>A Garden for Life</w:t>
            </w:r>
          </w:p>
          <w:p w14:paraId="1DF633FE" w14:textId="6BCA46AF" w:rsidR="00850344" w:rsidRDefault="003246FC">
            <w:pPr>
              <w:spacing w:before="20" w:after="20"/>
              <w:rPr>
                <w:sz w:val="20"/>
                <w:szCs w:val="20"/>
              </w:rPr>
            </w:pPr>
            <w:r>
              <w:rPr>
                <w:sz w:val="20"/>
                <w:szCs w:val="20"/>
              </w:rPr>
              <w:t xml:space="preserve">DQ2, L1‒5 </w:t>
            </w:r>
          </w:p>
          <w:p w14:paraId="09354E33" w14:textId="77777777" w:rsidR="00850344" w:rsidRDefault="003246FC">
            <w:pPr>
              <w:spacing w:before="40" w:after="40"/>
              <w:rPr>
                <w:b/>
                <w:sz w:val="20"/>
                <w:szCs w:val="20"/>
              </w:rPr>
            </w:pPr>
            <w:r>
              <w:rPr>
                <w:b/>
                <w:sz w:val="20"/>
                <w:szCs w:val="20"/>
              </w:rPr>
              <w:t>Key Resource:</w:t>
            </w:r>
          </w:p>
          <w:p w14:paraId="5D05B379" w14:textId="77777777" w:rsidR="00850344" w:rsidRDefault="003246FC">
            <w:pPr>
              <w:spacing w:line="276" w:lineRule="auto"/>
              <w:rPr>
                <w:sz w:val="20"/>
                <w:szCs w:val="20"/>
              </w:rPr>
            </w:pPr>
            <w:r>
              <w:rPr>
                <w:b/>
                <w:sz w:val="20"/>
                <w:szCs w:val="20"/>
              </w:rPr>
              <w:t>The Plant Problem</w:t>
            </w:r>
            <w:r>
              <w:rPr>
                <w:sz w:val="20"/>
                <w:szCs w:val="20"/>
              </w:rPr>
              <w:t xml:space="preserve"> text (TB)</w:t>
            </w:r>
          </w:p>
          <w:p w14:paraId="3EC30498" w14:textId="77777777" w:rsidR="00850344" w:rsidRDefault="00850344">
            <w:pPr>
              <w:rPr>
                <w:sz w:val="20"/>
                <w:szCs w:val="20"/>
              </w:rPr>
            </w:pPr>
          </w:p>
          <w:p w14:paraId="5A941AAD" w14:textId="77777777" w:rsidR="00850344" w:rsidRDefault="003246FC">
            <w:pPr>
              <w:rPr>
                <w:b/>
                <w:sz w:val="20"/>
                <w:szCs w:val="20"/>
              </w:rPr>
            </w:pPr>
            <w:r>
              <w:rPr>
                <w:sz w:val="20"/>
                <w:szCs w:val="20"/>
              </w:rPr>
              <w:t xml:space="preserve">Twig Science is </w:t>
            </w:r>
            <w:r>
              <w:rPr>
                <w:b/>
                <w:sz w:val="20"/>
                <w:szCs w:val="20"/>
              </w:rPr>
              <w:t>interpretive:</w:t>
            </w:r>
          </w:p>
          <w:p w14:paraId="7ED0486B" w14:textId="77777777" w:rsidR="00850344" w:rsidRDefault="003246FC">
            <w:pPr>
              <w:numPr>
                <w:ilvl w:val="0"/>
                <w:numId w:val="38"/>
              </w:numPr>
              <w:contextualSpacing/>
              <w:rPr>
                <w:sz w:val="20"/>
                <w:szCs w:val="20"/>
              </w:rPr>
            </w:pPr>
            <w:r>
              <w:rPr>
                <w:sz w:val="20"/>
                <w:szCs w:val="20"/>
              </w:rPr>
              <w:t xml:space="preserve">Listening actively and asking or answering questions about what was </w:t>
            </w:r>
            <w:r>
              <w:rPr>
                <w:sz w:val="20"/>
                <w:szCs w:val="20"/>
              </w:rPr>
              <w:lastRenderedPageBreak/>
              <w:t xml:space="preserve">heard.  </w:t>
            </w:r>
          </w:p>
          <w:p w14:paraId="17772E74" w14:textId="3F46BD90" w:rsidR="00850344" w:rsidRDefault="00020425">
            <w:pPr>
              <w:numPr>
                <w:ilvl w:val="0"/>
                <w:numId w:val="20"/>
              </w:numPr>
              <w:contextualSpacing/>
              <w:rPr>
                <w:sz w:val="20"/>
                <w:szCs w:val="20"/>
              </w:rPr>
            </w:pPr>
            <w:r>
              <w:rPr>
                <w:sz w:val="20"/>
                <w:szCs w:val="20"/>
              </w:rPr>
              <w:t xml:space="preserve">Close reading </w:t>
            </w:r>
            <w:r w:rsidR="003246FC">
              <w:rPr>
                <w:sz w:val="20"/>
                <w:szCs w:val="20"/>
              </w:rPr>
              <w:t xml:space="preserve">and explaining interpretations and ideas from reading. </w:t>
            </w:r>
          </w:p>
          <w:p w14:paraId="523DDC1A" w14:textId="77777777" w:rsidR="00850344" w:rsidRDefault="003246FC">
            <w:pPr>
              <w:rPr>
                <w:sz w:val="20"/>
                <w:szCs w:val="20"/>
              </w:rPr>
            </w:pPr>
            <w:r>
              <w:rPr>
                <w:i/>
                <w:sz w:val="20"/>
                <w:szCs w:val="20"/>
              </w:rPr>
              <w:t>Example</w:t>
            </w:r>
            <w:r>
              <w:rPr>
                <w:sz w:val="20"/>
                <w:szCs w:val="20"/>
              </w:rPr>
              <w:t>:</w:t>
            </w:r>
          </w:p>
          <w:p w14:paraId="2A31A19F" w14:textId="77777777" w:rsidR="00850344" w:rsidRDefault="003246FC">
            <w:pPr>
              <w:spacing w:before="40" w:after="40"/>
              <w:rPr>
                <w:b/>
                <w:sz w:val="20"/>
                <w:szCs w:val="20"/>
              </w:rPr>
            </w:pPr>
            <w:r>
              <w:rPr>
                <w:b/>
                <w:sz w:val="20"/>
                <w:szCs w:val="20"/>
              </w:rPr>
              <w:t>Grade 6 Module 3</w:t>
            </w:r>
          </w:p>
          <w:p w14:paraId="4D1211E0" w14:textId="77777777" w:rsidR="00850344" w:rsidRDefault="003246FC">
            <w:pPr>
              <w:spacing w:before="40" w:after="40"/>
              <w:rPr>
                <w:b/>
                <w:sz w:val="20"/>
                <w:szCs w:val="20"/>
              </w:rPr>
            </w:pPr>
            <w:r>
              <w:rPr>
                <w:b/>
                <w:sz w:val="20"/>
                <w:szCs w:val="20"/>
              </w:rPr>
              <w:t>The Red List</w:t>
            </w:r>
          </w:p>
          <w:p w14:paraId="4944924B" w14:textId="4A069AE3" w:rsidR="00850344" w:rsidRDefault="003246FC">
            <w:pPr>
              <w:spacing w:before="40" w:after="40"/>
              <w:rPr>
                <w:sz w:val="20"/>
                <w:szCs w:val="20"/>
              </w:rPr>
            </w:pPr>
            <w:r>
              <w:rPr>
                <w:sz w:val="20"/>
                <w:szCs w:val="20"/>
              </w:rPr>
              <w:t xml:space="preserve">DQ1, L2‒L10 </w:t>
            </w:r>
          </w:p>
          <w:p w14:paraId="66AD31DE" w14:textId="77777777" w:rsidR="00850344" w:rsidRDefault="003246FC">
            <w:pPr>
              <w:spacing w:before="40" w:after="40"/>
              <w:rPr>
                <w:b/>
                <w:sz w:val="20"/>
                <w:szCs w:val="20"/>
              </w:rPr>
            </w:pPr>
            <w:r>
              <w:rPr>
                <w:b/>
                <w:sz w:val="20"/>
                <w:szCs w:val="20"/>
              </w:rPr>
              <w:t>Key Resources</w:t>
            </w:r>
          </w:p>
          <w:p w14:paraId="1D5EFDB3" w14:textId="77777777" w:rsidR="00850344" w:rsidRDefault="003246FC">
            <w:pPr>
              <w:spacing w:before="40" w:after="40"/>
              <w:rPr>
                <w:sz w:val="20"/>
                <w:szCs w:val="20"/>
              </w:rPr>
            </w:pPr>
            <w:r>
              <w:rPr>
                <w:b/>
                <w:sz w:val="20"/>
                <w:szCs w:val="20"/>
              </w:rPr>
              <w:t xml:space="preserve">Courtship Rituals: Alligator </w:t>
            </w:r>
            <w:r>
              <w:rPr>
                <w:sz w:val="20"/>
                <w:szCs w:val="20"/>
              </w:rPr>
              <w:t>video</w:t>
            </w:r>
          </w:p>
          <w:p w14:paraId="60376CA7" w14:textId="77777777" w:rsidR="00850344" w:rsidRDefault="003246FC">
            <w:pPr>
              <w:spacing w:before="40" w:after="40"/>
              <w:rPr>
                <w:sz w:val="20"/>
                <w:szCs w:val="20"/>
              </w:rPr>
            </w:pPr>
            <w:r>
              <w:rPr>
                <w:b/>
                <w:sz w:val="20"/>
                <w:szCs w:val="20"/>
              </w:rPr>
              <w:t>Giant Otter</w:t>
            </w:r>
            <w:r>
              <w:rPr>
                <w:sz w:val="20"/>
                <w:szCs w:val="20"/>
              </w:rPr>
              <w:t xml:space="preserve"> video</w:t>
            </w:r>
          </w:p>
          <w:p w14:paraId="49503E73" w14:textId="77777777" w:rsidR="00850344" w:rsidRDefault="003246FC">
            <w:pPr>
              <w:spacing w:before="40" w:after="40"/>
              <w:rPr>
                <w:sz w:val="20"/>
                <w:szCs w:val="20"/>
              </w:rPr>
            </w:pPr>
            <w:r>
              <w:rPr>
                <w:b/>
                <w:sz w:val="20"/>
                <w:szCs w:val="20"/>
              </w:rPr>
              <w:t xml:space="preserve">Claim-Evidence-Reasoning </w:t>
            </w:r>
            <w:r>
              <w:rPr>
                <w:sz w:val="20"/>
                <w:szCs w:val="20"/>
              </w:rPr>
              <w:t>Chart</w:t>
            </w:r>
          </w:p>
          <w:p w14:paraId="26789E51" w14:textId="77777777" w:rsidR="00850344" w:rsidRDefault="00850344">
            <w:pPr>
              <w:spacing w:before="40" w:after="40"/>
              <w:rPr>
                <w:sz w:val="20"/>
                <w:szCs w:val="20"/>
              </w:rPr>
            </w:pPr>
          </w:p>
          <w:p w14:paraId="7C5E4969" w14:textId="77777777" w:rsidR="00850344" w:rsidRDefault="003246FC">
            <w:pPr>
              <w:rPr>
                <w:sz w:val="20"/>
                <w:szCs w:val="20"/>
              </w:rPr>
            </w:pPr>
            <w:r>
              <w:rPr>
                <w:sz w:val="20"/>
                <w:szCs w:val="20"/>
              </w:rPr>
              <w:t xml:space="preserve">Twig Science is </w:t>
            </w:r>
            <w:r>
              <w:rPr>
                <w:b/>
                <w:sz w:val="20"/>
                <w:szCs w:val="20"/>
              </w:rPr>
              <w:t xml:space="preserve">productive: </w:t>
            </w:r>
          </w:p>
          <w:p w14:paraId="483345FE" w14:textId="77777777" w:rsidR="00850344" w:rsidRDefault="003246FC">
            <w:pPr>
              <w:numPr>
                <w:ilvl w:val="0"/>
                <w:numId w:val="6"/>
              </w:numPr>
              <w:contextualSpacing/>
              <w:rPr>
                <w:sz w:val="20"/>
                <w:szCs w:val="20"/>
              </w:rPr>
            </w:pPr>
            <w:r>
              <w:rPr>
                <w:sz w:val="20"/>
                <w:szCs w:val="20"/>
              </w:rPr>
              <w:t xml:space="preserve">Expressing information and ideas in oral presentations </w:t>
            </w:r>
          </w:p>
          <w:p w14:paraId="7210FD0F" w14:textId="77777777" w:rsidR="00850344" w:rsidRDefault="003246FC">
            <w:pPr>
              <w:numPr>
                <w:ilvl w:val="0"/>
                <w:numId w:val="32"/>
              </w:numPr>
              <w:contextualSpacing/>
              <w:rPr>
                <w:sz w:val="20"/>
                <w:szCs w:val="20"/>
              </w:rPr>
            </w:pPr>
            <w:r>
              <w:rPr>
                <w:sz w:val="20"/>
                <w:szCs w:val="20"/>
              </w:rPr>
              <w:t>Supporting opinions or justifying arguments and evaluating others’ opinions or arguments</w:t>
            </w:r>
          </w:p>
          <w:p w14:paraId="10C915D9" w14:textId="77777777" w:rsidR="00850344" w:rsidRDefault="003246FC">
            <w:pPr>
              <w:spacing w:before="20" w:after="20"/>
              <w:rPr>
                <w:b/>
                <w:sz w:val="20"/>
                <w:szCs w:val="20"/>
              </w:rPr>
            </w:pPr>
            <w:r>
              <w:rPr>
                <w:i/>
                <w:sz w:val="20"/>
                <w:szCs w:val="20"/>
              </w:rPr>
              <w:t>Example</w:t>
            </w:r>
            <w:r>
              <w:rPr>
                <w:b/>
                <w:sz w:val="20"/>
                <w:szCs w:val="20"/>
              </w:rPr>
              <w:t xml:space="preserve">: </w:t>
            </w:r>
          </w:p>
          <w:p w14:paraId="0D57E0CE" w14:textId="77777777" w:rsidR="00850344" w:rsidRDefault="003246FC">
            <w:pPr>
              <w:spacing w:before="20" w:after="20"/>
              <w:rPr>
                <w:b/>
                <w:sz w:val="20"/>
                <w:szCs w:val="20"/>
              </w:rPr>
            </w:pPr>
            <w:r>
              <w:rPr>
                <w:b/>
                <w:sz w:val="20"/>
                <w:szCs w:val="20"/>
              </w:rPr>
              <w:t>Grade 2 Module 3</w:t>
            </w:r>
          </w:p>
          <w:p w14:paraId="7F57F06F" w14:textId="77777777" w:rsidR="00850344" w:rsidRDefault="003246FC">
            <w:pPr>
              <w:spacing w:before="20" w:after="20"/>
              <w:rPr>
                <w:b/>
                <w:sz w:val="20"/>
                <w:szCs w:val="20"/>
              </w:rPr>
            </w:pPr>
            <w:r>
              <w:rPr>
                <w:b/>
                <w:sz w:val="20"/>
                <w:szCs w:val="20"/>
              </w:rPr>
              <w:t>Save The Island</w:t>
            </w:r>
          </w:p>
          <w:p w14:paraId="6BAFDBF7" w14:textId="7A70E548" w:rsidR="00850344" w:rsidRDefault="003246FC">
            <w:pPr>
              <w:spacing w:before="20" w:after="20"/>
              <w:rPr>
                <w:sz w:val="20"/>
                <w:szCs w:val="20"/>
              </w:rPr>
            </w:pPr>
            <w:r>
              <w:rPr>
                <w:sz w:val="20"/>
                <w:szCs w:val="20"/>
              </w:rPr>
              <w:t xml:space="preserve">DQ1, L10‒L11 </w:t>
            </w:r>
          </w:p>
          <w:p w14:paraId="5496867E" w14:textId="77777777" w:rsidR="00850344" w:rsidRDefault="00850344">
            <w:pPr>
              <w:spacing w:before="40" w:after="40"/>
              <w:rPr>
                <w:sz w:val="20"/>
                <w:szCs w:val="20"/>
              </w:rPr>
            </w:pPr>
          </w:p>
          <w:p w14:paraId="2DB2820A" w14:textId="77777777" w:rsidR="00850344" w:rsidRDefault="003246FC">
            <w:pPr>
              <w:rPr>
                <w:sz w:val="20"/>
                <w:szCs w:val="20"/>
              </w:rPr>
            </w:pPr>
            <w:r>
              <w:rPr>
                <w:sz w:val="20"/>
                <w:szCs w:val="20"/>
              </w:rPr>
              <w:t>Twig Science provides opportunities to</w:t>
            </w:r>
            <w:r>
              <w:rPr>
                <w:b/>
                <w:sz w:val="20"/>
                <w:szCs w:val="20"/>
              </w:rPr>
              <w:t xml:space="preserve"> structure cohesive texts:</w:t>
            </w:r>
          </w:p>
          <w:p w14:paraId="3433938C" w14:textId="77777777" w:rsidR="00850344" w:rsidRDefault="003246FC">
            <w:pPr>
              <w:numPr>
                <w:ilvl w:val="0"/>
                <w:numId w:val="37"/>
              </w:numPr>
              <w:contextualSpacing/>
              <w:rPr>
                <w:sz w:val="20"/>
                <w:szCs w:val="20"/>
              </w:rPr>
            </w:pPr>
            <w:r>
              <w:rPr>
                <w:sz w:val="20"/>
                <w:szCs w:val="20"/>
              </w:rPr>
              <w:t xml:space="preserve">Understanding text structure and organization based on purpose, text type, and discipline. </w:t>
            </w:r>
          </w:p>
          <w:p w14:paraId="39B03A80" w14:textId="77777777" w:rsidR="00850344" w:rsidRDefault="00850344">
            <w:pPr>
              <w:spacing w:before="20" w:after="20"/>
              <w:rPr>
                <w:b/>
                <w:sz w:val="20"/>
                <w:szCs w:val="20"/>
              </w:rPr>
            </w:pPr>
          </w:p>
          <w:p w14:paraId="38C115C5" w14:textId="77777777" w:rsidR="00850344" w:rsidRDefault="003246FC">
            <w:pPr>
              <w:spacing w:before="20" w:after="20"/>
              <w:rPr>
                <w:b/>
                <w:sz w:val="20"/>
                <w:szCs w:val="20"/>
              </w:rPr>
            </w:pPr>
            <w:r>
              <w:rPr>
                <w:i/>
                <w:sz w:val="20"/>
                <w:szCs w:val="20"/>
              </w:rPr>
              <w:t>Example</w:t>
            </w:r>
            <w:r>
              <w:rPr>
                <w:b/>
                <w:sz w:val="20"/>
                <w:szCs w:val="20"/>
              </w:rPr>
              <w:t>:</w:t>
            </w:r>
          </w:p>
          <w:p w14:paraId="626CF52A" w14:textId="77777777" w:rsidR="00850344" w:rsidRDefault="003246FC">
            <w:pPr>
              <w:spacing w:before="20" w:after="20"/>
              <w:rPr>
                <w:b/>
                <w:sz w:val="20"/>
                <w:szCs w:val="20"/>
              </w:rPr>
            </w:pPr>
            <w:r>
              <w:rPr>
                <w:b/>
                <w:sz w:val="20"/>
                <w:szCs w:val="20"/>
              </w:rPr>
              <w:t>Grade 3 Module 2</w:t>
            </w:r>
          </w:p>
          <w:p w14:paraId="09063ADB" w14:textId="77777777" w:rsidR="00850344" w:rsidRDefault="003246FC">
            <w:pPr>
              <w:spacing w:before="20" w:after="20"/>
              <w:rPr>
                <w:b/>
                <w:sz w:val="20"/>
                <w:szCs w:val="20"/>
              </w:rPr>
            </w:pPr>
            <w:r>
              <w:rPr>
                <w:b/>
                <w:sz w:val="20"/>
                <w:szCs w:val="20"/>
              </w:rPr>
              <w:lastRenderedPageBreak/>
              <w:t>Welcome to the Biodome</w:t>
            </w:r>
          </w:p>
          <w:p w14:paraId="4F0C9AEE" w14:textId="4F6781A7" w:rsidR="00850344" w:rsidRDefault="003246FC">
            <w:pPr>
              <w:spacing w:before="20" w:after="20"/>
              <w:rPr>
                <w:sz w:val="20"/>
                <w:szCs w:val="20"/>
              </w:rPr>
            </w:pPr>
            <w:r>
              <w:rPr>
                <w:sz w:val="20"/>
                <w:szCs w:val="20"/>
              </w:rPr>
              <w:t xml:space="preserve">DQ2, L6 </w:t>
            </w:r>
          </w:p>
          <w:p w14:paraId="31A07F38" w14:textId="77777777" w:rsidR="00850344" w:rsidRDefault="00850344">
            <w:pPr>
              <w:rPr>
                <w:sz w:val="20"/>
                <w:szCs w:val="20"/>
                <w:highlight w:val="yellow"/>
              </w:rPr>
            </w:pPr>
          </w:p>
          <w:p w14:paraId="753D4A40" w14:textId="77777777" w:rsidR="00850344" w:rsidRDefault="003246FC">
            <w:pPr>
              <w:rPr>
                <w:sz w:val="20"/>
                <w:szCs w:val="20"/>
              </w:rPr>
            </w:pPr>
            <w:r>
              <w:rPr>
                <w:sz w:val="20"/>
                <w:szCs w:val="20"/>
              </w:rPr>
              <w:t xml:space="preserve">Twig Science provides opportunities to </w:t>
            </w:r>
            <w:r>
              <w:rPr>
                <w:b/>
                <w:sz w:val="20"/>
                <w:szCs w:val="20"/>
              </w:rPr>
              <w:t>expand and enrich ideas:</w:t>
            </w:r>
          </w:p>
          <w:p w14:paraId="4B568152" w14:textId="77777777" w:rsidR="00850344" w:rsidRDefault="003246FC">
            <w:pPr>
              <w:numPr>
                <w:ilvl w:val="0"/>
                <w:numId w:val="29"/>
              </w:numPr>
              <w:contextualSpacing/>
              <w:rPr>
                <w:sz w:val="20"/>
                <w:szCs w:val="20"/>
              </w:rPr>
            </w:pPr>
            <w:r>
              <w:rPr>
                <w:sz w:val="20"/>
                <w:szCs w:val="20"/>
              </w:rPr>
              <w:t>Modifying to add details to provide more information and create precision.</w:t>
            </w:r>
          </w:p>
          <w:p w14:paraId="50ABFB3C" w14:textId="77777777" w:rsidR="00850344" w:rsidRDefault="003246FC">
            <w:pPr>
              <w:spacing w:before="40" w:after="40"/>
              <w:rPr>
                <w:b/>
                <w:sz w:val="20"/>
                <w:szCs w:val="20"/>
              </w:rPr>
            </w:pPr>
            <w:r>
              <w:rPr>
                <w:i/>
                <w:sz w:val="20"/>
                <w:szCs w:val="20"/>
              </w:rPr>
              <w:t>Examples</w:t>
            </w:r>
            <w:r>
              <w:rPr>
                <w:b/>
                <w:sz w:val="20"/>
                <w:szCs w:val="20"/>
              </w:rPr>
              <w:t>:</w:t>
            </w:r>
          </w:p>
          <w:p w14:paraId="70D1FB78" w14:textId="77777777" w:rsidR="00850344" w:rsidRDefault="003246FC">
            <w:pPr>
              <w:spacing w:before="40" w:after="40"/>
              <w:rPr>
                <w:b/>
                <w:sz w:val="20"/>
                <w:szCs w:val="20"/>
              </w:rPr>
            </w:pPr>
            <w:r>
              <w:rPr>
                <w:b/>
                <w:sz w:val="20"/>
                <w:szCs w:val="20"/>
              </w:rPr>
              <w:t>Grade 4 Module 5</w:t>
            </w:r>
          </w:p>
          <w:p w14:paraId="42A92028" w14:textId="77777777" w:rsidR="00850344" w:rsidRDefault="003246FC">
            <w:pPr>
              <w:spacing w:before="20" w:after="20"/>
              <w:rPr>
                <w:b/>
                <w:sz w:val="20"/>
                <w:szCs w:val="20"/>
              </w:rPr>
            </w:pPr>
            <w:r>
              <w:rPr>
                <w:b/>
                <w:sz w:val="20"/>
                <w:szCs w:val="20"/>
              </w:rPr>
              <w:t>Super Survivors</w:t>
            </w:r>
          </w:p>
          <w:p w14:paraId="6D437838" w14:textId="1776237B" w:rsidR="00850344" w:rsidRDefault="003246FC">
            <w:pPr>
              <w:spacing w:before="40" w:after="40"/>
              <w:rPr>
                <w:sz w:val="20"/>
                <w:szCs w:val="20"/>
              </w:rPr>
            </w:pPr>
            <w:r>
              <w:rPr>
                <w:sz w:val="20"/>
                <w:szCs w:val="20"/>
              </w:rPr>
              <w:t xml:space="preserve">DQ1, L7 </w:t>
            </w:r>
          </w:p>
          <w:p w14:paraId="5067E671" w14:textId="77777777" w:rsidR="00850344" w:rsidRDefault="00850344">
            <w:pPr>
              <w:rPr>
                <w:sz w:val="20"/>
                <w:szCs w:val="20"/>
              </w:rPr>
            </w:pPr>
          </w:p>
          <w:p w14:paraId="3D005EAF" w14:textId="77777777" w:rsidR="00850344" w:rsidRDefault="003246FC">
            <w:pPr>
              <w:rPr>
                <w:b/>
                <w:sz w:val="20"/>
                <w:szCs w:val="20"/>
              </w:rPr>
            </w:pPr>
            <w:r>
              <w:rPr>
                <w:sz w:val="20"/>
                <w:szCs w:val="20"/>
              </w:rPr>
              <w:t xml:space="preserve">Twig Science provides opportunities to </w:t>
            </w:r>
            <w:r>
              <w:rPr>
                <w:b/>
                <w:sz w:val="20"/>
                <w:szCs w:val="20"/>
              </w:rPr>
              <w:t>connect and condense ideas.</w:t>
            </w:r>
          </w:p>
          <w:p w14:paraId="523D2D0D" w14:textId="77777777" w:rsidR="00850344" w:rsidRDefault="003246FC">
            <w:pPr>
              <w:numPr>
                <w:ilvl w:val="0"/>
                <w:numId w:val="21"/>
              </w:numPr>
              <w:contextualSpacing/>
              <w:rPr>
                <w:sz w:val="20"/>
                <w:szCs w:val="20"/>
              </w:rPr>
            </w:pPr>
            <w:r>
              <w:rPr>
                <w:sz w:val="20"/>
                <w:szCs w:val="20"/>
              </w:rPr>
              <w:t xml:space="preserve">Students are given the opportunity to improve their written work using a variety </w:t>
            </w:r>
            <w:proofErr w:type="gramStart"/>
            <w:r>
              <w:rPr>
                <w:sz w:val="20"/>
                <w:szCs w:val="20"/>
              </w:rPr>
              <w:t>techniques</w:t>
            </w:r>
            <w:proofErr w:type="gramEnd"/>
            <w:r>
              <w:rPr>
                <w:sz w:val="20"/>
                <w:szCs w:val="20"/>
              </w:rPr>
              <w:t xml:space="preserve">. </w:t>
            </w:r>
          </w:p>
          <w:p w14:paraId="0FF61E86" w14:textId="77777777" w:rsidR="00850344" w:rsidRDefault="003246FC">
            <w:pPr>
              <w:rPr>
                <w:sz w:val="20"/>
                <w:szCs w:val="20"/>
              </w:rPr>
            </w:pPr>
            <w:r>
              <w:rPr>
                <w:sz w:val="20"/>
                <w:szCs w:val="20"/>
              </w:rPr>
              <w:t>See example:</w:t>
            </w:r>
          </w:p>
          <w:p w14:paraId="6FFDA323" w14:textId="77777777" w:rsidR="00850344" w:rsidRDefault="003246FC">
            <w:pPr>
              <w:spacing w:before="40" w:after="40"/>
              <w:rPr>
                <w:b/>
                <w:sz w:val="20"/>
                <w:szCs w:val="20"/>
              </w:rPr>
            </w:pPr>
            <w:r>
              <w:rPr>
                <w:b/>
                <w:sz w:val="20"/>
                <w:szCs w:val="20"/>
              </w:rPr>
              <w:t>Grade 3 Module 4</w:t>
            </w:r>
          </w:p>
          <w:p w14:paraId="70687936" w14:textId="77777777" w:rsidR="00850344" w:rsidRDefault="003246FC">
            <w:pPr>
              <w:spacing w:before="40" w:after="40"/>
              <w:rPr>
                <w:b/>
                <w:sz w:val="20"/>
                <w:szCs w:val="20"/>
              </w:rPr>
            </w:pPr>
            <w:r>
              <w:rPr>
                <w:b/>
                <w:sz w:val="20"/>
                <w:szCs w:val="20"/>
                <w:highlight w:val="white"/>
              </w:rPr>
              <w:t>Weather Warning HQ</w:t>
            </w:r>
          </w:p>
          <w:p w14:paraId="3C59B485" w14:textId="569099D9" w:rsidR="00850344" w:rsidRDefault="003246FC" w:rsidP="000623B4">
            <w:pPr>
              <w:spacing w:before="20" w:after="20"/>
              <w:rPr>
                <w:sz w:val="20"/>
                <w:szCs w:val="20"/>
              </w:rPr>
            </w:pPr>
            <w:r>
              <w:rPr>
                <w:sz w:val="20"/>
                <w:szCs w:val="20"/>
              </w:rPr>
              <w:t xml:space="preserve">DQ2, L4 </w:t>
            </w:r>
          </w:p>
          <w:p w14:paraId="586F33F2" w14:textId="77777777" w:rsidR="00850344" w:rsidRDefault="003246FC">
            <w:pPr>
              <w:rPr>
                <w:sz w:val="20"/>
                <w:szCs w:val="20"/>
              </w:rPr>
            </w:pPr>
            <w:r>
              <w:rPr>
                <w:sz w:val="20"/>
                <w:szCs w:val="20"/>
              </w:rPr>
              <w:t xml:space="preserve">Leveled Readers are provided at four levels: On-Level, Below-Level, Above-Level, and English Learners, with accompanying lesson instruction aligned to each level that develops language and reading ability. The EL Readers include additional support to help students decode text, diagrams, graphs and charts. </w:t>
            </w:r>
          </w:p>
          <w:p w14:paraId="3D28BEC1" w14:textId="77777777" w:rsidR="00850344" w:rsidRDefault="003246FC">
            <w:pPr>
              <w:rPr>
                <w:sz w:val="20"/>
                <w:szCs w:val="20"/>
              </w:rPr>
            </w:pPr>
            <w:r>
              <w:rPr>
                <w:i/>
                <w:sz w:val="20"/>
                <w:szCs w:val="20"/>
              </w:rPr>
              <w:t>Example</w:t>
            </w:r>
            <w:r>
              <w:rPr>
                <w:sz w:val="20"/>
                <w:szCs w:val="20"/>
              </w:rPr>
              <w:t xml:space="preserve">: </w:t>
            </w:r>
          </w:p>
          <w:p w14:paraId="5F2AC4E8" w14:textId="77777777" w:rsidR="00850344" w:rsidRDefault="003246FC">
            <w:pPr>
              <w:rPr>
                <w:b/>
                <w:sz w:val="20"/>
                <w:szCs w:val="20"/>
              </w:rPr>
            </w:pPr>
            <w:r>
              <w:rPr>
                <w:b/>
                <w:sz w:val="20"/>
                <w:szCs w:val="20"/>
              </w:rPr>
              <w:t>Grade 4 Module 4</w:t>
            </w:r>
          </w:p>
          <w:p w14:paraId="06D0ED79" w14:textId="77777777" w:rsidR="00850344" w:rsidRDefault="003246FC">
            <w:pPr>
              <w:rPr>
                <w:b/>
                <w:sz w:val="20"/>
                <w:szCs w:val="20"/>
              </w:rPr>
            </w:pPr>
            <w:r>
              <w:rPr>
                <w:b/>
                <w:sz w:val="20"/>
                <w:szCs w:val="20"/>
              </w:rPr>
              <w:t>Earthquake Engineering</w:t>
            </w:r>
          </w:p>
          <w:p w14:paraId="1832F1BB" w14:textId="77777777" w:rsidR="00850344" w:rsidRDefault="003246FC">
            <w:pPr>
              <w:rPr>
                <w:sz w:val="20"/>
                <w:szCs w:val="20"/>
              </w:rPr>
            </w:pPr>
            <w:r>
              <w:rPr>
                <w:sz w:val="20"/>
                <w:szCs w:val="20"/>
              </w:rPr>
              <w:t xml:space="preserve">English Learners Leveled Reader:  </w:t>
            </w:r>
            <w:r>
              <w:rPr>
                <w:b/>
                <w:sz w:val="20"/>
                <w:szCs w:val="20"/>
              </w:rPr>
              <w:lastRenderedPageBreak/>
              <w:t>Shake, Rattle and Roll</w:t>
            </w:r>
          </w:p>
          <w:p w14:paraId="7570644E" w14:textId="77777777" w:rsidR="00850344" w:rsidRDefault="000623B4">
            <w:pPr>
              <w:rPr>
                <w:sz w:val="20"/>
                <w:szCs w:val="20"/>
              </w:rPr>
            </w:pPr>
            <w:hyperlink r:id="rId34">
              <w:r w:rsidR="003246FC">
                <w:rPr>
                  <w:color w:val="1155CC"/>
                  <w:sz w:val="20"/>
                  <w:szCs w:val="20"/>
                  <w:u w:val="single"/>
                </w:rPr>
                <w:t>https://review.twigscience.com/asset/perma1154</w:t>
              </w:r>
            </w:hyperlink>
          </w:p>
          <w:p w14:paraId="73C4E836" w14:textId="77777777" w:rsidR="00850344" w:rsidRDefault="00850344">
            <w:pPr>
              <w:rPr>
                <w:sz w:val="20"/>
                <w:szCs w:val="20"/>
              </w:rPr>
            </w:pPr>
          </w:p>
          <w:p w14:paraId="640D64C3" w14:textId="77777777" w:rsidR="00850344" w:rsidRDefault="00850344">
            <w:pPr>
              <w:rPr>
                <w:sz w:val="20"/>
                <w:szCs w:val="20"/>
              </w:rPr>
            </w:pPr>
          </w:p>
        </w:tc>
        <w:tc>
          <w:tcPr>
            <w:tcW w:w="630" w:type="dxa"/>
            <w:shd w:val="clear" w:color="auto" w:fill="CCCCCC"/>
          </w:tcPr>
          <w:p w14:paraId="70DF847F"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49EAFF69"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75541F9" w14:textId="77777777" w:rsidR="00850344" w:rsidRDefault="00850344">
            <w:pPr>
              <w:pBdr>
                <w:top w:val="nil"/>
                <w:left w:val="nil"/>
                <w:bottom w:val="nil"/>
                <w:right w:val="nil"/>
                <w:between w:val="nil"/>
              </w:pBdr>
              <w:rPr>
                <w:sz w:val="20"/>
                <w:szCs w:val="20"/>
              </w:rPr>
            </w:pPr>
          </w:p>
          <w:p w14:paraId="7CD0DDB2" w14:textId="77777777" w:rsidR="00850344" w:rsidRDefault="00850344">
            <w:pPr>
              <w:pBdr>
                <w:top w:val="nil"/>
                <w:left w:val="nil"/>
                <w:bottom w:val="nil"/>
                <w:right w:val="nil"/>
                <w:between w:val="nil"/>
              </w:pBdr>
              <w:rPr>
                <w:sz w:val="20"/>
                <w:szCs w:val="20"/>
              </w:rPr>
            </w:pPr>
          </w:p>
          <w:p w14:paraId="73D5F99C" w14:textId="77777777" w:rsidR="00850344" w:rsidRDefault="00850344">
            <w:pPr>
              <w:pBdr>
                <w:top w:val="nil"/>
                <w:left w:val="nil"/>
                <w:bottom w:val="nil"/>
                <w:right w:val="nil"/>
                <w:between w:val="nil"/>
              </w:pBdr>
              <w:rPr>
                <w:b/>
                <w:sz w:val="20"/>
                <w:szCs w:val="20"/>
              </w:rPr>
            </w:pPr>
          </w:p>
          <w:p w14:paraId="72D5D0ED" w14:textId="77777777" w:rsidR="00850344" w:rsidRDefault="00850344">
            <w:pPr>
              <w:pBdr>
                <w:top w:val="nil"/>
                <w:left w:val="nil"/>
                <w:bottom w:val="nil"/>
                <w:right w:val="nil"/>
                <w:between w:val="nil"/>
              </w:pBdr>
              <w:rPr>
                <w:sz w:val="20"/>
                <w:szCs w:val="20"/>
              </w:rPr>
            </w:pPr>
          </w:p>
          <w:p w14:paraId="0FBD0CA9" w14:textId="77777777" w:rsidR="00850344" w:rsidRDefault="00850344">
            <w:pPr>
              <w:pBdr>
                <w:top w:val="nil"/>
                <w:left w:val="nil"/>
                <w:bottom w:val="nil"/>
                <w:right w:val="nil"/>
                <w:between w:val="nil"/>
              </w:pBdr>
              <w:rPr>
                <w:sz w:val="20"/>
                <w:szCs w:val="20"/>
              </w:rPr>
            </w:pPr>
          </w:p>
          <w:p w14:paraId="629B6CE9" w14:textId="77777777" w:rsidR="00850344" w:rsidRDefault="00850344">
            <w:pPr>
              <w:pBdr>
                <w:top w:val="nil"/>
                <w:left w:val="nil"/>
                <w:bottom w:val="nil"/>
                <w:right w:val="nil"/>
                <w:between w:val="nil"/>
              </w:pBdr>
              <w:rPr>
                <w:b/>
                <w:sz w:val="20"/>
                <w:szCs w:val="20"/>
              </w:rPr>
            </w:pPr>
          </w:p>
          <w:p w14:paraId="7FAE055A" w14:textId="77777777" w:rsidR="00850344" w:rsidRDefault="00850344">
            <w:pPr>
              <w:pBdr>
                <w:top w:val="nil"/>
                <w:left w:val="nil"/>
                <w:bottom w:val="nil"/>
                <w:right w:val="nil"/>
                <w:between w:val="nil"/>
              </w:pBdr>
              <w:rPr>
                <w:sz w:val="20"/>
                <w:szCs w:val="20"/>
              </w:rPr>
            </w:pPr>
          </w:p>
        </w:tc>
      </w:tr>
      <w:tr w:rsidR="00850344" w14:paraId="11255ED0" w14:textId="77777777">
        <w:tc>
          <w:tcPr>
            <w:tcW w:w="5418" w:type="dxa"/>
          </w:tcPr>
          <w:p w14:paraId="54335D33"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lastRenderedPageBreak/>
              <w:t>Instructional resources, where appropriate, examine humanity’s place in ecological systems and the necessity for the protection of the environment (</w:t>
            </w:r>
            <w:r>
              <w:rPr>
                <w:i/>
                <w:color w:val="000000"/>
                <w:sz w:val="20"/>
                <w:szCs w:val="20"/>
              </w:rPr>
              <w:t xml:space="preserve">EC </w:t>
            </w:r>
            <w:r>
              <w:rPr>
                <w:color w:val="000000"/>
                <w:sz w:val="20"/>
                <w:szCs w:val="20"/>
              </w:rPr>
              <w:t xml:space="preserve">Section 60041). Resources include instructional content based upon the Environmental Principles and Concepts developed by the California Environmental Protection Agency and adopted by the SBE </w:t>
            </w:r>
            <w:r>
              <w:rPr>
                <w:i/>
                <w:color w:val="000000"/>
                <w:sz w:val="20"/>
                <w:szCs w:val="20"/>
              </w:rPr>
              <w:t xml:space="preserve">(Public Resources Code </w:t>
            </w:r>
            <w:r>
              <w:rPr>
                <w:color w:val="000000"/>
                <w:sz w:val="20"/>
                <w:szCs w:val="20"/>
              </w:rPr>
              <w:t>Section 71301) in context and aligned to the CA NGSS</w:t>
            </w:r>
            <w:r>
              <w:rPr>
                <w:i/>
                <w:color w:val="000000"/>
                <w:sz w:val="20"/>
                <w:szCs w:val="20"/>
              </w:rPr>
              <w:t xml:space="preserve">, </w:t>
            </w:r>
            <w:r>
              <w:rPr>
                <w:color w:val="000000"/>
                <w:sz w:val="20"/>
                <w:szCs w:val="20"/>
              </w:rPr>
              <w:t>as exemplified in Appendix 2.</w:t>
            </w:r>
          </w:p>
        </w:tc>
        <w:tc>
          <w:tcPr>
            <w:tcW w:w="3330" w:type="dxa"/>
          </w:tcPr>
          <w:p w14:paraId="518B5B12" w14:textId="77777777" w:rsidR="00850344" w:rsidRDefault="003246FC">
            <w:pPr>
              <w:rPr>
                <w:sz w:val="20"/>
                <w:szCs w:val="20"/>
              </w:rPr>
            </w:pPr>
            <w:r>
              <w:rPr>
                <w:sz w:val="20"/>
                <w:szCs w:val="20"/>
              </w:rPr>
              <w:t>Twig Science instructional resources have been created to align with the CA Environmental Principles and Concepts. This correlation is highlighted at Module level in the Grade Scope and Sequence (inside the front cover), and at lesson level in the standards section of the Lesson Overview.</w:t>
            </w:r>
          </w:p>
          <w:p w14:paraId="6A31B0CE" w14:textId="77777777" w:rsidR="00850344" w:rsidRDefault="003246FC">
            <w:pPr>
              <w:rPr>
                <w:sz w:val="20"/>
                <w:szCs w:val="20"/>
              </w:rPr>
            </w:pPr>
            <w:r>
              <w:rPr>
                <w:i/>
                <w:sz w:val="20"/>
                <w:szCs w:val="20"/>
              </w:rPr>
              <w:t>Examples</w:t>
            </w:r>
            <w:r>
              <w:rPr>
                <w:sz w:val="20"/>
                <w:szCs w:val="20"/>
              </w:rPr>
              <w:t>:</w:t>
            </w:r>
          </w:p>
          <w:p w14:paraId="0F58C4ED" w14:textId="77777777" w:rsidR="00850344" w:rsidRDefault="003246FC">
            <w:pPr>
              <w:rPr>
                <w:b/>
                <w:sz w:val="20"/>
                <w:szCs w:val="20"/>
              </w:rPr>
            </w:pPr>
            <w:r>
              <w:rPr>
                <w:b/>
                <w:sz w:val="20"/>
                <w:szCs w:val="20"/>
              </w:rPr>
              <w:t>Grade 5 Module 3</w:t>
            </w:r>
          </w:p>
          <w:p w14:paraId="5B8775C3" w14:textId="77777777" w:rsidR="00850344" w:rsidRDefault="003246FC">
            <w:pPr>
              <w:rPr>
                <w:sz w:val="20"/>
                <w:szCs w:val="20"/>
              </w:rPr>
            </w:pPr>
            <w:r>
              <w:rPr>
                <w:b/>
                <w:sz w:val="20"/>
                <w:szCs w:val="20"/>
              </w:rPr>
              <w:t xml:space="preserve">H2O Response Team </w:t>
            </w:r>
          </w:p>
          <w:p w14:paraId="76BDA67C" w14:textId="77777777" w:rsidR="00850344" w:rsidRDefault="003246FC">
            <w:pPr>
              <w:rPr>
                <w:sz w:val="20"/>
                <w:szCs w:val="20"/>
              </w:rPr>
            </w:pPr>
            <w:r>
              <w:rPr>
                <w:sz w:val="20"/>
                <w:szCs w:val="20"/>
              </w:rPr>
              <w:t>TE inside cover, and pages 6, 16, etc.</w:t>
            </w:r>
          </w:p>
          <w:p w14:paraId="64A8CB6C" w14:textId="77777777" w:rsidR="00850344" w:rsidRDefault="00850344">
            <w:pPr>
              <w:rPr>
                <w:sz w:val="20"/>
                <w:szCs w:val="20"/>
              </w:rPr>
            </w:pPr>
          </w:p>
        </w:tc>
        <w:tc>
          <w:tcPr>
            <w:tcW w:w="630" w:type="dxa"/>
            <w:shd w:val="clear" w:color="auto" w:fill="CCCCCC"/>
          </w:tcPr>
          <w:p w14:paraId="3A90C920"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5F8090C3"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23E7542" w14:textId="77777777" w:rsidR="00850344" w:rsidRDefault="00850344">
            <w:pPr>
              <w:pBdr>
                <w:top w:val="nil"/>
                <w:left w:val="nil"/>
                <w:bottom w:val="nil"/>
                <w:right w:val="nil"/>
                <w:between w:val="nil"/>
              </w:pBdr>
              <w:rPr>
                <w:color w:val="000000"/>
                <w:sz w:val="20"/>
                <w:szCs w:val="20"/>
              </w:rPr>
            </w:pPr>
          </w:p>
        </w:tc>
      </w:tr>
      <w:tr w:rsidR="00850344" w14:paraId="427F9CE7" w14:textId="77777777">
        <w:tc>
          <w:tcPr>
            <w:tcW w:w="5418" w:type="dxa"/>
          </w:tcPr>
          <w:p w14:paraId="61B31260"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t>Instructional resources include explanations about human organ and tissue donation, as age and grade-level appropriate, aligned to the relevant standards and related science research (</w:t>
            </w:r>
            <w:r>
              <w:rPr>
                <w:i/>
                <w:color w:val="000000"/>
                <w:sz w:val="20"/>
                <w:szCs w:val="20"/>
              </w:rPr>
              <w:t>EC</w:t>
            </w:r>
            <w:r>
              <w:rPr>
                <w:color w:val="000000"/>
                <w:sz w:val="20"/>
                <w:szCs w:val="20"/>
              </w:rPr>
              <w:t xml:space="preserve"> Section 33542).</w:t>
            </w:r>
          </w:p>
        </w:tc>
        <w:tc>
          <w:tcPr>
            <w:tcW w:w="3330" w:type="dxa"/>
          </w:tcPr>
          <w:p w14:paraId="2DD4CB49" w14:textId="77777777" w:rsidR="00850344" w:rsidRDefault="003246FC">
            <w:pPr>
              <w:rPr>
                <w:sz w:val="20"/>
                <w:szCs w:val="20"/>
              </w:rPr>
            </w:pPr>
            <w:r>
              <w:rPr>
                <w:sz w:val="20"/>
                <w:szCs w:val="20"/>
              </w:rPr>
              <w:t xml:space="preserve">Twig Science includes grade-level appropriate explanations about human organ and tissue donation. </w:t>
            </w:r>
          </w:p>
          <w:p w14:paraId="57878443" w14:textId="77777777" w:rsidR="00850344" w:rsidRDefault="003246FC">
            <w:pPr>
              <w:rPr>
                <w:sz w:val="20"/>
                <w:szCs w:val="20"/>
              </w:rPr>
            </w:pPr>
            <w:r>
              <w:rPr>
                <w:i/>
                <w:sz w:val="20"/>
                <w:szCs w:val="20"/>
              </w:rPr>
              <w:t>Example</w:t>
            </w:r>
            <w:r>
              <w:rPr>
                <w:sz w:val="20"/>
                <w:szCs w:val="20"/>
              </w:rPr>
              <w:t>:</w:t>
            </w:r>
          </w:p>
          <w:p w14:paraId="04E9E8E4" w14:textId="77777777" w:rsidR="00850344" w:rsidRDefault="003246FC">
            <w:pPr>
              <w:rPr>
                <w:b/>
                <w:sz w:val="20"/>
                <w:szCs w:val="20"/>
              </w:rPr>
            </w:pPr>
            <w:r>
              <w:rPr>
                <w:b/>
                <w:sz w:val="20"/>
                <w:szCs w:val="20"/>
              </w:rPr>
              <w:t>Grade 6 Module 1</w:t>
            </w:r>
          </w:p>
          <w:p w14:paraId="1C98318C" w14:textId="77777777" w:rsidR="00850344" w:rsidRDefault="003246FC">
            <w:pPr>
              <w:rPr>
                <w:b/>
                <w:sz w:val="20"/>
                <w:szCs w:val="20"/>
              </w:rPr>
            </w:pPr>
            <w:proofErr w:type="spellStart"/>
            <w:r>
              <w:rPr>
                <w:b/>
                <w:sz w:val="20"/>
                <w:szCs w:val="20"/>
              </w:rPr>
              <w:t>BioTech</w:t>
            </w:r>
            <w:proofErr w:type="spellEnd"/>
            <w:r>
              <w:rPr>
                <w:b/>
                <w:sz w:val="20"/>
                <w:szCs w:val="20"/>
              </w:rPr>
              <w:t xml:space="preserve"> Systems Worldwide </w:t>
            </w:r>
          </w:p>
          <w:p w14:paraId="550641B7" w14:textId="046AFE17" w:rsidR="00850344" w:rsidRDefault="003246FC" w:rsidP="000623B4">
            <w:pPr>
              <w:rPr>
                <w:sz w:val="20"/>
                <w:szCs w:val="20"/>
              </w:rPr>
            </w:pPr>
            <w:r>
              <w:rPr>
                <w:sz w:val="20"/>
                <w:szCs w:val="20"/>
              </w:rPr>
              <w:t>DQ2, L3‒5 (</w:t>
            </w:r>
          </w:p>
        </w:tc>
        <w:tc>
          <w:tcPr>
            <w:tcW w:w="630" w:type="dxa"/>
            <w:shd w:val="clear" w:color="auto" w:fill="CCCCCC"/>
          </w:tcPr>
          <w:p w14:paraId="6C13E989"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52F327BA"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5547E741" w14:textId="77777777" w:rsidR="00850344" w:rsidRDefault="00850344">
            <w:pPr>
              <w:pBdr>
                <w:top w:val="nil"/>
                <w:left w:val="nil"/>
                <w:bottom w:val="nil"/>
                <w:right w:val="nil"/>
                <w:between w:val="nil"/>
              </w:pBdr>
              <w:rPr>
                <w:color w:val="000000"/>
                <w:sz w:val="20"/>
                <w:szCs w:val="20"/>
              </w:rPr>
            </w:pPr>
          </w:p>
        </w:tc>
      </w:tr>
      <w:tr w:rsidR="00850344" w14:paraId="211B9566" w14:textId="77777777">
        <w:tc>
          <w:tcPr>
            <w:tcW w:w="5418" w:type="dxa"/>
          </w:tcPr>
          <w:p w14:paraId="34B32029"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t>Instructional resources, as age and grade-level appropriate, discuss trends and research in science, including medical research, neuroscience and neurological diseases (such as Amyotrophic Lateral Sclerosis, or Lou Gehrig’s disease) and inform students about career pathways in science.</w:t>
            </w:r>
          </w:p>
        </w:tc>
        <w:tc>
          <w:tcPr>
            <w:tcW w:w="3330" w:type="dxa"/>
          </w:tcPr>
          <w:p w14:paraId="56E5A15B" w14:textId="77777777" w:rsidR="00850344" w:rsidRDefault="003246FC">
            <w:pPr>
              <w:rPr>
                <w:sz w:val="20"/>
                <w:szCs w:val="20"/>
              </w:rPr>
            </w:pPr>
            <w:r>
              <w:rPr>
                <w:sz w:val="20"/>
                <w:szCs w:val="20"/>
              </w:rPr>
              <w:t xml:space="preserve">Twig Science includes age- and grade-appropriate materials about trends and research in science and STEM careers in every module. </w:t>
            </w:r>
          </w:p>
          <w:p w14:paraId="426BFF71" w14:textId="77777777" w:rsidR="00850344" w:rsidRDefault="003246FC">
            <w:pPr>
              <w:rPr>
                <w:sz w:val="20"/>
                <w:szCs w:val="20"/>
              </w:rPr>
            </w:pPr>
            <w:r>
              <w:rPr>
                <w:sz w:val="20"/>
                <w:szCs w:val="20"/>
              </w:rPr>
              <w:t xml:space="preserve">This content is integrated into the Twig Book, the videos, </w:t>
            </w:r>
            <w:hyperlink r:id="rId35">
              <w:r>
                <w:rPr>
                  <w:color w:val="0000FF"/>
                  <w:sz w:val="20"/>
                  <w:szCs w:val="20"/>
                  <w:u w:val="single"/>
                </w:rPr>
                <w:t>www.twigsciencereporter.com</w:t>
              </w:r>
            </w:hyperlink>
            <w:r>
              <w:rPr>
                <w:sz w:val="20"/>
                <w:szCs w:val="20"/>
              </w:rPr>
              <w:t xml:space="preserve"> and the Leveled Readers. Chapter 2 in every Reader centers on </w:t>
            </w:r>
            <w:proofErr w:type="spellStart"/>
            <w:proofErr w:type="gramStart"/>
            <w:r>
              <w:rPr>
                <w:sz w:val="20"/>
                <w:szCs w:val="20"/>
              </w:rPr>
              <w:t>a</w:t>
            </w:r>
            <w:proofErr w:type="spellEnd"/>
            <w:proofErr w:type="gramEnd"/>
            <w:r>
              <w:rPr>
                <w:sz w:val="20"/>
                <w:szCs w:val="20"/>
              </w:rPr>
              <w:t xml:space="preserve"> interview with a scientist or engineer talking about their career, while Chapter 3 focuses on real-world applications of the module’s </w:t>
            </w:r>
            <w:r>
              <w:rPr>
                <w:sz w:val="20"/>
                <w:szCs w:val="20"/>
              </w:rPr>
              <w:lastRenderedPageBreak/>
              <w:t xml:space="preserve">concepts. </w:t>
            </w:r>
          </w:p>
          <w:p w14:paraId="443374A8" w14:textId="77777777" w:rsidR="00850344" w:rsidRDefault="003246FC">
            <w:pPr>
              <w:rPr>
                <w:sz w:val="20"/>
                <w:szCs w:val="20"/>
              </w:rPr>
            </w:pPr>
            <w:r>
              <w:rPr>
                <w:i/>
                <w:sz w:val="20"/>
                <w:szCs w:val="20"/>
              </w:rPr>
              <w:t>Examples</w:t>
            </w:r>
            <w:r>
              <w:rPr>
                <w:sz w:val="20"/>
                <w:szCs w:val="20"/>
              </w:rPr>
              <w:t xml:space="preserve">:  </w:t>
            </w:r>
          </w:p>
          <w:p w14:paraId="050F2C5F" w14:textId="77777777" w:rsidR="00850344" w:rsidRDefault="003246FC">
            <w:pPr>
              <w:rPr>
                <w:b/>
                <w:sz w:val="20"/>
                <w:szCs w:val="20"/>
              </w:rPr>
            </w:pPr>
            <w:r>
              <w:rPr>
                <w:b/>
                <w:sz w:val="20"/>
                <w:szCs w:val="20"/>
              </w:rPr>
              <w:t>Grade 5 Module 4</w:t>
            </w:r>
          </w:p>
          <w:p w14:paraId="3225FC19" w14:textId="77777777" w:rsidR="00850344" w:rsidRDefault="003246FC">
            <w:pPr>
              <w:rPr>
                <w:b/>
                <w:sz w:val="20"/>
                <w:szCs w:val="20"/>
              </w:rPr>
            </w:pPr>
            <w:r>
              <w:rPr>
                <w:b/>
                <w:sz w:val="20"/>
                <w:szCs w:val="20"/>
              </w:rPr>
              <w:t>Galactic Guidebook</w:t>
            </w:r>
          </w:p>
          <w:p w14:paraId="76451EC6" w14:textId="77777777" w:rsidR="00850344" w:rsidRDefault="003246FC">
            <w:pPr>
              <w:rPr>
                <w:b/>
                <w:sz w:val="20"/>
                <w:szCs w:val="20"/>
              </w:rPr>
            </w:pPr>
            <w:r>
              <w:rPr>
                <w:sz w:val="20"/>
                <w:szCs w:val="20"/>
              </w:rPr>
              <w:t xml:space="preserve">Leveled Reader: </w:t>
            </w:r>
            <w:r>
              <w:rPr>
                <w:b/>
                <w:sz w:val="20"/>
                <w:szCs w:val="20"/>
              </w:rPr>
              <w:t>Looking to the Stars and Beyond</w:t>
            </w:r>
          </w:p>
          <w:p w14:paraId="54BA8E03" w14:textId="77777777" w:rsidR="00850344" w:rsidRDefault="00850344">
            <w:pPr>
              <w:rPr>
                <w:sz w:val="20"/>
                <w:szCs w:val="20"/>
              </w:rPr>
            </w:pPr>
          </w:p>
          <w:p w14:paraId="13E6DB24" w14:textId="77777777" w:rsidR="00850344" w:rsidRDefault="003246FC">
            <w:pPr>
              <w:rPr>
                <w:b/>
                <w:sz w:val="20"/>
                <w:szCs w:val="20"/>
              </w:rPr>
            </w:pPr>
            <w:r>
              <w:rPr>
                <w:b/>
                <w:sz w:val="20"/>
                <w:szCs w:val="20"/>
              </w:rPr>
              <w:t>Twig Science Reporter</w:t>
            </w:r>
          </w:p>
          <w:p w14:paraId="1A71A396" w14:textId="77777777" w:rsidR="00850344" w:rsidRDefault="003246FC">
            <w:pPr>
              <w:rPr>
                <w:sz w:val="20"/>
                <w:szCs w:val="20"/>
              </w:rPr>
            </w:pPr>
            <w:r>
              <w:rPr>
                <w:sz w:val="20"/>
                <w:szCs w:val="20"/>
              </w:rPr>
              <w:t>A video showcasing the work of Professor Barton who is investigating superbugs:</w:t>
            </w:r>
          </w:p>
          <w:p w14:paraId="149D6B1D" w14:textId="77777777" w:rsidR="00850344" w:rsidRDefault="000623B4">
            <w:pPr>
              <w:rPr>
                <w:sz w:val="20"/>
                <w:szCs w:val="20"/>
              </w:rPr>
            </w:pPr>
            <w:hyperlink r:id="rId36">
              <w:r w:rsidR="003246FC">
                <w:rPr>
                  <w:color w:val="1155CC"/>
                  <w:sz w:val="20"/>
                  <w:szCs w:val="20"/>
                  <w:u w:val="single"/>
                </w:rPr>
                <w:t>www.twigsciencereporter.com/feature/superbugs/</w:t>
              </w:r>
            </w:hyperlink>
          </w:p>
          <w:p w14:paraId="76230528" w14:textId="77777777" w:rsidR="00850344" w:rsidRDefault="00850344">
            <w:pPr>
              <w:rPr>
                <w:sz w:val="20"/>
                <w:szCs w:val="20"/>
              </w:rPr>
            </w:pPr>
          </w:p>
          <w:p w14:paraId="3889D6A1" w14:textId="77777777" w:rsidR="00850344" w:rsidRDefault="003246FC">
            <w:pPr>
              <w:rPr>
                <w:sz w:val="20"/>
                <w:szCs w:val="20"/>
              </w:rPr>
            </w:pPr>
            <w:r>
              <w:rPr>
                <w:sz w:val="20"/>
                <w:szCs w:val="20"/>
              </w:rPr>
              <w:t xml:space="preserve">A curated collection of STEM career examples is provided online, including an interview with the scientist Dr. David Owen, who is researching the neurological disease, multiple sclerosis </w:t>
            </w:r>
          </w:p>
          <w:p w14:paraId="1AFBA526" w14:textId="77777777" w:rsidR="00850344" w:rsidRDefault="000623B4">
            <w:pPr>
              <w:rPr>
                <w:sz w:val="20"/>
                <w:szCs w:val="20"/>
              </w:rPr>
            </w:pPr>
            <w:hyperlink r:id="rId37">
              <w:r w:rsidR="003246FC">
                <w:rPr>
                  <w:color w:val="1155CC"/>
                  <w:sz w:val="20"/>
                  <w:szCs w:val="20"/>
                  <w:u w:val="single"/>
                </w:rPr>
                <w:t>https://review.twigscience.com/asset/perma1957</w:t>
              </w:r>
            </w:hyperlink>
            <w:r w:rsidR="003246FC">
              <w:rPr>
                <w:sz w:val="20"/>
                <w:szCs w:val="20"/>
              </w:rPr>
              <w:t xml:space="preserve"> —see page 66</w:t>
            </w:r>
          </w:p>
          <w:p w14:paraId="42FB614C" w14:textId="77777777" w:rsidR="00850344" w:rsidRDefault="00850344">
            <w:pPr>
              <w:rPr>
                <w:sz w:val="20"/>
                <w:szCs w:val="20"/>
              </w:rPr>
            </w:pPr>
          </w:p>
        </w:tc>
        <w:tc>
          <w:tcPr>
            <w:tcW w:w="630" w:type="dxa"/>
            <w:shd w:val="clear" w:color="auto" w:fill="CCCCCC"/>
          </w:tcPr>
          <w:p w14:paraId="40D066D1"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16054156"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2A838D0" w14:textId="77777777" w:rsidR="00850344" w:rsidRDefault="00850344">
            <w:pPr>
              <w:pBdr>
                <w:top w:val="nil"/>
                <w:left w:val="nil"/>
                <w:bottom w:val="nil"/>
                <w:right w:val="nil"/>
                <w:between w:val="nil"/>
              </w:pBdr>
              <w:rPr>
                <w:sz w:val="20"/>
                <w:szCs w:val="20"/>
              </w:rPr>
            </w:pPr>
          </w:p>
          <w:p w14:paraId="6A9862B8" w14:textId="77777777" w:rsidR="00850344" w:rsidRDefault="00850344">
            <w:pPr>
              <w:pBdr>
                <w:top w:val="nil"/>
                <w:left w:val="nil"/>
                <w:bottom w:val="nil"/>
                <w:right w:val="nil"/>
                <w:between w:val="nil"/>
              </w:pBdr>
              <w:rPr>
                <w:sz w:val="20"/>
                <w:szCs w:val="20"/>
              </w:rPr>
            </w:pPr>
          </w:p>
          <w:p w14:paraId="731020E8" w14:textId="77777777" w:rsidR="00850344" w:rsidRDefault="00850344">
            <w:pPr>
              <w:pBdr>
                <w:top w:val="nil"/>
                <w:left w:val="nil"/>
                <w:bottom w:val="nil"/>
                <w:right w:val="nil"/>
                <w:between w:val="nil"/>
              </w:pBdr>
              <w:rPr>
                <w:sz w:val="20"/>
                <w:szCs w:val="20"/>
              </w:rPr>
            </w:pPr>
          </w:p>
          <w:p w14:paraId="4CCB4BFB" w14:textId="77777777" w:rsidR="00850344" w:rsidRDefault="00850344">
            <w:pPr>
              <w:pBdr>
                <w:top w:val="nil"/>
                <w:left w:val="nil"/>
                <w:bottom w:val="nil"/>
                <w:right w:val="nil"/>
                <w:between w:val="nil"/>
              </w:pBdr>
              <w:rPr>
                <w:sz w:val="20"/>
                <w:szCs w:val="20"/>
              </w:rPr>
            </w:pPr>
          </w:p>
          <w:p w14:paraId="2E2EC502" w14:textId="77777777" w:rsidR="00850344" w:rsidRDefault="00850344">
            <w:pPr>
              <w:pBdr>
                <w:top w:val="nil"/>
                <w:left w:val="nil"/>
                <w:bottom w:val="nil"/>
                <w:right w:val="nil"/>
                <w:between w:val="nil"/>
              </w:pBdr>
              <w:rPr>
                <w:sz w:val="20"/>
                <w:szCs w:val="20"/>
              </w:rPr>
            </w:pPr>
          </w:p>
          <w:p w14:paraId="5348BBFC" w14:textId="77777777" w:rsidR="00850344" w:rsidRDefault="00850344">
            <w:pPr>
              <w:pBdr>
                <w:top w:val="nil"/>
                <w:left w:val="nil"/>
                <w:bottom w:val="nil"/>
                <w:right w:val="nil"/>
                <w:between w:val="nil"/>
              </w:pBdr>
              <w:rPr>
                <w:sz w:val="20"/>
                <w:szCs w:val="20"/>
              </w:rPr>
            </w:pPr>
          </w:p>
          <w:p w14:paraId="28609FB8" w14:textId="77777777" w:rsidR="00850344" w:rsidRDefault="00850344">
            <w:pPr>
              <w:pBdr>
                <w:top w:val="nil"/>
                <w:left w:val="nil"/>
                <w:bottom w:val="nil"/>
                <w:right w:val="nil"/>
                <w:between w:val="nil"/>
              </w:pBdr>
              <w:rPr>
                <w:sz w:val="20"/>
                <w:szCs w:val="20"/>
              </w:rPr>
            </w:pPr>
          </w:p>
          <w:p w14:paraId="1DDC2246" w14:textId="77777777" w:rsidR="00850344" w:rsidRDefault="00850344">
            <w:pPr>
              <w:pBdr>
                <w:top w:val="nil"/>
                <w:left w:val="nil"/>
                <w:bottom w:val="nil"/>
                <w:right w:val="nil"/>
                <w:between w:val="nil"/>
              </w:pBdr>
              <w:rPr>
                <w:sz w:val="20"/>
                <w:szCs w:val="20"/>
              </w:rPr>
            </w:pPr>
          </w:p>
        </w:tc>
      </w:tr>
      <w:tr w:rsidR="00850344" w14:paraId="47BD45F6" w14:textId="77777777">
        <w:tc>
          <w:tcPr>
            <w:tcW w:w="5418" w:type="dxa"/>
          </w:tcPr>
          <w:p w14:paraId="3A3F25D9"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lastRenderedPageBreak/>
              <w:t>Instructional resources support students to address the applications of science in the development of technologies and in fields such as agriculture, medicine, engineering, and environmental protection. Resources support students to reflect on the interconnections between science, engineering and technology, and to discuss ethical and regulatory issues that can arise when new science and technology allow new capabilities.</w:t>
            </w:r>
          </w:p>
        </w:tc>
        <w:tc>
          <w:tcPr>
            <w:tcW w:w="3330" w:type="dxa"/>
          </w:tcPr>
          <w:p w14:paraId="239BCDBA" w14:textId="77777777" w:rsidR="00850344" w:rsidRDefault="003246FC">
            <w:pPr>
              <w:rPr>
                <w:sz w:val="20"/>
                <w:szCs w:val="20"/>
              </w:rPr>
            </w:pPr>
            <w:r>
              <w:rPr>
                <w:sz w:val="20"/>
                <w:szCs w:val="20"/>
              </w:rPr>
              <w:t>Embedded in Twig Science are resources that support students to address the applications of science, reflect on interconnections, and discuss ethical issues.</w:t>
            </w:r>
          </w:p>
          <w:p w14:paraId="2B300E85" w14:textId="77777777" w:rsidR="00850344" w:rsidRDefault="003246FC">
            <w:pPr>
              <w:rPr>
                <w:rFonts w:ascii="Helvetica Neue" w:eastAsia="Helvetica Neue" w:hAnsi="Helvetica Neue" w:cs="Helvetica Neue"/>
                <w:sz w:val="20"/>
                <w:szCs w:val="20"/>
              </w:rPr>
            </w:pPr>
            <w:r>
              <w:rPr>
                <w:i/>
                <w:sz w:val="20"/>
                <w:szCs w:val="20"/>
              </w:rPr>
              <w:t>Examples</w:t>
            </w:r>
            <w:r>
              <w:rPr>
                <w:sz w:val="20"/>
                <w:szCs w:val="20"/>
              </w:rPr>
              <w:t>:</w:t>
            </w:r>
          </w:p>
          <w:p w14:paraId="6DA9D5C3" w14:textId="77777777" w:rsidR="00850344" w:rsidRDefault="003246FC">
            <w:pPr>
              <w:widowControl w:val="0"/>
              <w:spacing w:line="276" w:lineRule="auto"/>
              <w:rPr>
                <w:b/>
                <w:sz w:val="20"/>
                <w:szCs w:val="20"/>
              </w:rPr>
            </w:pPr>
            <w:r>
              <w:rPr>
                <w:b/>
                <w:sz w:val="20"/>
                <w:szCs w:val="20"/>
              </w:rPr>
              <w:t>Grade 5 Module 3</w:t>
            </w:r>
          </w:p>
          <w:p w14:paraId="277A84B0" w14:textId="77777777" w:rsidR="00850344" w:rsidRDefault="003246FC">
            <w:pPr>
              <w:widowControl w:val="0"/>
              <w:spacing w:line="276" w:lineRule="auto"/>
              <w:rPr>
                <w:sz w:val="20"/>
                <w:szCs w:val="20"/>
              </w:rPr>
            </w:pPr>
            <w:r>
              <w:rPr>
                <w:b/>
                <w:sz w:val="20"/>
                <w:szCs w:val="20"/>
              </w:rPr>
              <w:t>H2O Response Team</w:t>
            </w:r>
          </w:p>
          <w:p w14:paraId="22412EAE" w14:textId="17A26D2F" w:rsidR="00850344" w:rsidRDefault="003246FC">
            <w:pPr>
              <w:widowControl w:val="0"/>
              <w:spacing w:line="276" w:lineRule="auto"/>
              <w:rPr>
                <w:sz w:val="20"/>
                <w:szCs w:val="20"/>
              </w:rPr>
            </w:pPr>
            <w:r>
              <w:rPr>
                <w:sz w:val="20"/>
                <w:szCs w:val="20"/>
              </w:rPr>
              <w:t xml:space="preserve">DQ4, L5‒6 </w:t>
            </w:r>
          </w:p>
          <w:p w14:paraId="39A87B6A"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color w:val="1A1A1A"/>
                <w:sz w:val="20"/>
                <w:szCs w:val="20"/>
              </w:rPr>
            </w:pPr>
          </w:p>
          <w:p w14:paraId="0F935FD0" w14:textId="77777777" w:rsidR="00850344" w:rsidRDefault="003246FC">
            <w:pPr>
              <w:spacing w:before="20" w:after="20"/>
              <w:rPr>
                <w:b/>
                <w:sz w:val="20"/>
                <w:szCs w:val="20"/>
              </w:rPr>
            </w:pPr>
            <w:r>
              <w:rPr>
                <w:b/>
                <w:sz w:val="20"/>
                <w:szCs w:val="20"/>
              </w:rPr>
              <w:t>Grade 6 Module 1</w:t>
            </w:r>
          </w:p>
          <w:p w14:paraId="23CF5AEC" w14:textId="77777777" w:rsidR="00850344" w:rsidRDefault="003246FC">
            <w:pPr>
              <w:spacing w:before="20" w:after="20"/>
              <w:rPr>
                <w:b/>
                <w:sz w:val="20"/>
                <w:szCs w:val="20"/>
              </w:rPr>
            </w:pPr>
            <w:proofErr w:type="spellStart"/>
            <w:r>
              <w:rPr>
                <w:b/>
                <w:sz w:val="20"/>
                <w:szCs w:val="20"/>
              </w:rPr>
              <w:t>BioTech</w:t>
            </w:r>
            <w:proofErr w:type="spellEnd"/>
            <w:r>
              <w:rPr>
                <w:b/>
                <w:sz w:val="20"/>
                <w:szCs w:val="20"/>
              </w:rPr>
              <w:t xml:space="preserve"> Systems Worldwide</w:t>
            </w:r>
          </w:p>
          <w:p w14:paraId="64DFD797" w14:textId="19C02F3D" w:rsidR="00850344" w:rsidRPr="00020425" w:rsidRDefault="003246FC">
            <w:pPr>
              <w:spacing w:before="20" w:after="20"/>
              <w:rPr>
                <w:sz w:val="20"/>
                <w:szCs w:val="20"/>
                <w:lang w:val="es-ES"/>
              </w:rPr>
            </w:pPr>
            <w:r w:rsidRPr="00020425">
              <w:rPr>
                <w:sz w:val="20"/>
                <w:szCs w:val="20"/>
                <w:lang w:val="es-ES"/>
              </w:rPr>
              <w:t xml:space="preserve">DQ2, L3 and L6 </w:t>
            </w:r>
          </w:p>
          <w:p w14:paraId="7A5E9D1C" w14:textId="77777777" w:rsidR="00850344" w:rsidRDefault="003246FC">
            <w:pPr>
              <w:rPr>
                <w:sz w:val="20"/>
                <w:szCs w:val="20"/>
              </w:rPr>
            </w:pPr>
            <w:r>
              <w:rPr>
                <w:b/>
                <w:sz w:val="20"/>
                <w:szCs w:val="20"/>
              </w:rPr>
              <w:t>Nanobots</w:t>
            </w:r>
            <w:r>
              <w:rPr>
                <w:sz w:val="20"/>
                <w:szCs w:val="20"/>
              </w:rPr>
              <w:t xml:space="preserve"> video </w:t>
            </w:r>
          </w:p>
          <w:p w14:paraId="1ABE3289" w14:textId="77777777" w:rsidR="00850344" w:rsidRDefault="000623B4">
            <w:pPr>
              <w:rPr>
                <w:sz w:val="20"/>
                <w:szCs w:val="20"/>
                <w:highlight w:val="white"/>
              </w:rPr>
            </w:pPr>
            <w:hyperlink r:id="rId38">
              <w:r w:rsidR="003246FC">
                <w:rPr>
                  <w:color w:val="1155CC"/>
                  <w:sz w:val="20"/>
                  <w:szCs w:val="20"/>
                  <w:highlight w:val="white"/>
                  <w:u w:val="single"/>
                </w:rPr>
                <w:t>https://review.twigscience.com/asset/axv382/</w:t>
              </w:r>
            </w:hyperlink>
          </w:p>
          <w:p w14:paraId="0DA572E3" w14:textId="77777777" w:rsidR="00850344" w:rsidRDefault="00850344">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Helvetica Neue" w:eastAsia="Helvetica Neue" w:hAnsi="Helvetica Neue" w:cs="Helvetica Neue"/>
                <w:color w:val="000000"/>
                <w:sz w:val="20"/>
                <w:szCs w:val="20"/>
              </w:rPr>
            </w:pPr>
          </w:p>
          <w:p w14:paraId="1F351C06" w14:textId="77777777" w:rsidR="00850344" w:rsidRDefault="003246FC">
            <w:pPr>
              <w:spacing w:before="40" w:after="40"/>
              <w:rPr>
                <w:b/>
                <w:sz w:val="20"/>
                <w:szCs w:val="20"/>
              </w:rPr>
            </w:pPr>
            <w:r>
              <w:rPr>
                <w:b/>
                <w:sz w:val="20"/>
                <w:szCs w:val="20"/>
              </w:rPr>
              <w:t>Grade 6 Module 3</w:t>
            </w:r>
          </w:p>
          <w:p w14:paraId="5380D670" w14:textId="77777777" w:rsidR="00850344" w:rsidRDefault="003246FC">
            <w:pPr>
              <w:spacing w:before="40" w:after="40"/>
              <w:rPr>
                <w:b/>
                <w:sz w:val="20"/>
                <w:szCs w:val="20"/>
              </w:rPr>
            </w:pPr>
            <w:r>
              <w:rPr>
                <w:b/>
                <w:sz w:val="20"/>
                <w:szCs w:val="20"/>
              </w:rPr>
              <w:t>The Red List</w:t>
            </w:r>
          </w:p>
          <w:p w14:paraId="10AF72BD" w14:textId="7CE0E982" w:rsidR="00850344" w:rsidRDefault="003246FC">
            <w:pPr>
              <w:spacing w:before="40" w:after="40"/>
              <w:rPr>
                <w:rFonts w:ascii="Helvetica Neue" w:eastAsia="Helvetica Neue" w:hAnsi="Helvetica Neue" w:cs="Helvetica Neue"/>
                <w:sz w:val="20"/>
                <w:szCs w:val="20"/>
              </w:rPr>
            </w:pPr>
            <w:r>
              <w:rPr>
                <w:sz w:val="20"/>
                <w:szCs w:val="20"/>
              </w:rPr>
              <w:t xml:space="preserve">DQ3, L1 </w:t>
            </w:r>
          </w:p>
          <w:p w14:paraId="35D16D4A" w14:textId="77777777" w:rsidR="00850344" w:rsidRDefault="00850344">
            <w:pPr>
              <w:spacing w:before="20" w:after="20"/>
              <w:rPr>
                <w:b/>
                <w:sz w:val="20"/>
                <w:szCs w:val="20"/>
              </w:rPr>
            </w:pPr>
          </w:p>
          <w:p w14:paraId="3E5A854D" w14:textId="77777777" w:rsidR="00850344" w:rsidRDefault="003246FC">
            <w:pPr>
              <w:spacing w:before="20" w:after="20"/>
              <w:rPr>
                <w:b/>
                <w:sz w:val="20"/>
                <w:szCs w:val="20"/>
              </w:rPr>
            </w:pPr>
            <w:r>
              <w:rPr>
                <w:b/>
                <w:sz w:val="20"/>
                <w:szCs w:val="20"/>
              </w:rPr>
              <w:t>Grade 6 Module 4</w:t>
            </w:r>
          </w:p>
          <w:p w14:paraId="31B8B783" w14:textId="77777777" w:rsidR="00850344" w:rsidRDefault="003246FC">
            <w:pPr>
              <w:spacing w:before="20" w:after="20"/>
              <w:rPr>
                <w:sz w:val="20"/>
                <w:szCs w:val="20"/>
              </w:rPr>
            </w:pPr>
            <w:r>
              <w:rPr>
                <w:b/>
                <w:sz w:val="20"/>
                <w:szCs w:val="20"/>
              </w:rPr>
              <w:t>Cities of the Future</w:t>
            </w:r>
          </w:p>
          <w:p w14:paraId="1664DC95" w14:textId="3823E992" w:rsidR="00850344" w:rsidRDefault="003246FC">
            <w:pPr>
              <w:spacing w:before="20" w:after="20"/>
              <w:rPr>
                <w:rFonts w:ascii="Helvetica Neue" w:eastAsia="Helvetica Neue" w:hAnsi="Helvetica Neue" w:cs="Helvetica Neue"/>
                <w:sz w:val="20"/>
                <w:szCs w:val="20"/>
              </w:rPr>
            </w:pPr>
            <w:r>
              <w:rPr>
                <w:sz w:val="20"/>
                <w:szCs w:val="20"/>
              </w:rPr>
              <w:t xml:space="preserve">DQ4, L2‒L8 </w:t>
            </w:r>
          </w:p>
          <w:p w14:paraId="366EF840" w14:textId="77777777" w:rsidR="00850344" w:rsidRDefault="003246FC">
            <w:pPr>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 </w:t>
            </w:r>
          </w:p>
          <w:p w14:paraId="5A368AF6" w14:textId="77777777" w:rsidR="00850344" w:rsidRDefault="003246FC">
            <w:pPr>
              <w:rPr>
                <w:rFonts w:ascii="Helvetica Neue" w:eastAsia="Helvetica Neue" w:hAnsi="Helvetica Neue" w:cs="Helvetica Neue"/>
                <w:b/>
                <w:sz w:val="20"/>
                <w:szCs w:val="20"/>
              </w:rPr>
            </w:pPr>
            <w:r>
              <w:rPr>
                <w:rFonts w:ascii="Helvetica Neue" w:eastAsia="Helvetica Neue" w:hAnsi="Helvetica Neue" w:cs="Helvetica Neue"/>
                <w:b/>
                <w:sz w:val="20"/>
                <w:szCs w:val="20"/>
              </w:rPr>
              <w:t>Twig Science Reporter</w:t>
            </w:r>
          </w:p>
          <w:p w14:paraId="797DE5CA" w14:textId="77777777" w:rsidR="00850344" w:rsidRDefault="003246FC">
            <w:pPr>
              <w:rPr>
                <w:rFonts w:ascii="Helvetica Neue" w:eastAsia="Helvetica Neue" w:hAnsi="Helvetica Neue" w:cs="Helvetica Neue"/>
                <w:sz w:val="20"/>
                <w:szCs w:val="20"/>
              </w:rPr>
            </w:pPr>
            <w:r>
              <w:rPr>
                <w:rFonts w:ascii="Helvetica Neue" w:eastAsia="Helvetica Neue" w:hAnsi="Helvetica Neue" w:cs="Helvetica Neue"/>
                <w:sz w:val="20"/>
                <w:szCs w:val="20"/>
              </w:rPr>
              <w:t>Fracking</w:t>
            </w:r>
            <w:r>
              <w:rPr>
                <w:rFonts w:ascii="Helvetica Neue" w:eastAsia="Helvetica Neue" w:hAnsi="Helvetica Neue" w:cs="Helvetica Neue"/>
                <w:b/>
                <w:sz w:val="20"/>
                <w:szCs w:val="20"/>
              </w:rPr>
              <w:t xml:space="preserve"> </w:t>
            </w:r>
            <w:hyperlink r:id="rId39">
              <w:r>
                <w:rPr>
                  <w:rFonts w:ascii="Helvetica Neue" w:eastAsia="Helvetica Neue" w:hAnsi="Helvetica Neue" w:cs="Helvetica Neue"/>
                  <w:color w:val="1155CC"/>
                  <w:sz w:val="20"/>
                  <w:szCs w:val="20"/>
                  <w:u w:val="single"/>
                </w:rPr>
                <w:t>https://www.twigsciencereporter.com/feature/fracking/</w:t>
              </w:r>
            </w:hyperlink>
          </w:p>
          <w:p w14:paraId="6DE58232" w14:textId="77777777" w:rsidR="00850344" w:rsidRDefault="00850344">
            <w:pPr>
              <w:rPr>
                <w:rFonts w:ascii="Helvetica Neue" w:eastAsia="Helvetica Neue" w:hAnsi="Helvetica Neue" w:cs="Helvetica Neue"/>
                <w:sz w:val="20"/>
                <w:szCs w:val="20"/>
              </w:rPr>
            </w:pPr>
          </w:p>
          <w:p w14:paraId="18C0B645" w14:textId="77777777" w:rsidR="00850344" w:rsidRDefault="003246FC">
            <w:pPr>
              <w:rPr>
                <w:rFonts w:ascii="Helvetica Neue" w:eastAsia="Helvetica Neue" w:hAnsi="Helvetica Neue" w:cs="Helvetica Neue"/>
                <w:sz w:val="20"/>
                <w:szCs w:val="20"/>
              </w:rPr>
            </w:pPr>
            <w:r>
              <w:rPr>
                <w:rFonts w:ascii="Helvetica Neue" w:eastAsia="Helvetica Neue" w:hAnsi="Helvetica Neue" w:cs="Helvetica Neue"/>
                <w:sz w:val="20"/>
                <w:szCs w:val="20"/>
              </w:rPr>
              <w:t>Pesticides:</w:t>
            </w:r>
          </w:p>
          <w:p w14:paraId="341D4384" w14:textId="77777777" w:rsidR="00850344" w:rsidRDefault="000623B4">
            <w:pPr>
              <w:rPr>
                <w:rFonts w:ascii="Helvetica Neue" w:eastAsia="Helvetica Neue" w:hAnsi="Helvetica Neue" w:cs="Helvetica Neue"/>
                <w:sz w:val="20"/>
                <w:szCs w:val="20"/>
              </w:rPr>
            </w:pPr>
            <w:hyperlink r:id="rId40">
              <w:r w:rsidR="003246FC">
                <w:rPr>
                  <w:rFonts w:ascii="Helvetica Neue" w:eastAsia="Helvetica Neue" w:hAnsi="Helvetica Neue" w:cs="Helvetica Neue"/>
                  <w:color w:val="1155CC"/>
                  <w:sz w:val="20"/>
                  <w:szCs w:val="20"/>
                  <w:u w:val="single"/>
                </w:rPr>
                <w:t>https://www.twigsciencereporter.com/feature/tracking-honey-bees/</w:t>
              </w:r>
            </w:hyperlink>
            <w:r w:rsidR="003246FC">
              <w:rPr>
                <w:rFonts w:ascii="Helvetica Neue" w:eastAsia="Helvetica Neue" w:hAnsi="Helvetica Neue" w:cs="Helvetica Neue"/>
                <w:sz w:val="20"/>
                <w:szCs w:val="20"/>
              </w:rPr>
              <w:t xml:space="preserve"> </w:t>
            </w:r>
          </w:p>
          <w:p w14:paraId="61B3FF9C" w14:textId="77777777" w:rsidR="00850344" w:rsidRDefault="00850344">
            <w:pPr>
              <w:rPr>
                <w:sz w:val="20"/>
                <w:szCs w:val="20"/>
              </w:rPr>
            </w:pPr>
          </w:p>
          <w:p w14:paraId="5161E9A6" w14:textId="77777777" w:rsidR="00850344" w:rsidRDefault="003246FC">
            <w:pPr>
              <w:rPr>
                <w:sz w:val="20"/>
                <w:szCs w:val="20"/>
              </w:rPr>
            </w:pPr>
            <w:r>
              <w:rPr>
                <w:sz w:val="20"/>
                <w:szCs w:val="20"/>
              </w:rPr>
              <w:t>Connections to Engineering, Technology, and Applications of Science (CETAS) relevant to each lesson are listed in the standards section of the Lesson Overview.</w:t>
            </w:r>
          </w:p>
          <w:p w14:paraId="344D6750" w14:textId="77777777" w:rsidR="00850344" w:rsidRDefault="003246FC">
            <w:pPr>
              <w:rPr>
                <w:sz w:val="20"/>
                <w:szCs w:val="20"/>
              </w:rPr>
            </w:pPr>
            <w:r>
              <w:rPr>
                <w:i/>
                <w:sz w:val="20"/>
                <w:szCs w:val="20"/>
              </w:rPr>
              <w:t>Examples</w:t>
            </w:r>
            <w:r>
              <w:rPr>
                <w:sz w:val="20"/>
                <w:szCs w:val="20"/>
              </w:rPr>
              <w:t>:</w:t>
            </w:r>
          </w:p>
          <w:p w14:paraId="18813205" w14:textId="77777777" w:rsidR="00850344" w:rsidRDefault="003246FC">
            <w:pPr>
              <w:spacing w:before="20" w:after="20"/>
              <w:rPr>
                <w:b/>
                <w:sz w:val="20"/>
                <w:szCs w:val="20"/>
              </w:rPr>
            </w:pPr>
            <w:r>
              <w:rPr>
                <w:b/>
                <w:sz w:val="20"/>
                <w:szCs w:val="20"/>
              </w:rPr>
              <w:t>Grade 4 Module 4</w:t>
            </w:r>
          </w:p>
          <w:p w14:paraId="2F68A802" w14:textId="77777777" w:rsidR="00850344" w:rsidRDefault="003246FC">
            <w:pPr>
              <w:spacing w:before="20" w:after="20"/>
              <w:rPr>
                <w:b/>
                <w:sz w:val="20"/>
                <w:szCs w:val="20"/>
              </w:rPr>
            </w:pPr>
            <w:r>
              <w:rPr>
                <w:b/>
                <w:sz w:val="20"/>
                <w:szCs w:val="20"/>
              </w:rPr>
              <w:t>Earthquake Engineering</w:t>
            </w:r>
          </w:p>
          <w:p w14:paraId="5D02256C" w14:textId="54C4559D" w:rsidR="00850344" w:rsidRDefault="003246FC">
            <w:pPr>
              <w:spacing w:before="20" w:after="20"/>
              <w:rPr>
                <w:sz w:val="20"/>
                <w:szCs w:val="20"/>
              </w:rPr>
            </w:pPr>
            <w:r>
              <w:rPr>
                <w:sz w:val="20"/>
                <w:szCs w:val="20"/>
              </w:rPr>
              <w:t xml:space="preserve">DQ5, L2 </w:t>
            </w:r>
          </w:p>
          <w:p w14:paraId="36629220" w14:textId="77777777" w:rsidR="00850344" w:rsidRDefault="00850344">
            <w:pPr>
              <w:spacing w:before="20" w:after="20"/>
              <w:rPr>
                <w:sz w:val="20"/>
                <w:szCs w:val="20"/>
              </w:rPr>
            </w:pPr>
          </w:p>
          <w:p w14:paraId="7E8CB30F" w14:textId="77777777" w:rsidR="00850344" w:rsidRDefault="003246FC">
            <w:pPr>
              <w:shd w:val="clear" w:color="auto" w:fill="FFFFFF"/>
              <w:spacing w:before="20" w:after="20"/>
              <w:rPr>
                <w:b/>
                <w:sz w:val="20"/>
                <w:szCs w:val="20"/>
              </w:rPr>
            </w:pPr>
            <w:r>
              <w:rPr>
                <w:b/>
                <w:sz w:val="20"/>
                <w:szCs w:val="20"/>
              </w:rPr>
              <w:t>Grade 4 Module 2</w:t>
            </w:r>
          </w:p>
          <w:p w14:paraId="76BE33B1" w14:textId="77777777" w:rsidR="00850344" w:rsidRDefault="003246FC">
            <w:pPr>
              <w:shd w:val="clear" w:color="auto" w:fill="FFFFFF"/>
              <w:spacing w:before="20" w:after="20"/>
              <w:rPr>
                <w:sz w:val="20"/>
                <w:szCs w:val="20"/>
              </w:rPr>
            </w:pPr>
            <w:r>
              <w:rPr>
                <w:b/>
                <w:sz w:val="20"/>
                <w:szCs w:val="20"/>
              </w:rPr>
              <w:t>Sparks Energy, Inc.</w:t>
            </w:r>
          </w:p>
          <w:p w14:paraId="79D20735" w14:textId="0B153E22" w:rsidR="00850344" w:rsidRPr="00020425" w:rsidRDefault="003246FC">
            <w:pPr>
              <w:spacing w:before="20" w:after="20"/>
              <w:rPr>
                <w:sz w:val="20"/>
                <w:szCs w:val="20"/>
                <w:lang w:val="es-ES"/>
              </w:rPr>
            </w:pPr>
            <w:r w:rsidRPr="00020425">
              <w:rPr>
                <w:sz w:val="20"/>
                <w:szCs w:val="20"/>
                <w:lang w:val="es-ES"/>
              </w:rPr>
              <w:t xml:space="preserve">DQ1, L7 </w:t>
            </w:r>
          </w:p>
          <w:p w14:paraId="096B6A7A" w14:textId="77777777" w:rsidR="00850344" w:rsidRPr="00020425" w:rsidRDefault="00850344">
            <w:pPr>
              <w:spacing w:before="20" w:after="20"/>
              <w:rPr>
                <w:sz w:val="20"/>
                <w:szCs w:val="20"/>
                <w:lang w:val="es-ES"/>
              </w:rPr>
            </w:pPr>
          </w:p>
          <w:p w14:paraId="78E08549" w14:textId="77777777" w:rsidR="00850344" w:rsidRPr="00020425" w:rsidRDefault="003246FC">
            <w:pPr>
              <w:spacing w:before="20" w:after="20"/>
              <w:rPr>
                <w:b/>
                <w:sz w:val="20"/>
                <w:szCs w:val="20"/>
                <w:highlight w:val="white"/>
                <w:lang w:val="es-ES"/>
              </w:rPr>
            </w:pPr>
            <w:r w:rsidRPr="00020425">
              <w:rPr>
                <w:b/>
                <w:sz w:val="20"/>
                <w:szCs w:val="20"/>
                <w:highlight w:val="white"/>
                <w:lang w:val="es-ES"/>
              </w:rPr>
              <w:t>Grade 4 Module 5</w:t>
            </w:r>
          </w:p>
          <w:p w14:paraId="58663FD9" w14:textId="77777777" w:rsidR="00850344" w:rsidRDefault="003246FC">
            <w:pPr>
              <w:spacing w:before="20" w:after="20"/>
              <w:rPr>
                <w:b/>
                <w:sz w:val="20"/>
                <w:szCs w:val="20"/>
              </w:rPr>
            </w:pPr>
            <w:r>
              <w:rPr>
                <w:b/>
                <w:sz w:val="20"/>
                <w:szCs w:val="20"/>
                <w:highlight w:val="white"/>
              </w:rPr>
              <w:t>Super Survivors</w:t>
            </w:r>
          </w:p>
          <w:p w14:paraId="1DD0249B" w14:textId="48FD4683" w:rsidR="00850344" w:rsidRDefault="003246FC" w:rsidP="000623B4">
            <w:pPr>
              <w:spacing w:before="20" w:after="20"/>
              <w:rPr>
                <w:sz w:val="20"/>
                <w:szCs w:val="20"/>
              </w:rPr>
            </w:pPr>
            <w:r>
              <w:rPr>
                <w:sz w:val="20"/>
                <w:szCs w:val="20"/>
              </w:rPr>
              <w:t xml:space="preserve">DQ6, L5 </w:t>
            </w:r>
          </w:p>
        </w:tc>
        <w:tc>
          <w:tcPr>
            <w:tcW w:w="630" w:type="dxa"/>
            <w:shd w:val="clear" w:color="auto" w:fill="CCCCCC"/>
          </w:tcPr>
          <w:p w14:paraId="55190AED"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3CC4FDEA"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6C4DCF59" w14:textId="77777777" w:rsidR="00850344" w:rsidRDefault="00850344">
            <w:pPr>
              <w:pBdr>
                <w:top w:val="nil"/>
                <w:left w:val="nil"/>
                <w:bottom w:val="nil"/>
                <w:right w:val="nil"/>
                <w:between w:val="nil"/>
              </w:pBdr>
              <w:rPr>
                <w:sz w:val="20"/>
                <w:szCs w:val="20"/>
              </w:rPr>
            </w:pPr>
          </w:p>
          <w:p w14:paraId="00188545" w14:textId="77777777" w:rsidR="00850344" w:rsidRDefault="00850344">
            <w:pPr>
              <w:pBdr>
                <w:top w:val="nil"/>
                <w:left w:val="nil"/>
                <w:bottom w:val="nil"/>
                <w:right w:val="nil"/>
                <w:between w:val="nil"/>
              </w:pBdr>
              <w:rPr>
                <w:sz w:val="20"/>
                <w:szCs w:val="20"/>
              </w:rPr>
            </w:pPr>
          </w:p>
        </w:tc>
      </w:tr>
      <w:tr w:rsidR="00850344" w14:paraId="18DF697F" w14:textId="77777777">
        <w:tc>
          <w:tcPr>
            <w:tcW w:w="5418" w:type="dxa"/>
          </w:tcPr>
          <w:p w14:paraId="4331DA6A" w14:textId="77777777" w:rsidR="00850344" w:rsidRDefault="003246FC">
            <w:pPr>
              <w:numPr>
                <w:ilvl w:val="0"/>
                <w:numId w:val="2"/>
              </w:numPr>
              <w:pBdr>
                <w:top w:val="nil"/>
                <w:left w:val="nil"/>
                <w:bottom w:val="nil"/>
                <w:right w:val="nil"/>
                <w:between w:val="nil"/>
              </w:pBdr>
              <w:spacing w:before="40" w:after="40"/>
              <w:rPr>
                <w:sz w:val="20"/>
                <w:szCs w:val="20"/>
              </w:rPr>
            </w:pPr>
            <w:r>
              <w:rPr>
                <w:color w:val="000000"/>
                <w:sz w:val="20"/>
                <w:szCs w:val="20"/>
              </w:rPr>
              <w:t xml:space="preserve">Instructional resources engage students in the SEPs. Teacher resources will include discussion of expendable and permanent equipment and materials </w:t>
            </w:r>
            <w:r>
              <w:rPr>
                <w:color w:val="000000"/>
                <w:sz w:val="20"/>
                <w:szCs w:val="20"/>
              </w:rPr>
              <w:lastRenderedPageBreak/>
              <w:t xml:space="preserve">necessary to conduct activities, guidance on obtaining those materials inexpensively, recycling or disposing of materials, and explicit instructions for organizing and safely conducting instruction, labs and activities. (Aligned to the </w:t>
            </w:r>
            <w:r>
              <w:rPr>
                <w:i/>
                <w:color w:val="000000"/>
                <w:sz w:val="20"/>
                <w:szCs w:val="20"/>
              </w:rPr>
              <w:t>Science Safety Handbook for California Public Schools</w:t>
            </w:r>
            <w:r>
              <w:rPr>
                <w:color w:val="000000"/>
                <w:sz w:val="20"/>
                <w:szCs w:val="20"/>
              </w:rPr>
              <w:t>, California Department of Education [CDE] 2014).</w:t>
            </w:r>
          </w:p>
        </w:tc>
        <w:tc>
          <w:tcPr>
            <w:tcW w:w="3330" w:type="dxa"/>
          </w:tcPr>
          <w:p w14:paraId="6A94F922" w14:textId="77777777" w:rsidR="00850344" w:rsidRDefault="003246FC">
            <w:pPr>
              <w:rPr>
                <w:sz w:val="20"/>
                <w:szCs w:val="20"/>
              </w:rPr>
            </w:pPr>
            <w:r>
              <w:rPr>
                <w:sz w:val="20"/>
                <w:szCs w:val="20"/>
              </w:rPr>
              <w:lastRenderedPageBreak/>
              <w:t xml:space="preserve">Students using Twig Science are supported to engage in the SEPs to investigate the Module </w:t>
            </w:r>
            <w:r>
              <w:rPr>
                <w:sz w:val="20"/>
                <w:szCs w:val="20"/>
              </w:rPr>
              <w:lastRenderedPageBreak/>
              <w:t>Phenomenon, through discourse, informational texts and experiential learning. Students are taught to use the SEPs explicitly. As the grade progresses, the class keeps tracks of its growing use of SEPs through the Science Tools Poster.  The Teacher Edition contains prompts to add to and refer to the poster at relevant points in each module.</w:t>
            </w:r>
          </w:p>
          <w:p w14:paraId="70268B61" w14:textId="77777777" w:rsidR="00850344" w:rsidRDefault="003246FC">
            <w:pPr>
              <w:rPr>
                <w:sz w:val="20"/>
                <w:szCs w:val="20"/>
              </w:rPr>
            </w:pPr>
            <w:r>
              <w:rPr>
                <w:i/>
                <w:sz w:val="20"/>
                <w:szCs w:val="20"/>
              </w:rPr>
              <w:t>Examples</w:t>
            </w:r>
          </w:p>
          <w:p w14:paraId="11BDF603" w14:textId="77777777" w:rsidR="00850344" w:rsidRDefault="003246FC">
            <w:pPr>
              <w:shd w:val="clear" w:color="auto" w:fill="FFFFFF"/>
              <w:spacing w:before="20" w:after="20"/>
              <w:rPr>
                <w:b/>
                <w:sz w:val="20"/>
                <w:szCs w:val="20"/>
              </w:rPr>
            </w:pPr>
            <w:r>
              <w:rPr>
                <w:b/>
                <w:sz w:val="20"/>
                <w:szCs w:val="20"/>
              </w:rPr>
              <w:t>Grade 4 Module 1</w:t>
            </w:r>
          </w:p>
          <w:p w14:paraId="3F93889D" w14:textId="77777777" w:rsidR="00850344" w:rsidRDefault="003246FC">
            <w:pPr>
              <w:shd w:val="clear" w:color="auto" w:fill="FFFFFF"/>
              <w:spacing w:before="20" w:after="20"/>
              <w:rPr>
                <w:sz w:val="20"/>
                <w:szCs w:val="20"/>
              </w:rPr>
            </w:pPr>
            <w:r>
              <w:rPr>
                <w:b/>
                <w:sz w:val="20"/>
                <w:szCs w:val="20"/>
              </w:rPr>
              <w:t>Egg Racers</w:t>
            </w:r>
          </w:p>
          <w:p w14:paraId="19ECB95E" w14:textId="3786F737" w:rsidR="00850344" w:rsidRDefault="003246FC">
            <w:pPr>
              <w:spacing w:before="20" w:after="20"/>
              <w:rPr>
                <w:sz w:val="20"/>
                <w:szCs w:val="20"/>
              </w:rPr>
            </w:pPr>
            <w:r>
              <w:rPr>
                <w:sz w:val="20"/>
                <w:szCs w:val="20"/>
              </w:rPr>
              <w:t xml:space="preserve">DQ2, L3‒L4 </w:t>
            </w:r>
          </w:p>
          <w:p w14:paraId="299005D2" w14:textId="77777777" w:rsidR="00850344" w:rsidRDefault="00850344">
            <w:pPr>
              <w:rPr>
                <w:sz w:val="20"/>
                <w:szCs w:val="20"/>
              </w:rPr>
            </w:pPr>
          </w:p>
          <w:p w14:paraId="153C0562" w14:textId="77777777" w:rsidR="00850344" w:rsidRDefault="003246FC">
            <w:pPr>
              <w:rPr>
                <w:sz w:val="20"/>
                <w:szCs w:val="20"/>
              </w:rPr>
            </w:pPr>
            <w:r>
              <w:rPr>
                <w:sz w:val="20"/>
                <w:szCs w:val="20"/>
              </w:rPr>
              <w:t>The Teacher Edition details the materials required to conduct the activities. This is highlighted at Module level (in the kit list on page vii, and online), at Driving Question level (in the Overview) and at Lesson level (in the Resources section of the Lesson Overview).</w:t>
            </w:r>
          </w:p>
          <w:p w14:paraId="3AA74E01" w14:textId="77777777" w:rsidR="00850344" w:rsidRDefault="00850344">
            <w:pPr>
              <w:rPr>
                <w:sz w:val="20"/>
                <w:szCs w:val="20"/>
              </w:rPr>
            </w:pPr>
          </w:p>
          <w:p w14:paraId="3F684831" w14:textId="77777777" w:rsidR="00850344" w:rsidRDefault="003246FC">
            <w:pPr>
              <w:rPr>
                <w:sz w:val="20"/>
                <w:szCs w:val="20"/>
              </w:rPr>
            </w:pPr>
            <w:r>
              <w:rPr>
                <w:sz w:val="20"/>
                <w:szCs w:val="20"/>
              </w:rPr>
              <w:t>Many of the materials required (including all specialist items and equipment) can be obtained inexpensively through the Twig Science Lab Kits.</w:t>
            </w:r>
          </w:p>
          <w:p w14:paraId="1EA652C0" w14:textId="77777777" w:rsidR="00850344" w:rsidRDefault="003246FC">
            <w:pPr>
              <w:rPr>
                <w:i/>
                <w:sz w:val="20"/>
                <w:szCs w:val="20"/>
              </w:rPr>
            </w:pPr>
            <w:r>
              <w:rPr>
                <w:i/>
                <w:sz w:val="20"/>
                <w:szCs w:val="20"/>
              </w:rPr>
              <w:t>Example:</w:t>
            </w:r>
          </w:p>
          <w:p w14:paraId="6DC14625" w14:textId="77777777" w:rsidR="00850344" w:rsidRDefault="003246FC">
            <w:pPr>
              <w:rPr>
                <w:b/>
                <w:sz w:val="20"/>
                <w:szCs w:val="20"/>
              </w:rPr>
            </w:pPr>
            <w:r>
              <w:rPr>
                <w:b/>
                <w:sz w:val="20"/>
                <w:szCs w:val="20"/>
              </w:rPr>
              <w:t>Grade 5</w:t>
            </w:r>
          </w:p>
          <w:p w14:paraId="2AACF4B3" w14:textId="77777777" w:rsidR="00850344" w:rsidRDefault="003246FC">
            <w:pPr>
              <w:rPr>
                <w:sz w:val="20"/>
                <w:szCs w:val="20"/>
              </w:rPr>
            </w:pPr>
            <w:r>
              <w:rPr>
                <w:sz w:val="20"/>
                <w:szCs w:val="20"/>
              </w:rPr>
              <w:t>Grade-level Science Essentials kit list</w:t>
            </w:r>
          </w:p>
          <w:p w14:paraId="48344939" w14:textId="77777777" w:rsidR="00850344" w:rsidRDefault="000623B4">
            <w:pPr>
              <w:rPr>
                <w:sz w:val="20"/>
                <w:szCs w:val="20"/>
              </w:rPr>
            </w:pPr>
            <w:hyperlink r:id="rId41">
              <w:r w:rsidR="003246FC">
                <w:rPr>
                  <w:color w:val="1155CC"/>
                  <w:sz w:val="20"/>
                  <w:szCs w:val="20"/>
                  <w:u w:val="single"/>
                </w:rPr>
                <w:t>https://review.twigscience.com/asset/perma1448</w:t>
              </w:r>
            </w:hyperlink>
          </w:p>
          <w:p w14:paraId="18E9F384" w14:textId="77777777" w:rsidR="00850344" w:rsidRDefault="003246FC">
            <w:pPr>
              <w:rPr>
                <w:b/>
                <w:sz w:val="20"/>
                <w:szCs w:val="20"/>
              </w:rPr>
            </w:pPr>
            <w:r>
              <w:rPr>
                <w:b/>
                <w:sz w:val="20"/>
                <w:szCs w:val="20"/>
              </w:rPr>
              <w:t>Grade 5 Module 2</w:t>
            </w:r>
          </w:p>
          <w:p w14:paraId="622FC054" w14:textId="77777777" w:rsidR="00850344" w:rsidRDefault="003246FC">
            <w:pPr>
              <w:rPr>
                <w:b/>
                <w:sz w:val="20"/>
                <w:szCs w:val="20"/>
              </w:rPr>
            </w:pPr>
            <w:r>
              <w:rPr>
                <w:b/>
                <w:sz w:val="20"/>
                <w:szCs w:val="20"/>
              </w:rPr>
              <w:t>Yellowstone: Uncovered</w:t>
            </w:r>
          </w:p>
          <w:p w14:paraId="5CF24B41" w14:textId="77777777" w:rsidR="00850344" w:rsidRDefault="003246FC">
            <w:pPr>
              <w:rPr>
                <w:sz w:val="20"/>
                <w:szCs w:val="20"/>
              </w:rPr>
            </w:pPr>
            <w:r>
              <w:rPr>
                <w:sz w:val="20"/>
                <w:szCs w:val="20"/>
              </w:rPr>
              <w:t>Module kit list</w:t>
            </w:r>
          </w:p>
          <w:p w14:paraId="563DD64D" w14:textId="77777777" w:rsidR="00850344" w:rsidRDefault="000623B4">
            <w:pPr>
              <w:rPr>
                <w:sz w:val="20"/>
                <w:szCs w:val="20"/>
              </w:rPr>
            </w:pPr>
            <w:hyperlink r:id="rId42">
              <w:r w:rsidR="003246FC">
                <w:rPr>
                  <w:color w:val="1155CC"/>
                  <w:sz w:val="20"/>
                  <w:szCs w:val="20"/>
                  <w:u w:val="single"/>
                </w:rPr>
                <w:t>https://review.twigscience.com/ass</w:t>
              </w:r>
              <w:r w:rsidR="003246FC">
                <w:rPr>
                  <w:color w:val="1155CC"/>
                  <w:sz w:val="20"/>
                  <w:szCs w:val="20"/>
                  <w:u w:val="single"/>
                </w:rPr>
                <w:lastRenderedPageBreak/>
                <w:t>et/perma1451</w:t>
              </w:r>
            </w:hyperlink>
          </w:p>
          <w:p w14:paraId="1D533213" w14:textId="77777777" w:rsidR="00850344" w:rsidRDefault="00850344">
            <w:pPr>
              <w:rPr>
                <w:sz w:val="20"/>
                <w:szCs w:val="20"/>
              </w:rPr>
            </w:pPr>
          </w:p>
          <w:p w14:paraId="1BB4BE2C" w14:textId="77777777" w:rsidR="00850344" w:rsidRDefault="003246FC">
            <w:pPr>
              <w:rPr>
                <w:sz w:val="20"/>
                <w:szCs w:val="20"/>
              </w:rPr>
            </w:pPr>
            <w:r>
              <w:rPr>
                <w:sz w:val="20"/>
                <w:szCs w:val="20"/>
              </w:rPr>
              <w:t>Guidance is also given on how the teacher can obtain the resources themselves or with the help of class parents/guardians using the Family Connection letter in each module.</w:t>
            </w:r>
          </w:p>
          <w:p w14:paraId="7FF06B75" w14:textId="77777777" w:rsidR="00850344" w:rsidRDefault="003246FC">
            <w:pPr>
              <w:rPr>
                <w:i/>
                <w:sz w:val="20"/>
                <w:szCs w:val="20"/>
              </w:rPr>
            </w:pPr>
            <w:r>
              <w:rPr>
                <w:i/>
                <w:sz w:val="20"/>
                <w:szCs w:val="20"/>
              </w:rPr>
              <w:t>Example:</w:t>
            </w:r>
          </w:p>
          <w:p w14:paraId="455760AA" w14:textId="77777777" w:rsidR="00850344" w:rsidRDefault="003246FC">
            <w:pPr>
              <w:rPr>
                <w:b/>
                <w:sz w:val="20"/>
                <w:szCs w:val="20"/>
              </w:rPr>
            </w:pPr>
            <w:r>
              <w:rPr>
                <w:b/>
                <w:sz w:val="20"/>
                <w:szCs w:val="20"/>
              </w:rPr>
              <w:t>Grade 4 Module 4</w:t>
            </w:r>
          </w:p>
          <w:p w14:paraId="442428A8" w14:textId="77777777" w:rsidR="00850344" w:rsidRDefault="003246FC">
            <w:pPr>
              <w:rPr>
                <w:b/>
                <w:sz w:val="20"/>
                <w:szCs w:val="20"/>
              </w:rPr>
            </w:pPr>
            <w:r>
              <w:rPr>
                <w:b/>
                <w:sz w:val="20"/>
                <w:szCs w:val="20"/>
              </w:rPr>
              <w:t>Earthquake Engineering</w:t>
            </w:r>
          </w:p>
          <w:p w14:paraId="3A389923" w14:textId="77777777" w:rsidR="00850344" w:rsidRDefault="000623B4">
            <w:pPr>
              <w:rPr>
                <w:sz w:val="20"/>
                <w:szCs w:val="20"/>
              </w:rPr>
            </w:pPr>
            <w:hyperlink r:id="rId43">
              <w:r w:rsidR="003246FC">
                <w:rPr>
                  <w:color w:val="1155CC"/>
                  <w:sz w:val="20"/>
                  <w:szCs w:val="20"/>
                  <w:u w:val="single"/>
                </w:rPr>
                <w:t>https://review.twigscience.com/asset/</w:t>
              </w:r>
            </w:hyperlink>
            <w:hyperlink r:id="rId44">
              <w:r w:rsidR="003246FC">
                <w:rPr>
                  <w:color w:val="1155CC"/>
                  <w:sz w:val="20"/>
                  <w:szCs w:val="20"/>
                  <w:highlight w:val="white"/>
                  <w:u w:val="single"/>
                </w:rPr>
                <w:t>docx-095</w:t>
              </w:r>
            </w:hyperlink>
          </w:p>
          <w:p w14:paraId="2857A0F8" w14:textId="77777777" w:rsidR="00850344" w:rsidRDefault="00850344">
            <w:pPr>
              <w:rPr>
                <w:sz w:val="20"/>
                <w:szCs w:val="20"/>
              </w:rPr>
            </w:pPr>
          </w:p>
          <w:p w14:paraId="44C707FC" w14:textId="77777777" w:rsidR="00850344" w:rsidRDefault="003246FC">
            <w:pPr>
              <w:rPr>
                <w:sz w:val="20"/>
                <w:szCs w:val="20"/>
              </w:rPr>
            </w:pPr>
            <w:r>
              <w:rPr>
                <w:sz w:val="20"/>
                <w:szCs w:val="20"/>
              </w:rPr>
              <w:t>Guidance is provided on how to recycle and safely dispose of materials.</w:t>
            </w:r>
          </w:p>
          <w:p w14:paraId="228A29BD" w14:textId="77777777" w:rsidR="00850344" w:rsidRDefault="003246FC">
            <w:pPr>
              <w:rPr>
                <w:i/>
                <w:sz w:val="20"/>
                <w:szCs w:val="20"/>
              </w:rPr>
            </w:pPr>
            <w:r>
              <w:rPr>
                <w:i/>
                <w:sz w:val="20"/>
                <w:szCs w:val="20"/>
              </w:rPr>
              <w:t>Example:</w:t>
            </w:r>
          </w:p>
          <w:p w14:paraId="296FED4F" w14:textId="77777777" w:rsidR="00850344" w:rsidRDefault="003246FC">
            <w:pPr>
              <w:rPr>
                <w:b/>
                <w:sz w:val="20"/>
                <w:szCs w:val="20"/>
              </w:rPr>
            </w:pPr>
            <w:r>
              <w:rPr>
                <w:b/>
                <w:sz w:val="20"/>
                <w:szCs w:val="20"/>
              </w:rPr>
              <w:t>Grade 3 Module 3</w:t>
            </w:r>
          </w:p>
          <w:p w14:paraId="45EFCBA3" w14:textId="77777777" w:rsidR="00850344" w:rsidRDefault="003246FC">
            <w:pPr>
              <w:rPr>
                <w:b/>
                <w:sz w:val="20"/>
                <w:szCs w:val="20"/>
              </w:rPr>
            </w:pPr>
            <w:r>
              <w:rPr>
                <w:b/>
                <w:sz w:val="20"/>
                <w:szCs w:val="20"/>
              </w:rPr>
              <w:t>How to Survive an Ice Age</w:t>
            </w:r>
          </w:p>
          <w:p w14:paraId="1B640130" w14:textId="4FC6DAD6" w:rsidR="00850344" w:rsidRDefault="003246FC">
            <w:pPr>
              <w:rPr>
                <w:sz w:val="20"/>
                <w:szCs w:val="20"/>
              </w:rPr>
            </w:pPr>
            <w:bookmarkStart w:id="0" w:name="_gjdgxs" w:colFirst="0" w:colLast="0"/>
            <w:bookmarkEnd w:id="0"/>
            <w:r>
              <w:rPr>
                <w:sz w:val="20"/>
                <w:szCs w:val="20"/>
              </w:rPr>
              <w:t xml:space="preserve">DQ1, </w:t>
            </w:r>
            <w:r>
              <w:rPr>
                <w:sz w:val="20"/>
                <w:szCs w:val="20"/>
                <w:highlight w:val="white"/>
              </w:rPr>
              <w:t xml:space="preserve">L1 </w:t>
            </w:r>
          </w:p>
          <w:p w14:paraId="668E4129" w14:textId="77777777" w:rsidR="00850344" w:rsidRDefault="00850344">
            <w:pPr>
              <w:rPr>
                <w:sz w:val="20"/>
                <w:szCs w:val="20"/>
              </w:rPr>
            </w:pPr>
          </w:p>
          <w:p w14:paraId="7A66C0F8" w14:textId="77777777" w:rsidR="00850344" w:rsidRDefault="003246FC">
            <w:pPr>
              <w:rPr>
                <w:sz w:val="20"/>
                <w:szCs w:val="20"/>
              </w:rPr>
            </w:pPr>
            <w:r>
              <w:rPr>
                <w:sz w:val="20"/>
                <w:szCs w:val="20"/>
              </w:rPr>
              <w:t xml:space="preserve">Safety instructions are embedded in the Teacher Edition at the point of use. </w:t>
            </w:r>
          </w:p>
          <w:p w14:paraId="5305ECB1" w14:textId="77777777" w:rsidR="00850344" w:rsidRDefault="003246FC">
            <w:pPr>
              <w:rPr>
                <w:sz w:val="20"/>
                <w:szCs w:val="20"/>
              </w:rPr>
            </w:pPr>
            <w:r>
              <w:rPr>
                <w:i/>
                <w:sz w:val="20"/>
                <w:szCs w:val="20"/>
              </w:rPr>
              <w:t>Examples:</w:t>
            </w:r>
            <w:r>
              <w:rPr>
                <w:sz w:val="20"/>
                <w:szCs w:val="20"/>
              </w:rPr>
              <w:t xml:space="preserve"> </w:t>
            </w:r>
          </w:p>
          <w:p w14:paraId="25563338" w14:textId="77777777" w:rsidR="00850344" w:rsidRDefault="003246FC">
            <w:pPr>
              <w:spacing w:before="20" w:after="20"/>
              <w:rPr>
                <w:b/>
                <w:sz w:val="20"/>
                <w:szCs w:val="20"/>
              </w:rPr>
            </w:pPr>
            <w:r>
              <w:rPr>
                <w:b/>
                <w:sz w:val="20"/>
                <w:szCs w:val="20"/>
              </w:rPr>
              <w:t>Grade K Module 1</w:t>
            </w:r>
          </w:p>
          <w:p w14:paraId="76F7BAEA" w14:textId="77777777" w:rsidR="00850344" w:rsidRDefault="003246FC">
            <w:pPr>
              <w:spacing w:before="20" w:after="20"/>
              <w:rPr>
                <w:sz w:val="20"/>
                <w:szCs w:val="20"/>
              </w:rPr>
            </w:pPr>
            <w:r>
              <w:rPr>
                <w:b/>
                <w:sz w:val="20"/>
                <w:szCs w:val="20"/>
              </w:rPr>
              <w:t>My Big Nature Adventure</w:t>
            </w:r>
            <w:r>
              <w:rPr>
                <w:sz w:val="20"/>
                <w:szCs w:val="20"/>
              </w:rPr>
              <w:t xml:space="preserve"> </w:t>
            </w:r>
          </w:p>
          <w:p w14:paraId="18CA9F77" w14:textId="1AC62620" w:rsidR="00850344" w:rsidRPr="00020425" w:rsidRDefault="003246FC">
            <w:pPr>
              <w:spacing w:before="20" w:after="20"/>
              <w:rPr>
                <w:sz w:val="20"/>
                <w:szCs w:val="20"/>
                <w:lang w:val="es-ES"/>
              </w:rPr>
            </w:pPr>
            <w:r w:rsidRPr="00020425">
              <w:rPr>
                <w:sz w:val="20"/>
                <w:szCs w:val="20"/>
                <w:lang w:val="es-ES"/>
              </w:rPr>
              <w:t xml:space="preserve">DQ4, L2 </w:t>
            </w:r>
          </w:p>
          <w:p w14:paraId="305466D5" w14:textId="77777777" w:rsidR="00850344" w:rsidRPr="00020425" w:rsidRDefault="00850344">
            <w:pPr>
              <w:rPr>
                <w:sz w:val="20"/>
                <w:szCs w:val="20"/>
                <w:lang w:val="es-ES"/>
              </w:rPr>
            </w:pPr>
          </w:p>
          <w:p w14:paraId="30F9C19C" w14:textId="77777777" w:rsidR="00850344" w:rsidRPr="00020425" w:rsidRDefault="003246FC">
            <w:pPr>
              <w:spacing w:before="40" w:after="40"/>
              <w:rPr>
                <w:b/>
                <w:sz w:val="20"/>
                <w:szCs w:val="20"/>
                <w:lang w:val="es-ES"/>
              </w:rPr>
            </w:pPr>
            <w:r w:rsidRPr="00020425">
              <w:rPr>
                <w:b/>
                <w:sz w:val="20"/>
                <w:szCs w:val="20"/>
                <w:lang w:val="es-ES"/>
              </w:rPr>
              <w:t>Grade 3 Module 3</w:t>
            </w:r>
          </w:p>
          <w:p w14:paraId="78855B67" w14:textId="77777777" w:rsidR="00850344" w:rsidRDefault="003246FC">
            <w:pPr>
              <w:spacing w:before="40" w:after="40"/>
              <w:rPr>
                <w:b/>
                <w:sz w:val="20"/>
                <w:szCs w:val="20"/>
              </w:rPr>
            </w:pPr>
            <w:r>
              <w:rPr>
                <w:b/>
                <w:sz w:val="20"/>
                <w:szCs w:val="20"/>
                <w:highlight w:val="white"/>
              </w:rPr>
              <w:t xml:space="preserve">How To Survive an Ice </w:t>
            </w:r>
            <w:proofErr w:type="gramStart"/>
            <w:r>
              <w:rPr>
                <w:b/>
                <w:sz w:val="20"/>
                <w:szCs w:val="20"/>
                <w:highlight w:val="white"/>
              </w:rPr>
              <w:t>Age</w:t>
            </w:r>
            <w:proofErr w:type="gramEnd"/>
          </w:p>
          <w:p w14:paraId="2F10878A" w14:textId="3EB1600F" w:rsidR="00850344" w:rsidRDefault="003246FC">
            <w:pPr>
              <w:spacing w:before="20" w:after="20"/>
              <w:rPr>
                <w:sz w:val="20"/>
                <w:szCs w:val="20"/>
              </w:rPr>
            </w:pPr>
            <w:r>
              <w:rPr>
                <w:sz w:val="20"/>
                <w:szCs w:val="20"/>
              </w:rPr>
              <w:t>DQ1</w:t>
            </w:r>
            <w:r>
              <w:rPr>
                <w:b/>
                <w:sz w:val="20"/>
                <w:szCs w:val="20"/>
              </w:rPr>
              <w:t xml:space="preserve">, </w:t>
            </w:r>
            <w:r>
              <w:rPr>
                <w:sz w:val="20"/>
                <w:szCs w:val="20"/>
              </w:rPr>
              <w:t xml:space="preserve">L6 </w:t>
            </w:r>
          </w:p>
          <w:p w14:paraId="282C7C32" w14:textId="77777777" w:rsidR="00850344" w:rsidRDefault="00850344">
            <w:pPr>
              <w:rPr>
                <w:sz w:val="20"/>
                <w:szCs w:val="20"/>
              </w:rPr>
            </w:pPr>
          </w:p>
          <w:p w14:paraId="4DA55372" w14:textId="77777777" w:rsidR="00850344" w:rsidRDefault="003246FC">
            <w:pPr>
              <w:rPr>
                <w:sz w:val="20"/>
                <w:szCs w:val="20"/>
                <w:highlight w:val="white"/>
              </w:rPr>
            </w:pPr>
            <w:r>
              <w:rPr>
                <w:sz w:val="20"/>
                <w:szCs w:val="20"/>
              </w:rPr>
              <w:t xml:space="preserve">Age-appropriate student safety handouts have been created to align to the </w:t>
            </w:r>
            <w:r>
              <w:rPr>
                <w:i/>
                <w:sz w:val="20"/>
                <w:szCs w:val="20"/>
              </w:rPr>
              <w:t>Science Safety Handbook for California Public Schools</w:t>
            </w:r>
            <w:r>
              <w:rPr>
                <w:sz w:val="20"/>
                <w:szCs w:val="20"/>
              </w:rPr>
              <w:t xml:space="preserve">. </w:t>
            </w:r>
            <w:r>
              <w:rPr>
                <w:sz w:val="20"/>
                <w:szCs w:val="20"/>
                <w:highlight w:val="white"/>
              </w:rPr>
              <w:t xml:space="preserve">These are available online in within the Teaching and </w:t>
            </w:r>
            <w:r>
              <w:rPr>
                <w:sz w:val="20"/>
                <w:szCs w:val="20"/>
                <w:highlight w:val="white"/>
              </w:rPr>
              <w:lastRenderedPageBreak/>
              <w:t>Research Aids document (see pages 6-12)</w:t>
            </w:r>
          </w:p>
          <w:p w14:paraId="5A7F089D" w14:textId="77777777" w:rsidR="00850344" w:rsidRDefault="000623B4">
            <w:pPr>
              <w:rPr>
                <w:sz w:val="20"/>
                <w:szCs w:val="20"/>
                <w:highlight w:val="white"/>
              </w:rPr>
            </w:pPr>
            <w:hyperlink r:id="rId45">
              <w:r w:rsidR="003246FC">
                <w:rPr>
                  <w:color w:val="1155CC"/>
                  <w:sz w:val="20"/>
                  <w:szCs w:val="20"/>
                  <w:highlight w:val="white"/>
                  <w:u w:val="single"/>
                </w:rPr>
                <w:t>https://review.twigscience.com/asset/perma1965</w:t>
              </w:r>
            </w:hyperlink>
          </w:p>
          <w:p w14:paraId="567A64D2" w14:textId="77777777" w:rsidR="00850344" w:rsidRDefault="00850344">
            <w:pPr>
              <w:rPr>
                <w:sz w:val="20"/>
                <w:szCs w:val="20"/>
              </w:rPr>
            </w:pPr>
          </w:p>
          <w:p w14:paraId="307ABACF" w14:textId="77777777" w:rsidR="00850344" w:rsidRDefault="00850344">
            <w:pPr>
              <w:rPr>
                <w:sz w:val="20"/>
                <w:szCs w:val="20"/>
              </w:rPr>
            </w:pPr>
          </w:p>
        </w:tc>
        <w:tc>
          <w:tcPr>
            <w:tcW w:w="630" w:type="dxa"/>
            <w:shd w:val="clear" w:color="auto" w:fill="CCCCCC"/>
          </w:tcPr>
          <w:p w14:paraId="6F5D6DF7" w14:textId="77777777" w:rsidR="00850344" w:rsidRDefault="00850344">
            <w:pPr>
              <w:pBdr>
                <w:top w:val="nil"/>
                <w:left w:val="nil"/>
                <w:bottom w:val="nil"/>
                <w:right w:val="nil"/>
                <w:between w:val="nil"/>
              </w:pBdr>
              <w:rPr>
                <w:color w:val="000000"/>
                <w:sz w:val="20"/>
                <w:szCs w:val="20"/>
              </w:rPr>
            </w:pPr>
          </w:p>
        </w:tc>
        <w:tc>
          <w:tcPr>
            <w:tcW w:w="645" w:type="dxa"/>
            <w:shd w:val="clear" w:color="auto" w:fill="CCCCCC"/>
          </w:tcPr>
          <w:p w14:paraId="6E50839B" w14:textId="77777777" w:rsidR="00850344" w:rsidRDefault="00850344">
            <w:pPr>
              <w:pBdr>
                <w:top w:val="nil"/>
                <w:left w:val="nil"/>
                <w:bottom w:val="nil"/>
                <w:right w:val="nil"/>
                <w:between w:val="nil"/>
              </w:pBdr>
              <w:rPr>
                <w:color w:val="000000"/>
                <w:sz w:val="20"/>
                <w:szCs w:val="20"/>
              </w:rPr>
            </w:pPr>
          </w:p>
        </w:tc>
        <w:tc>
          <w:tcPr>
            <w:tcW w:w="3045" w:type="dxa"/>
            <w:shd w:val="clear" w:color="auto" w:fill="CCCCCC"/>
          </w:tcPr>
          <w:p w14:paraId="21D5BA49" w14:textId="77777777" w:rsidR="00850344" w:rsidRDefault="00850344">
            <w:pPr>
              <w:pBdr>
                <w:top w:val="nil"/>
                <w:left w:val="nil"/>
                <w:bottom w:val="nil"/>
                <w:right w:val="nil"/>
                <w:between w:val="nil"/>
              </w:pBdr>
              <w:rPr>
                <w:sz w:val="20"/>
                <w:szCs w:val="20"/>
              </w:rPr>
            </w:pPr>
          </w:p>
          <w:p w14:paraId="1F58486E" w14:textId="77777777" w:rsidR="00850344" w:rsidRDefault="00850344">
            <w:pPr>
              <w:pBdr>
                <w:top w:val="nil"/>
                <w:left w:val="nil"/>
                <w:bottom w:val="nil"/>
                <w:right w:val="nil"/>
                <w:between w:val="nil"/>
              </w:pBdr>
              <w:rPr>
                <w:sz w:val="20"/>
                <w:szCs w:val="20"/>
              </w:rPr>
            </w:pPr>
          </w:p>
        </w:tc>
      </w:tr>
      <w:tr w:rsidR="00850344" w:rsidRPr="00020425" w14:paraId="338DD882" w14:textId="77777777">
        <w:tc>
          <w:tcPr>
            <w:tcW w:w="5418" w:type="dxa"/>
          </w:tcPr>
          <w:p w14:paraId="4DDEF631" w14:textId="77777777" w:rsidR="00850344" w:rsidRDefault="003246FC">
            <w:pPr>
              <w:widowControl w:val="0"/>
              <w:numPr>
                <w:ilvl w:val="0"/>
                <w:numId w:val="2"/>
              </w:numPr>
              <w:pBdr>
                <w:top w:val="nil"/>
                <w:left w:val="nil"/>
                <w:bottom w:val="nil"/>
                <w:right w:val="nil"/>
                <w:between w:val="nil"/>
              </w:pBdr>
              <w:spacing w:before="40"/>
              <w:rPr>
                <w:sz w:val="20"/>
                <w:szCs w:val="20"/>
              </w:rPr>
            </w:pPr>
            <w:r>
              <w:rPr>
                <w:color w:val="000000"/>
                <w:sz w:val="20"/>
                <w:szCs w:val="20"/>
              </w:rPr>
              <w:lastRenderedPageBreak/>
              <w:t xml:space="preserve">Instructional resources include opportunities for reflection on the nature and history of science and on their science learning as indicated in the </w:t>
            </w:r>
            <w:r>
              <w:rPr>
                <w:i/>
                <w:color w:val="000000"/>
                <w:sz w:val="20"/>
                <w:szCs w:val="20"/>
              </w:rPr>
              <w:t>CA Science Framework</w:t>
            </w:r>
            <w:r>
              <w:rPr>
                <w:color w:val="000000"/>
                <w:sz w:val="20"/>
                <w:szCs w:val="20"/>
              </w:rPr>
              <w:t>.</w:t>
            </w:r>
          </w:p>
        </w:tc>
        <w:tc>
          <w:tcPr>
            <w:tcW w:w="3330" w:type="dxa"/>
          </w:tcPr>
          <w:p w14:paraId="7D979375" w14:textId="77777777" w:rsidR="00850344" w:rsidRDefault="003246FC">
            <w:pPr>
              <w:rPr>
                <w:sz w:val="20"/>
                <w:szCs w:val="20"/>
              </w:rPr>
            </w:pPr>
            <w:r>
              <w:rPr>
                <w:sz w:val="20"/>
                <w:szCs w:val="20"/>
              </w:rPr>
              <w:t>Embedded in the resources are opportunities to connect to the nature and history of science. These connections are highlighted at Lesson level in the standards section of each Lesson Overview page.</w:t>
            </w:r>
          </w:p>
          <w:p w14:paraId="3B00F1A8" w14:textId="77777777" w:rsidR="00850344" w:rsidRDefault="003246FC">
            <w:pPr>
              <w:spacing w:before="20" w:after="20"/>
              <w:rPr>
                <w:b/>
                <w:sz w:val="20"/>
                <w:szCs w:val="20"/>
              </w:rPr>
            </w:pPr>
            <w:r>
              <w:rPr>
                <w:i/>
                <w:sz w:val="20"/>
                <w:szCs w:val="20"/>
              </w:rPr>
              <w:t>Examples</w:t>
            </w:r>
            <w:r>
              <w:rPr>
                <w:sz w:val="20"/>
                <w:szCs w:val="20"/>
              </w:rPr>
              <w:t>:</w:t>
            </w:r>
          </w:p>
          <w:p w14:paraId="2E438124" w14:textId="77777777" w:rsidR="00850344" w:rsidRDefault="003246FC">
            <w:pPr>
              <w:spacing w:before="20" w:after="20"/>
              <w:rPr>
                <w:b/>
                <w:sz w:val="20"/>
                <w:szCs w:val="20"/>
              </w:rPr>
            </w:pPr>
            <w:r>
              <w:rPr>
                <w:b/>
                <w:sz w:val="20"/>
                <w:szCs w:val="20"/>
              </w:rPr>
              <w:t>Grade 4 Module 4</w:t>
            </w:r>
          </w:p>
          <w:p w14:paraId="6EBE0403" w14:textId="77777777" w:rsidR="00850344" w:rsidRDefault="003246FC">
            <w:pPr>
              <w:spacing w:before="20" w:after="20"/>
              <w:rPr>
                <w:b/>
                <w:sz w:val="20"/>
                <w:szCs w:val="20"/>
              </w:rPr>
            </w:pPr>
            <w:r>
              <w:rPr>
                <w:b/>
                <w:sz w:val="20"/>
                <w:szCs w:val="20"/>
              </w:rPr>
              <w:t>Earthquake Engineering</w:t>
            </w:r>
          </w:p>
          <w:p w14:paraId="0AACE14D" w14:textId="35BEEF66" w:rsidR="00850344" w:rsidRDefault="003246FC">
            <w:pPr>
              <w:spacing w:before="20" w:after="20"/>
              <w:rPr>
                <w:sz w:val="20"/>
                <w:szCs w:val="20"/>
              </w:rPr>
            </w:pPr>
            <w:r>
              <w:rPr>
                <w:sz w:val="20"/>
                <w:szCs w:val="20"/>
              </w:rPr>
              <w:t xml:space="preserve">DQ1, L3 </w:t>
            </w:r>
          </w:p>
          <w:p w14:paraId="254C0457" w14:textId="77777777" w:rsidR="00850344" w:rsidRDefault="00850344">
            <w:pPr>
              <w:spacing w:before="20" w:after="20"/>
              <w:rPr>
                <w:b/>
                <w:sz w:val="20"/>
                <w:szCs w:val="20"/>
              </w:rPr>
            </w:pPr>
          </w:p>
          <w:p w14:paraId="704F4E60" w14:textId="77777777" w:rsidR="00850344" w:rsidRDefault="003246FC">
            <w:pPr>
              <w:spacing w:before="20" w:after="20"/>
              <w:rPr>
                <w:b/>
                <w:sz w:val="20"/>
                <w:szCs w:val="20"/>
                <w:highlight w:val="white"/>
              </w:rPr>
            </w:pPr>
            <w:r>
              <w:rPr>
                <w:b/>
                <w:sz w:val="20"/>
                <w:szCs w:val="20"/>
                <w:highlight w:val="white"/>
              </w:rPr>
              <w:t>Grade 4 Module 2</w:t>
            </w:r>
          </w:p>
          <w:p w14:paraId="2D7EB1BC" w14:textId="77777777" w:rsidR="00850344" w:rsidRDefault="003246FC">
            <w:pPr>
              <w:spacing w:before="20" w:after="20"/>
              <w:rPr>
                <w:sz w:val="20"/>
                <w:szCs w:val="20"/>
              </w:rPr>
            </w:pPr>
            <w:r>
              <w:rPr>
                <w:b/>
                <w:sz w:val="20"/>
                <w:szCs w:val="20"/>
                <w:highlight w:val="white"/>
              </w:rPr>
              <w:t>Sparks Energy, Inc.</w:t>
            </w:r>
          </w:p>
          <w:p w14:paraId="707552AF" w14:textId="78F2EE9F" w:rsidR="00850344" w:rsidRPr="00734341" w:rsidRDefault="003246FC">
            <w:pPr>
              <w:spacing w:before="20" w:after="20"/>
              <w:rPr>
                <w:sz w:val="20"/>
                <w:szCs w:val="20"/>
                <w:lang w:val="es-ES"/>
              </w:rPr>
            </w:pPr>
            <w:r w:rsidRPr="00734341">
              <w:rPr>
                <w:sz w:val="20"/>
                <w:szCs w:val="20"/>
                <w:lang w:val="es-ES"/>
              </w:rPr>
              <w:t>DQ2, L8)</w:t>
            </w:r>
          </w:p>
          <w:p w14:paraId="5FF1F829" w14:textId="77777777" w:rsidR="00850344" w:rsidRPr="00734341" w:rsidRDefault="00850344">
            <w:pPr>
              <w:spacing w:before="20" w:after="20"/>
              <w:rPr>
                <w:sz w:val="20"/>
                <w:szCs w:val="20"/>
                <w:lang w:val="es-ES"/>
              </w:rPr>
            </w:pPr>
          </w:p>
          <w:p w14:paraId="60CA2F02" w14:textId="77777777" w:rsidR="00850344" w:rsidRPr="00734341" w:rsidRDefault="003246FC">
            <w:pPr>
              <w:spacing w:before="20" w:after="20"/>
              <w:rPr>
                <w:b/>
                <w:sz w:val="20"/>
                <w:szCs w:val="20"/>
                <w:lang w:val="es-ES"/>
              </w:rPr>
            </w:pPr>
            <w:r w:rsidRPr="00734341">
              <w:rPr>
                <w:b/>
                <w:sz w:val="20"/>
                <w:szCs w:val="20"/>
                <w:lang w:val="es-ES"/>
              </w:rPr>
              <w:t>Grade 4 Module 3</w:t>
            </w:r>
          </w:p>
          <w:p w14:paraId="477A5211" w14:textId="77777777" w:rsidR="00850344" w:rsidRDefault="003246FC">
            <w:pPr>
              <w:spacing w:before="20" w:after="20"/>
              <w:rPr>
                <w:b/>
                <w:sz w:val="20"/>
                <w:szCs w:val="20"/>
              </w:rPr>
            </w:pPr>
            <w:r>
              <w:rPr>
                <w:b/>
                <w:sz w:val="20"/>
                <w:szCs w:val="20"/>
              </w:rPr>
              <w:t>Time-Traveling Tour Guides</w:t>
            </w:r>
          </w:p>
          <w:p w14:paraId="3AAB370F" w14:textId="1E10BC4A" w:rsidR="00850344" w:rsidRDefault="003246FC">
            <w:pPr>
              <w:spacing w:before="20" w:after="20"/>
              <w:rPr>
                <w:sz w:val="20"/>
                <w:szCs w:val="20"/>
              </w:rPr>
            </w:pPr>
            <w:r>
              <w:rPr>
                <w:sz w:val="20"/>
                <w:szCs w:val="20"/>
              </w:rPr>
              <w:t xml:space="preserve">DQ2, L1 </w:t>
            </w:r>
          </w:p>
          <w:p w14:paraId="556C0EF8" w14:textId="2ADE6D47" w:rsidR="00850344" w:rsidRPr="00734341" w:rsidRDefault="003246FC">
            <w:pPr>
              <w:spacing w:before="40" w:after="40"/>
              <w:rPr>
                <w:sz w:val="20"/>
                <w:szCs w:val="20"/>
                <w:lang w:val="es-ES"/>
              </w:rPr>
            </w:pPr>
            <w:r w:rsidRPr="00734341">
              <w:rPr>
                <w:sz w:val="20"/>
                <w:szCs w:val="20"/>
                <w:lang w:val="es-ES"/>
              </w:rPr>
              <w:t xml:space="preserve">L2 </w:t>
            </w:r>
          </w:p>
          <w:p w14:paraId="3259BEBD" w14:textId="321300C1" w:rsidR="00850344" w:rsidRPr="00734341" w:rsidRDefault="003246FC" w:rsidP="000623B4">
            <w:pPr>
              <w:spacing w:before="40" w:after="40"/>
              <w:rPr>
                <w:sz w:val="20"/>
                <w:szCs w:val="20"/>
                <w:lang w:val="es-ES"/>
              </w:rPr>
            </w:pPr>
            <w:r w:rsidRPr="00734341">
              <w:rPr>
                <w:sz w:val="20"/>
                <w:szCs w:val="20"/>
                <w:lang w:val="es-ES"/>
              </w:rPr>
              <w:t xml:space="preserve">L4 </w:t>
            </w:r>
          </w:p>
        </w:tc>
        <w:tc>
          <w:tcPr>
            <w:tcW w:w="630" w:type="dxa"/>
            <w:shd w:val="clear" w:color="auto" w:fill="CCCCCC"/>
          </w:tcPr>
          <w:p w14:paraId="37F732A6" w14:textId="77777777" w:rsidR="00850344" w:rsidRPr="00734341" w:rsidRDefault="00850344">
            <w:pPr>
              <w:pBdr>
                <w:top w:val="nil"/>
                <w:left w:val="nil"/>
                <w:bottom w:val="nil"/>
                <w:right w:val="nil"/>
                <w:between w:val="nil"/>
              </w:pBdr>
              <w:rPr>
                <w:color w:val="000000"/>
                <w:sz w:val="20"/>
                <w:szCs w:val="20"/>
                <w:lang w:val="es-ES"/>
              </w:rPr>
            </w:pPr>
          </w:p>
        </w:tc>
        <w:tc>
          <w:tcPr>
            <w:tcW w:w="645" w:type="dxa"/>
            <w:shd w:val="clear" w:color="auto" w:fill="CCCCCC"/>
          </w:tcPr>
          <w:p w14:paraId="215EE9EA" w14:textId="77777777" w:rsidR="00850344" w:rsidRPr="00734341" w:rsidRDefault="00850344">
            <w:pPr>
              <w:pBdr>
                <w:top w:val="nil"/>
                <w:left w:val="nil"/>
                <w:bottom w:val="nil"/>
                <w:right w:val="nil"/>
                <w:between w:val="nil"/>
              </w:pBdr>
              <w:rPr>
                <w:color w:val="000000"/>
                <w:sz w:val="20"/>
                <w:szCs w:val="20"/>
                <w:lang w:val="es-ES"/>
              </w:rPr>
            </w:pPr>
          </w:p>
        </w:tc>
        <w:tc>
          <w:tcPr>
            <w:tcW w:w="3045" w:type="dxa"/>
            <w:shd w:val="clear" w:color="auto" w:fill="CCCCCC"/>
          </w:tcPr>
          <w:p w14:paraId="51408728" w14:textId="77777777" w:rsidR="00850344" w:rsidRPr="00734341" w:rsidRDefault="00850344">
            <w:pPr>
              <w:pBdr>
                <w:top w:val="nil"/>
                <w:left w:val="nil"/>
                <w:bottom w:val="nil"/>
                <w:right w:val="nil"/>
                <w:between w:val="nil"/>
              </w:pBdr>
              <w:rPr>
                <w:color w:val="000000"/>
                <w:sz w:val="20"/>
                <w:szCs w:val="20"/>
                <w:lang w:val="es-ES"/>
              </w:rPr>
            </w:pPr>
          </w:p>
        </w:tc>
      </w:tr>
    </w:tbl>
    <w:p w14:paraId="63B7B7EF" w14:textId="77777777" w:rsidR="00850344" w:rsidRDefault="003246FC">
      <w:pPr>
        <w:pBdr>
          <w:top w:val="nil"/>
          <w:left w:val="nil"/>
          <w:bottom w:val="nil"/>
          <w:right w:val="nil"/>
          <w:between w:val="nil"/>
        </w:pBdr>
        <w:rPr>
          <w:color w:val="000000"/>
          <w:sz w:val="20"/>
          <w:szCs w:val="20"/>
        </w:rPr>
      </w:pPr>
      <w:r w:rsidRPr="00734341">
        <w:rPr>
          <w:lang w:val="es-ES"/>
        </w:rPr>
        <w:br w:type="page"/>
      </w:r>
      <w:r>
        <w:rPr>
          <w:b/>
          <w:color w:val="000000"/>
          <w:sz w:val="20"/>
          <w:szCs w:val="20"/>
        </w:rPr>
        <w:lastRenderedPageBreak/>
        <w:t>Category 2: Program Organization</w:t>
      </w:r>
    </w:p>
    <w:p w14:paraId="1A183B52" w14:textId="77777777" w:rsidR="00850344" w:rsidRDefault="00850344">
      <w:pPr>
        <w:pBdr>
          <w:top w:val="nil"/>
          <w:left w:val="nil"/>
          <w:bottom w:val="nil"/>
          <w:right w:val="nil"/>
          <w:between w:val="nil"/>
        </w:pBdr>
        <w:rPr>
          <w:color w:val="000000"/>
          <w:sz w:val="20"/>
          <w:szCs w:val="20"/>
        </w:rPr>
      </w:pPr>
    </w:p>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2790"/>
        <w:gridCol w:w="630"/>
        <w:gridCol w:w="630"/>
        <w:gridCol w:w="3060"/>
      </w:tblGrid>
      <w:tr w:rsidR="00850344" w14:paraId="405D3359" w14:textId="77777777">
        <w:tc>
          <w:tcPr>
            <w:tcW w:w="5958" w:type="dxa"/>
            <w:vMerge w:val="restart"/>
            <w:shd w:val="clear" w:color="auto" w:fill="auto"/>
            <w:vAlign w:val="center"/>
          </w:tcPr>
          <w:p w14:paraId="2EA8770E" w14:textId="77777777" w:rsidR="00850344" w:rsidRDefault="003246FC">
            <w:pPr>
              <w:pBdr>
                <w:top w:val="nil"/>
                <w:left w:val="nil"/>
                <w:bottom w:val="nil"/>
                <w:right w:val="nil"/>
                <w:between w:val="nil"/>
              </w:pBdr>
              <w:jc w:val="center"/>
              <w:rPr>
                <w:color w:val="000000"/>
                <w:sz w:val="20"/>
                <w:szCs w:val="20"/>
              </w:rPr>
            </w:pPr>
            <w:r>
              <w:rPr>
                <w:color w:val="000000"/>
                <w:sz w:val="20"/>
                <w:szCs w:val="20"/>
              </w:rPr>
              <w:t>Program Organization</w:t>
            </w:r>
          </w:p>
        </w:tc>
        <w:tc>
          <w:tcPr>
            <w:tcW w:w="2790" w:type="dxa"/>
            <w:vAlign w:val="center"/>
          </w:tcPr>
          <w:p w14:paraId="0FEC2BC1" w14:textId="77777777" w:rsidR="00850344" w:rsidRDefault="003246FC">
            <w:pPr>
              <w:jc w:val="center"/>
              <w:rPr>
                <w:sz w:val="20"/>
                <w:szCs w:val="20"/>
              </w:rPr>
            </w:pPr>
            <w:r>
              <w:rPr>
                <w:sz w:val="20"/>
                <w:szCs w:val="20"/>
              </w:rPr>
              <w:t>Publisher Citations</w:t>
            </w:r>
          </w:p>
        </w:tc>
        <w:tc>
          <w:tcPr>
            <w:tcW w:w="1260" w:type="dxa"/>
            <w:gridSpan w:val="2"/>
            <w:shd w:val="clear" w:color="auto" w:fill="CCCCCC"/>
            <w:vAlign w:val="center"/>
          </w:tcPr>
          <w:p w14:paraId="72575284" w14:textId="77777777" w:rsidR="00850344" w:rsidRDefault="003246FC">
            <w:pPr>
              <w:pBdr>
                <w:top w:val="nil"/>
                <w:left w:val="nil"/>
                <w:bottom w:val="nil"/>
                <w:right w:val="nil"/>
                <w:between w:val="nil"/>
              </w:pBdr>
              <w:spacing w:before="40"/>
              <w:jc w:val="center"/>
              <w:rPr>
                <w:color w:val="000000"/>
                <w:sz w:val="20"/>
                <w:szCs w:val="20"/>
              </w:rPr>
            </w:pPr>
            <w:r>
              <w:rPr>
                <w:color w:val="000000"/>
                <w:sz w:val="20"/>
                <w:szCs w:val="20"/>
              </w:rPr>
              <w:t>Criterion Met?</w:t>
            </w:r>
          </w:p>
        </w:tc>
        <w:tc>
          <w:tcPr>
            <w:tcW w:w="3060" w:type="dxa"/>
            <w:vMerge w:val="restart"/>
            <w:shd w:val="clear" w:color="auto" w:fill="CCCCCC"/>
            <w:vAlign w:val="center"/>
          </w:tcPr>
          <w:p w14:paraId="1B059621" w14:textId="77777777" w:rsidR="00850344" w:rsidRDefault="003246FC">
            <w:pPr>
              <w:pBdr>
                <w:top w:val="nil"/>
                <w:left w:val="nil"/>
                <w:bottom w:val="nil"/>
                <w:right w:val="nil"/>
                <w:between w:val="nil"/>
              </w:pBdr>
              <w:jc w:val="center"/>
              <w:rPr>
                <w:color w:val="000000"/>
                <w:sz w:val="20"/>
                <w:szCs w:val="20"/>
              </w:rPr>
            </w:pPr>
            <w:r>
              <w:rPr>
                <w:color w:val="000000"/>
                <w:sz w:val="20"/>
                <w:szCs w:val="20"/>
              </w:rPr>
              <w:t>Reviewer Comments, Citations, and Questions</w:t>
            </w:r>
          </w:p>
        </w:tc>
      </w:tr>
      <w:tr w:rsidR="00850344" w14:paraId="4FBE4FC3" w14:textId="77777777">
        <w:tc>
          <w:tcPr>
            <w:tcW w:w="5958" w:type="dxa"/>
            <w:vMerge/>
            <w:shd w:val="clear" w:color="auto" w:fill="auto"/>
            <w:vAlign w:val="center"/>
          </w:tcPr>
          <w:p w14:paraId="5287C27C" w14:textId="77777777" w:rsidR="00850344" w:rsidRDefault="00850344">
            <w:pPr>
              <w:widowControl w:val="0"/>
              <w:pBdr>
                <w:top w:val="nil"/>
                <w:left w:val="nil"/>
                <w:bottom w:val="nil"/>
                <w:right w:val="nil"/>
                <w:between w:val="nil"/>
              </w:pBdr>
              <w:spacing w:line="276" w:lineRule="auto"/>
              <w:rPr>
                <w:color w:val="000000"/>
                <w:sz w:val="20"/>
                <w:szCs w:val="20"/>
              </w:rPr>
            </w:pPr>
          </w:p>
        </w:tc>
        <w:tc>
          <w:tcPr>
            <w:tcW w:w="2790" w:type="dxa"/>
            <w:vAlign w:val="center"/>
          </w:tcPr>
          <w:p w14:paraId="3D3CF121" w14:textId="77777777" w:rsidR="00850344" w:rsidRDefault="00850344">
            <w:pPr>
              <w:spacing w:before="40" w:after="40"/>
              <w:jc w:val="center"/>
              <w:rPr>
                <w:sz w:val="20"/>
                <w:szCs w:val="20"/>
              </w:rPr>
            </w:pPr>
          </w:p>
        </w:tc>
        <w:tc>
          <w:tcPr>
            <w:tcW w:w="630" w:type="dxa"/>
            <w:shd w:val="clear" w:color="auto" w:fill="CCCCCC"/>
            <w:vAlign w:val="center"/>
          </w:tcPr>
          <w:p w14:paraId="65FB4FE9" w14:textId="77777777" w:rsidR="00850344" w:rsidRDefault="003246FC">
            <w:pPr>
              <w:pBdr>
                <w:top w:val="nil"/>
                <w:left w:val="nil"/>
                <w:bottom w:val="nil"/>
                <w:right w:val="nil"/>
                <w:between w:val="nil"/>
              </w:pBdr>
              <w:spacing w:before="40" w:after="40"/>
              <w:jc w:val="center"/>
              <w:rPr>
                <w:color w:val="000000"/>
                <w:sz w:val="20"/>
                <w:szCs w:val="20"/>
              </w:rPr>
            </w:pPr>
            <w:r>
              <w:rPr>
                <w:color w:val="000000"/>
                <w:sz w:val="20"/>
                <w:szCs w:val="20"/>
              </w:rPr>
              <w:t>Y</w:t>
            </w:r>
          </w:p>
        </w:tc>
        <w:tc>
          <w:tcPr>
            <w:tcW w:w="630" w:type="dxa"/>
            <w:shd w:val="clear" w:color="auto" w:fill="CCCCCC"/>
            <w:vAlign w:val="center"/>
          </w:tcPr>
          <w:p w14:paraId="75357E13" w14:textId="77777777" w:rsidR="00850344" w:rsidRDefault="003246FC">
            <w:pPr>
              <w:pBdr>
                <w:top w:val="nil"/>
                <w:left w:val="nil"/>
                <w:bottom w:val="nil"/>
                <w:right w:val="nil"/>
                <w:between w:val="nil"/>
              </w:pBdr>
              <w:spacing w:before="40" w:after="40"/>
              <w:jc w:val="center"/>
              <w:rPr>
                <w:color w:val="000000"/>
                <w:sz w:val="20"/>
                <w:szCs w:val="20"/>
              </w:rPr>
            </w:pPr>
            <w:r>
              <w:rPr>
                <w:color w:val="000000"/>
                <w:sz w:val="20"/>
                <w:szCs w:val="20"/>
              </w:rPr>
              <w:t>N</w:t>
            </w:r>
          </w:p>
        </w:tc>
        <w:tc>
          <w:tcPr>
            <w:tcW w:w="3060" w:type="dxa"/>
            <w:vMerge/>
            <w:shd w:val="clear" w:color="auto" w:fill="CCCCCC"/>
            <w:vAlign w:val="center"/>
          </w:tcPr>
          <w:p w14:paraId="20329657" w14:textId="77777777" w:rsidR="00850344" w:rsidRDefault="00850344">
            <w:pPr>
              <w:pBdr>
                <w:top w:val="nil"/>
                <w:left w:val="nil"/>
                <w:bottom w:val="nil"/>
                <w:right w:val="nil"/>
                <w:between w:val="nil"/>
              </w:pBdr>
              <w:rPr>
                <w:color w:val="000000"/>
                <w:sz w:val="20"/>
                <w:szCs w:val="20"/>
              </w:rPr>
            </w:pPr>
          </w:p>
        </w:tc>
      </w:tr>
      <w:tr w:rsidR="00850344" w14:paraId="67F894F4" w14:textId="77777777">
        <w:tc>
          <w:tcPr>
            <w:tcW w:w="5958" w:type="dxa"/>
          </w:tcPr>
          <w:p w14:paraId="5306C29B"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Sequential organization of the material provides structure concerning what students should learn each year and allows teachers to convey the science content incorporating the three-dimensional learning expressed in the CA NGSS.</w:t>
            </w:r>
          </w:p>
        </w:tc>
        <w:tc>
          <w:tcPr>
            <w:tcW w:w="2790" w:type="dxa"/>
          </w:tcPr>
          <w:p w14:paraId="45649B2F" w14:textId="77777777" w:rsidR="00850344" w:rsidRDefault="003246FC">
            <w:pPr>
              <w:rPr>
                <w:sz w:val="20"/>
                <w:szCs w:val="20"/>
              </w:rPr>
            </w:pPr>
            <w:r>
              <w:rPr>
                <w:sz w:val="20"/>
                <w:szCs w:val="20"/>
              </w:rPr>
              <w:t xml:space="preserve">The CA NGSS Framework Alignment table in the front cover of each Teacher Edition maps out the sequential organization of the K‒6 program and how it correlates to the CA NGSS. </w:t>
            </w:r>
          </w:p>
          <w:p w14:paraId="3FA242F9" w14:textId="77777777" w:rsidR="00850344" w:rsidRDefault="00850344">
            <w:pPr>
              <w:rPr>
                <w:sz w:val="20"/>
                <w:szCs w:val="20"/>
              </w:rPr>
            </w:pPr>
          </w:p>
          <w:p w14:paraId="4EF02FAF" w14:textId="77777777" w:rsidR="00850344" w:rsidRDefault="003246FC">
            <w:pPr>
              <w:rPr>
                <w:sz w:val="20"/>
                <w:szCs w:val="20"/>
              </w:rPr>
            </w:pPr>
            <w:r>
              <w:rPr>
                <w:sz w:val="20"/>
                <w:szCs w:val="20"/>
              </w:rPr>
              <w:t xml:space="preserve">More detail on the three-dimensional learning the students engage with each year is detailed in the Grade Scope and Sequence tables, also found in the Teacher Edition front cover. </w:t>
            </w:r>
          </w:p>
          <w:p w14:paraId="6F62359F" w14:textId="77777777" w:rsidR="00850344" w:rsidRDefault="00850344">
            <w:pPr>
              <w:rPr>
                <w:sz w:val="20"/>
                <w:szCs w:val="20"/>
              </w:rPr>
            </w:pPr>
          </w:p>
          <w:p w14:paraId="25B007EE" w14:textId="77777777" w:rsidR="00850344" w:rsidRDefault="003246FC">
            <w:pPr>
              <w:rPr>
                <w:sz w:val="20"/>
                <w:szCs w:val="20"/>
              </w:rPr>
            </w:pPr>
            <w:r>
              <w:rPr>
                <w:sz w:val="20"/>
                <w:szCs w:val="20"/>
              </w:rPr>
              <w:t xml:space="preserve">A focus on the logic of how the PEs in a specific module have been developed in prior grades and will progress at future grades is explained in the Performance Expectation Progression table, found in the back cover of every Teacher Edition. </w:t>
            </w:r>
          </w:p>
          <w:p w14:paraId="6D2CEFFA" w14:textId="77777777" w:rsidR="00850344" w:rsidRDefault="00850344">
            <w:pPr>
              <w:rPr>
                <w:sz w:val="20"/>
                <w:szCs w:val="20"/>
              </w:rPr>
            </w:pPr>
          </w:p>
          <w:p w14:paraId="6FFF44B3" w14:textId="77777777" w:rsidR="00850344" w:rsidRDefault="003246FC">
            <w:pPr>
              <w:rPr>
                <w:sz w:val="20"/>
                <w:szCs w:val="20"/>
              </w:rPr>
            </w:pPr>
            <w:r>
              <w:rPr>
                <w:sz w:val="20"/>
                <w:szCs w:val="20"/>
              </w:rPr>
              <w:t>This information is also available online:</w:t>
            </w:r>
          </w:p>
          <w:p w14:paraId="2EFB8309" w14:textId="77777777" w:rsidR="00850344" w:rsidRDefault="000623B4">
            <w:pPr>
              <w:rPr>
                <w:sz w:val="20"/>
                <w:szCs w:val="20"/>
              </w:rPr>
            </w:pPr>
            <w:hyperlink r:id="rId46">
              <w:r w:rsidR="003246FC">
                <w:rPr>
                  <w:color w:val="1155CC"/>
                  <w:sz w:val="20"/>
                  <w:szCs w:val="20"/>
                  <w:u w:val="single"/>
                </w:rPr>
                <w:t>https://review.twigscience.com/asset/perma1961/</w:t>
              </w:r>
            </w:hyperlink>
          </w:p>
          <w:p w14:paraId="01DEBB6D" w14:textId="77777777" w:rsidR="00850344" w:rsidRDefault="00850344">
            <w:pPr>
              <w:rPr>
                <w:sz w:val="20"/>
                <w:szCs w:val="20"/>
              </w:rPr>
            </w:pPr>
          </w:p>
        </w:tc>
        <w:tc>
          <w:tcPr>
            <w:tcW w:w="630" w:type="dxa"/>
            <w:shd w:val="clear" w:color="auto" w:fill="CCCCCC"/>
          </w:tcPr>
          <w:p w14:paraId="58C8FF31"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31F2D64B"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C13BD68" w14:textId="77777777" w:rsidR="00850344" w:rsidRDefault="00850344">
            <w:pPr>
              <w:pBdr>
                <w:top w:val="nil"/>
                <w:left w:val="nil"/>
                <w:bottom w:val="nil"/>
                <w:right w:val="nil"/>
                <w:between w:val="nil"/>
              </w:pBdr>
              <w:rPr>
                <w:sz w:val="20"/>
                <w:szCs w:val="20"/>
              </w:rPr>
            </w:pPr>
          </w:p>
          <w:p w14:paraId="2C562788" w14:textId="77777777" w:rsidR="00850344" w:rsidRDefault="00850344">
            <w:pPr>
              <w:pBdr>
                <w:top w:val="nil"/>
                <w:left w:val="nil"/>
                <w:bottom w:val="nil"/>
                <w:right w:val="nil"/>
                <w:between w:val="nil"/>
              </w:pBdr>
              <w:rPr>
                <w:sz w:val="20"/>
                <w:szCs w:val="20"/>
              </w:rPr>
            </w:pPr>
          </w:p>
          <w:p w14:paraId="003763B4" w14:textId="77777777" w:rsidR="00850344" w:rsidRDefault="00850344">
            <w:pPr>
              <w:pBdr>
                <w:top w:val="nil"/>
                <w:left w:val="nil"/>
                <w:bottom w:val="nil"/>
                <w:right w:val="nil"/>
                <w:between w:val="nil"/>
              </w:pBdr>
              <w:rPr>
                <w:sz w:val="20"/>
                <w:szCs w:val="20"/>
              </w:rPr>
            </w:pPr>
          </w:p>
        </w:tc>
      </w:tr>
      <w:tr w:rsidR="00850344" w:rsidRPr="00020425" w14:paraId="31B43AD8" w14:textId="77777777">
        <w:tc>
          <w:tcPr>
            <w:tcW w:w="5958" w:type="dxa"/>
          </w:tcPr>
          <w:p w14:paraId="4677470F"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 xml:space="preserve">Instructional resources support teacher questioning strategies as a tool to assess students' knowledge and skills, promote student-to-student discourse, and guide student </w:t>
            </w:r>
            <w:r>
              <w:rPr>
                <w:color w:val="000000"/>
                <w:sz w:val="20"/>
                <w:szCs w:val="20"/>
              </w:rPr>
              <w:lastRenderedPageBreak/>
              <w:t>learning.</w:t>
            </w:r>
          </w:p>
        </w:tc>
        <w:tc>
          <w:tcPr>
            <w:tcW w:w="2790" w:type="dxa"/>
          </w:tcPr>
          <w:p w14:paraId="68EDDA52" w14:textId="77777777" w:rsidR="00850344" w:rsidRDefault="003246FC">
            <w:pPr>
              <w:rPr>
                <w:sz w:val="20"/>
                <w:szCs w:val="20"/>
              </w:rPr>
            </w:pPr>
            <w:r>
              <w:rPr>
                <w:sz w:val="20"/>
                <w:szCs w:val="20"/>
              </w:rPr>
              <w:lastRenderedPageBreak/>
              <w:t xml:space="preserve">Embedded within every lesson are questioning strategies to assess, </w:t>
            </w:r>
            <w:r>
              <w:rPr>
                <w:sz w:val="20"/>
                <w:szCs w:val="20"/>
              </w:rPr>
              <w:lastRenderedPageBreak/>
              <w:t xml:space="preserve">promote and guide student discourse and learning.  </w:t>
            </w:r>
          </w:p>
          <w:p w14:paraId="07DD6DC2" w14:textId="77777777" w:rsidR="00850344" w:rsidRDefault="00850344">
            <w:pPr>
              <w:rPr>
                <w:sz w:val="20"/>
                <w:szCs w:val="20"/>
              </w:rPr>
            </w:pPr>
          </w:p>
          <w:p w14:paraId="54C86984" w14:textId="77777777" w:rsidR="00850344" w:rsidRDefault="003246FC">
            <w:pPr>
              <w:rPr>
                <w:sz w:val="20"/>
                <w:szCs w:val="20"/>
              </w:rPr>
            </w:pPr>
            <w:r>
              <w:rPr>
                <w:sz w:val="20"/>
                <w:szCs w:val="20"/>
              </w:rPr>
              <w:t>Suggested questions that scaffold in complexity, along with possible student responses, are provided to support formative assessment. Focus questions for discussion are also provided.</w:t>
            </w:r>
          </w:p>
          <w:p w14:paraId="2784D614" w14:textId="77777777" w:rsidR="00850344" w:rsidRDefault="003246FC">
            <w:pPr>
              <w:spacing w:before="40" w:after="40"/>
              <w:rPr>
                <w:b/>
                <w:sz w:val="20"/>
                <w:szCs w:val="20"/>
              </w:rPr>
            </w:pPr>
            <w:r>
              <w:rPr>
                <w:i/>
                <w:sz w:val="20"/>
                <w:szCs w:val="20"/>
              </w:rPr>
              <w:t>Example</w:t>
            </w:r>
            <w:r>
              <w:rPr>
                <w:sz w:val="20"/>
                <w:szCs w:val="20"/>
              </w:rPr>
              <w:t xml:space="preserve">: </w:t>
            </w:r>
          </w:p>
          <w:p w14:paraId="2E159109" w14:textId="77777777" w:rsidR="00850344" w:rsidRDefault="003246FC">
            <w:pPr>
              <w:spacing w:before="40" w:after="40"/>
              <w:rPr>
                <w:b/>
                <w:sz w:val="20"/>
                <w:szCs w:val="20"/>
              </w:rPr>
            </w:pPr>
            <w:r>
              <w:rPr>
                <w:b/>
                <w:sz w:val="20"/>
                <w:szCs w:val="20"/>
              </w:rPr>
              <w:t>Grade 6 Module 3</w:t>
            </w:r>
          </w:p>
          <w:p w14:paraId="0C69E2F6" w14:textId="77777777" w:rsidR="00850344" w:rsidRDefault="003246FC">
            <w:pPr>
              <w:spacing w:before="40" w:after="40"/>
              <w:rPr>
                <w:b/>
                <w:sz w:val="20"/>
                <w:szCs w:val="20"/>
              </w:rPr>
            </w:pPr>
            <w:r>
              <w:rPr>
                <w:b/>
                <w:sz w:val="20"/>
                <w:szCs w:val="20"/>
              </w:rPr>
              <w:t>The Red List</w:t>
            </w:r>
          </w:p>
          <w:p w14:paraId="55349EEE" w14:textId="03142400" w:rsidR="00850344" w:rsidRDefault="003246FC">
            <w:pPr>
              <w:spacing w:before="40" w:after="40"/>
              <w:rPr>
                <w:sz w:val="20"/>
                <w:szCs w:val="20"/>
              </w:rPr>
            </w:pPr>
            <w:r>
              <w:rPr>
                <w:sz w:val="20"/>
                <w:szCs w:val="20"/>
              </w:rPr>
              <w:t xml:space="preserve">DQ1, L2 </w:t>
            </w:r>
          </w:p>
          <w:p w14:paraId="5EC1E6B4" w14:textId="77777777" w:rsidR="00850344" w:rsidRDefault="00850344">
            <w:pPr>
              <w:rPr>
                <w:sz w:val="20"/>
                <w:szCs w:val="20"/>
              </w:rPr>
            </w:pPr>
          </w:p>
          <w:p w14:paraId="4FBC63DA" w14:textId="77777777" w:rsidR="00850344" w:rsidRDefault="003246FC">
            <w:pPr>
              <w:rPr>
                <w:sz w:val="20"/>
                <w:szCs w:val="20"/>
              </w:rPr>
            </w:pPr>
            <w:r>
              <w:rPr>
                <w:sz w:val="20"/>
                <w:szCs w:val="20"/>
              </w:rPr>
              <w:t>Professional Learning on language routines includes tips for effective questioning and classroom discussion.</w:t>
            </w:r>
          </w:p>
          <w:p w14:paraId="094F8195" w14:textId="77777777" w:rsidR="00850344" w:rsidRDefault="000623B4">
            <w:pPr>
              <w:rPr>
                <w:sz w:val="20"/>
                <w:szCs w:val="20"/>
              </w:rPr>
            </w:pPr>
            <w:hyperlink r:id="rId47">
              <w:r w:rsidR="003246FC">
                <w:rPr>
                  <w:color w:val="1155CC"/>
                  <w:sz w:val="20"/>
                  <w:szCs w:val="20"/>
                  <w:u w:val="single"/>
                </w:rPr>
                <w:t>https://review.twigscience.com/asset/perma1963/</w:t>
              </w:r>
            </w:hyperlink>
          </w:p>
          <w:p w14:paraId="4A2AED5F" w14:textId="77777777" w:rsidR="00850344" w:rsidRDefault="00850344">
            <w:pPr>
              <w:rPr>
                <w:sz w:val="20"/>
                <w:szCs w:val="20"/>
              </w:rPr>
            </w:pPr>
          </w:p>
          <w:p w14:paraId="6BE130D9" w14:textId="77777777" w:rsidR="00850344" w:rsidRDefault="003246FC">
            <w:pPr>
              <w:rPr>
                <w:sz w:val="20"/>
                <w:szCs w:val="20"/>
              </w:rPr>
            </w:pPr>
            <w:r>
              <w:rPr>
                <w:sz w:val="20"/>
                <w:szCs w:val="20"/>
              </w:rPr>
              <w:t xml:space="preserve">Twig Science language routines and classroom discussions are integrated throughout the lessons in each </w:t>
            </w:r>
            <w:proofErr w:type="gramStart"/>
            <w:r>
              <w:rPr>
                <w:sz w:val="20"/>
                <w:szCs w:val="20"/>
              </w:rPr>
              <w:t>module, and</w:t>
            </w:r>
            <w:proofErr w:type="gramEnd"/>
            <w:r>
              <w:rPr>
                <w:sz w:val="20"/>
                <w:szCs w:val="20"/>
              </w:rPr>
              <w:t xml:space="preserve"> help to facilitate student discourse.  </w:t>
            </w:r>
          </w:p>
          <w:p w14:paraId="391BDEC8" w14:textId="77777777" w:rsidR="00850344" w:rsidRDefault="003246FC">
            <w:pPr>
              <w:rPr>
                <w:sz w:val="20"/>
                <w:szCs w:val="20"/>
              </w:rPr>
            </w:pPr>
            <w:r>
              <w:rPr>
                <w:i/>
                <w:sz w:val="20"/>
                <w:szCs w:val="20"/>
              </w:rPr>
              <w:t>Example</w:t>
            </w:r>
            <w:r>
              <w:rPr>
                <w:sz w:val="20"/>
                <w:szCs w:val="20"/>
              </w:rPr>
              <w:t>:</w:t>
            </w:r>
          </w:p>
          <w:p w14:paraId="7D3E727F" w14:textId="77777777" w:rsidR="00850344" w:rsidRDefault="003246FC">
            <w:pPr>
              <w:spacing w:before="40" w:after="40"/>
              <w:rPr>
                <w:b/>
                <w:sz w:val="20"/>
                <w:szCs w:val="20"/>
              </w:rPr>
            </w:pPr>
            <w:r>
              <w:rPr>
                <w:b/>
                <w:sz w:val="20"/>
                <w:szCs w:val="20"/>
              </w:rPr>
              <w:t>Grade 4 Module 5</w:t>
            </w:r>
          </w:p>
          <w:p w14:paraId="5FBB7C27" w14:textId="77777777" w:rsidR="00850344" w:rsidRDefault="003246FC">
            <w:pPr>
              <w:spacing w:before="20" w:after="20"/>
              <w:rPr>
                <w:b/>
                <w:sz w:val="20"/>
                <w:szCs w:val="20"/>
              </w:rPr>
            </w:pPr>
            <w:r>
              <w:rPr>
                <w:b/>
                <w:sz w:val="20"/>
                <w:szCs w:val="20"/>
              </w:rPr>
              <w:t>Super Survivors</w:t>
            </w:r>
          </w:p>
          <w:p w14:paraId="3696D47D" w14:textId="36B5C18F" w:rsidR="00850344" w:rsidRDefault="003246FC">
            <w:pPr>
              <w:spacing w:before="40" w:after="40"/>
              <w:rPr>
                <w:sz w:val="20"/>
                <w:szCs w:val="20"/>
              </w:rPr>
            </w:pPr>
            <w:r>
              <w:rPr>
                <w:sz w:val="20"/>
                <w:szCs w:val="20"/>
              </w:rPr>
              <w:t xml:space="preserve">DQ1, L7 </w:t>
            </w:r>
          </w:p>
          <w:p w14:paraId="53627D9A" w14:textId="77777777" w:rsidR="00850344" w:rsidRDefault="00850344">
            <w:pPr>
              <w:rPr>
                <w:sz w:val="20"/>
                <w:szCs w:val="20"/>
              </w:rPr>
            </w:pPr>
          </w:p>
          <w:p w14:paraId="04794DA6" w14:textId="77777777" w:rsidR="00850344" w:rsidRDefault="003246FC">
            <w:pPr>
              <w:rPr>
                <w:sz w:val="20"/>
                <w:szCs w:val="20"/>
              </w:rPr>
            </w:pPr>
            <w:r>
              <w:rPr>
                <w:sz w:val="20"/>
                <w:szCs w:val="20"/>
              </w:rPr>
              <w:t xml:space="preserve">Instructional resources include argumentation sessions to encourage appropriate scientific discussion between </w:t>
            </w:r>
            <w:r>
              <w:rPr>
                <w:sz w:val="20"/>
                <w:szCs w:val="20"/>
              </w:rPr>
              <w:lastRenderedPageBreak/>
              <w:t>students.</w:t>
            </w:r>
          </w:p>
          <w:p w14:paraId="3CA47E78" w14:textId="77777777" w:rsidR="00850344" w:rsidRDefault="003246FC">
            <w:pPr>
              <w:spacing w:before="20" w:after="20"/>
              <w:rPr>
                <w:sz w:val="20"/>
                <w:szCs w:val="20"/>
              </w:rPr>
            </w:pPr>
            <w:r>
              <w:rPr>
                <w:i/>
                <w:sz w:val="20"/>
                <w:szCs w:val="20"/>
              </w:rPr>
              <w:t>Example</w:t>
            </w:r>
            <w:r>
              <w:rPr>
                <w:sz w:val="20"/>
                <w:szCs w:val="20"/>
              </w:rPr>
              <w:t>:</w:t>
            </w:r>
          </w:p>
          <w:p w14:paraId="0D949F08" w14:textId="77777777" w:rsidR="00850344" w:rsidRDefault="003246FC">
            <w:pPr>
              <w:spacing w:before="20" w:after="20"/>
              <w:rPr>
                <w:b/>
                <w:sz w:val="20"/>
                <w:szCs w:val="20"/>
              </w:rPr>
            </w:pPr>
            <w:r>
              <w:rPr>
                <w:b/>
                <w:sz w:val="20"/>
                <w:szCs w:val="20"/>
              </w:rPr>
              <w:t>Grade 3 Module 2</w:t>
            </w:r>
          </w:p>
          <w:p w14:paraId="19A5BCCB" w14:textId="77777777" w:rsidR="00850344" w:rsidRDefault="003246FC">
            <w:pPr>
              <w:spacing w:before="20" w:after="20"/>
              <w:rPr>
                <w:sz w:val="20"/>
                <w:szCs w:val="20"/>
              </w:rPr>
            </w:pPr>
            <w:r>
              <w:rPr>
                <w:b/>
                <w:sz w:val="20"/>
                <w:szCs w:val="20"/>
              </w:rPr>
              <w:t>Welcome to the Biodome</w:t>
            </w:r>
          </w:p>
          <w:p w14:paraId="224F0681" w14:textId="2D1EA74E" w:rsidR="00850344" w:rsidRPr="00020425" w:rsidRDefault="003246FC" w:rsidP="000623B4">
            <w:pPr>
              <w:spacing w:before="20" w:after="20"/>
              <w:rPr>
                <w:sz w:val="20"/>
                <w:szCs w:val="20"/>
                <w:lang w:val="es-ES"/>
              </w:rPr>
            </w:pPr>
            <w:r w:rsidRPr="00020425">
              <w:rPr>
                <w:sz w:val="20"/>
                <w:szCs w:val="20"/>
                <w:lang w:val="es-ES"/>
              </w:rPr>
              <w:t>DQ4, L1 and L4 (</w:t>
            </w:r>
          </w:p>
        </w:tc>
        <w:tc>
          <w:tcPr>
            <w:tcW w:w="630" w:type="dxa"/>
            <w:shd w:val="clear" w:color="auto" w:fill="CCCCCC"/>
          </w:tcPr>
          <w:p w14:paraId="4CB93F08" w14:textId="77777777" w:rsidR="00850344" w:rsidRPr="00020425" w:rsidRDefault="00850344">
            <w:pPr>
              <w:pBdr>
                <w:top w:val="nil"/>
                <w:left w:val="nil"/>
                <w:bottom w:val="nil"/>
                <w:right w:val="nil"/>
                <w:between w:val="nil"/>
              </w:pBdr>
              <w:rPr>
                <w:sz w:val="20"/>
                <w:szCs w:val="20"/>
                <w:lang w:val="es-ES"/>
              </w:rPr>
            </w:pPr>
          </w:p>
          <w:p w14:paraId="79B3EA46" w14:textId="77777777" w:rsidR="00850344" w:rsidRPr="00020425" w:rsidRDefault="00850344">
            <w:pPr>
              <w:pBdr>
                <w:top w:val="nil"/>
                <w:left w:val="nil"/>
                <w:bottom w:val="nil"/>
                <w:right w:val="nil"/>
                <w:between w:val="nil"/>
              </w:pBdr>
              <w:rPr>
                <w:sz w:val="20"/>
                <w:szCs w:val="20"/>
                <w:lang w:val="es-ES"/>
              </w:rPr>
            </w:pPr>
          </w:p>
        </w:tc>
        <w:tc>
          <w:tcPr>
            <w:tcW w:w="630" w:type="dxa"/>
            <w:shd w:val="clear" w:color="auto" w:fill="CCCCCC"/>
          </w:tcPr>
          <w:p w14:paraId="062F6D81" w14:textId="77777777" w:rsidR="00850344" w:rsidRPr="00020425" w:rsidRDefault="00850344">
            <w:pPr>
              <w:pBdr>
                <w:top w:val="nil"/>
                <w:left w:val="nil"/>
                <w:bottom w:val="nil"/>
                <w:right w:val="nil"/>
                <w:between w:val="nil"/>
              </w:pBdr>
              <w:rPr>
                <w:color w:val="000000"/>
                <w:sz w:val="20"/>
                <w:szCs w:val="20"/>
                <w:lang w:val="es-ES"/>
              </w:rPr>
            </w:pPr>
          </w:p>
        </w:tc>
        <w:tc>
          <w:tcPr>
            <w:tcW w:w="3060" w:type="dxa"/>
            <w:shd w:val="clear" w:color="auto" w:fill="CCCCCC"/>
          </w:tcPr>
          <w:p w14:paraId="64889AE5" w14:textId="77777777" w:rsidR="00850344" w:rsidRPr="00020425" w:rsidRDefault="00850344">
            <w:pPr>
              <w:pBdr>
                <w:top w:val="nil"/>
                <w:left w:val="nil"/>
                <w:bottom w:val="nil"/>
                <w:right w:val="nil"/>
                <w:between w:val="nil"/>
              </w:pBdr>
              <w:rPr>
                <w:sz w:val="20"/>
                <w:szCs w:val="20"/>
                <w:lang w:val="es-ES"/>
              </w:rPr>
            </w:pPr>
          </w:p>
          <w:p w14:paraId="67AB2366" w14:textId="77777777" w:rsidR="00850344" w:rsidRPr="00020425" w:rsidRDefault="00850344">
            <w:pPr>
              <w:pBdr>
                <w:top w:val="nil"/>
                <w:left w:val="nil"/>
                <w:bottom w:val="nil"/>
                <w:right w:val="nil"/>
                <w:between w:val="nil"/>
              </w:pBdr>
              <w:rPr>
                <w:sz w:val="20"/>
                <w:szCs w:val="20"/>
                <w:lang w:val="es-ES"/>
              </w:rPr>
            </w:pPr>
          </w:p>
          <w:p w14:paraId="2B79E296" w14:textId="77777777" w:rsidR="00850344" w:rsidRPr="00020425" w:rsidRDefault="00850344">
            <w:pPr>
              <w:pBdr>
                <w:top w:val="nil"/>
                <w:left w:val="nil"/>
                <w:bottom w:val="nil"/>
                <w:right w:val="nil"/>
                <w:between w:val="nil"/>
              </w:pBdr>
              <w:rPr>
                <w:sz w:val="20"/>
                <w:szCs w:val="20"/>
                <w:lang w:val="es-ES"/>
              </w:rPr>
            </w:pPr>
          </w:p>
          <w:p w14:paraId="7DF668DC" w14:textId="77777777" w:rsidR="00850344" w:rsidRPr="00020425" w:rsidRDefault="00850344">
            <w:pPr>
              <w:pBdr>
                <w:top w:val="nil"/>
                <w:left w:val="nil"/>
                <w:bottom w:val="nil"/>
                <w:right w:val="nil"/>
                <w:between w:val="nil"/>
              </w:pBdr>
              <w:rPr>
                <w:sz w:val="20"/>
                <w:szCs w:val="20"/>
                <w:lang w:val="es-ES"/>
              </w:rPr>
            </w:pPr>
          </w:p>
          <w:p w14:paraId="7121ADFD" w14:textId="77777777" w:rsidR="00850344" w:rsidRPr="00020425" w:rsidRDefault="00850344">
            <w:pPr>
              <w:pBdr>
                <w:top w:val="nil"/>
                <w:left w:val="nil"/>
                <w:bottom w:val="nil"/>
                <w:right w:val="nil"/>
                <w:between w:val="nil"/>
              </w:pBdr>
              <w:rPr>
                <w:sz w:val="20"/>
                <w:szCs w:val="20"/>
                <w:lang w:val="es-ES"/>
              </w:rPr>
            </w:pPr>
          </w:p>
          <w:p w14:paraId="341CBCAB" w14:textId="77777777" w:rsidR="00850344" w:rsidRPr="00020425" w:rsidRDefault="00850344">
            <w:pPr>
              <w:pBdr>
                <w:top w:val="nil"/>
                <w:left w:val="nil"/>
                <w:bottom w:val="nil"/>
                <w:right w:val="nil"/>
                <w:between w:val="nil"/>
              </w:pBdr>
              <w:rPr>
                <w:sz w:val="20"/>
                <w:szCs w:val="20"/>
                <w:lang w:val="es-ES"/>
              </w:rPr>
            </w:pPr>
          </w:p>
          <w:p w14:paraId="4D7ECC67" w14:textId="77777777" w:rsidR="00850344" w:rsidRPr="00020425" w:rsidRDefault="00850344">
            <w:pPr>
              <w:pBdr>
                <w:top w:val="nil"/>
                <w:left w:val="nil"/>
                <w:bottom w:val="nil"/>
                <w:right w:val="nil"/>
                <w:between w:val="nil"/>
              </w:pBdr>
              <w:rPr>
                <w:sz w:val="20"/>
                <w:szCs w:val="20"/>
                <w:lang w:val="es-ES"/>
              </w:rPr>
            </w:pPr>
          </w:p>
          <w:p w14:paraId="147474EC" w14:textId="77777777" w:rsidR="00850344" w:rsidRPr="00020425" w:rsidRDefault="00850344">
            <w:pPr>
              <w:pBdr>
                <w:top w:val="nil"/>
                <w:left w:val="nil"/>
                <w:bottom w:val="nil"/>
                <w:right w:val="nil"/>
                <w:between w:val="nil"/>
              </w:pBdr>
              <w:rPr>
                <w:sz w:val="20"/>
                <w:szCs w:val="20"/>
                <w:lang w:val="es-ES"/>
              </w:rPr>
            </w:pPr>
          </w:p>
          <w:p w14:paraId="52B62B9E" w14:textId="77777777" w:rsidR="00850344" w:rsidRPr="00020425" w:rsidRDefault="00850344">
            <w:pPr>
              <w:pBdr>
                <w:top w:val="nil"/>
                <w:left w:val="nil"/>
                <w:bottom w:val="nil"/>
                <w:right w:val="nil"/>
                <w:between w:val="nil"/>
              </w:pBdr>
              <w:rPr>
                <w:sz w:val="20"/>
                <w:szCs w:val="20"/>
                <w:lang w:val="es-ES"/>
              </w:rPr>
            </w:pPr>
          </w:p>
        </w:tc>
      </w:tr>
      <w:tr w:rsidR="00850344" w14:paraId="45B0C0F9" w14:textId="77777777">
        <w:tc>
          <w:tcPr>
            <w:tcW w:w="5958" w:type="dxa"/>
          </w:tcPr>
          <w:p w14:paraId="6A424044"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lastRenderedPageBreak/>
              <w:t>Instructional resources explicitly state which knowledge and skills learned in prior grades or units are applied and extended to accommodate new knowledge and skills.</w:t>
            </w:r>
          </w:p>
        </w:tc>
        <w:tc>
          <w:tcPr>
            <w:tcW w:w="2790" w:type="dxa"/>
          </w:tcPr>
          <w:p w14:paraId="0AA85BB4" w14:textId="77777777" w:rsidR="00850344" w:rsidRDefault="003246FC">
            <w:pPr>
              <w:rPr>
                <w:sz w:val="20"/>
                <w:szCs w:val="20"/>
              </w:rPr>
            </w:pPr>
            <w:r>
              <w:rPr>
                <w:sz w:val="20"/>
                <w:szCs w:val="20"/>
              </w:rPr>
              <w:t xml:space="preserve">A progression </w:t>
            </w:r>
            <w:proofErr w:type="gramStart"/>
            <w:r>
              <w:rPr>
                <w:sz w:val="20"/>
                <w:szCs w:val="20"/>
              </w:rPr>
              <w:t>table  provided</w:t>
            </w:r>
            <w:proofErr w:type="gramEnd"/>
            <w:r>
              <w:rPr>
                <w:sz w:val="20"/>
                <w:szCs w:val="20"/>
              </w:rPr>
              <w:t xml:space="preserve"> for every module (within the back cover of the Teacher Edition) details the prior knowledge and skills that are applied and extended in the module, as well as the skills and knowledge to come in later modules throughout the program.  </w:t>
            </w:r>
          </w:p>
          <w:p w14:paraId="77D2CA8D" w14:textId="77777777" w:rsidR="00850344" w:rsidRDefault="00850344">
            <w:pPr>
              <w:rPr>
                <w:sz w:val="20"/>
                <w:szCs w:val="20"/>
              </w:rPr>
            </w:pPr>
          </w:p>
          <w:p w14:paraId="6CB16BF8" w14:textId="77777777" w:rsidR="00850344" w:rsidRDefault="003246FC">
            <w:pPr>
              <w:rPr>
                <w:sz w:val="20"/>
                <w:szCs w:val="20"/>
              </w:rPr>
            </w:pPr>
            <w:r>
              <w:rPr>
                <w:sz w:val="20"/>
                <w:szCs w:val="20"/>
              </w:rPr>
              <w:t xml:space="preserve">This information is also available online: </w:t>
            </w:r>
          </w:p>
          <w:p w14:paraId="6D8806E5" w14:textId="77777777" w:rsidR="00850344" w:rsidRDefault="000623B4">
            <w:pPr>
              <w:rPr>
                <w:sz w:val="20"/>
                <w:szCs w:val="20"/>
              </w:rPr>
            </w:pPr>
            <w:hyperlink r:id="rId48">
              <w:r w:rsidR="003246FC">
                <w:rPr>
                  <w:color w:val="1155CC"/>
                  <w:sz w:val="20"/>
                  <w:szCs w:val="20"/>
                  <w:u w:val="single"/>
                </w:rPr>
                <w:t>https://review.twigscience.com/asset/perma1961/</w:t>
              </w:r>
            </w:hyperlink>
          </w:p>
          <w:p w14:paraId="167D7E7F" w14:textId="77777777" w:rsidR="00850344" w:rsidRDefault="00850344">
            <w:pPr>
              <w:rPr>
                <w:sz w:val="20"/>
                <w:szCs w:val="20"/>
              </w:rPr>
            </w:pPr>
          </w:p>
        </w:tc>
        <w:tc>
          <w:tcPr>
            <w:tcW w:w="630" w:type="dxa"/>
            <w:shd w:val="clear" w:color="auto" w:fill="CCCCCC"/>
          </w:tcPr>
          <w:p w14:paraId="676A98FD"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7F7C0D5B"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5194808" w14:textId="77777777" w:rsidR="00850344" w:rsidRDefault="00850344">
            <w:pPr>
              <w:pBdr>
                <w:top w:val="nil"/>
                <w:left w:val="nil"/>
                <w:bottom w:val="nil"/>
                <w:right w:val="nil"/>
                <w:between w:val="nil"/>
              </w:pBdr>
              <w:rPr>
                <w:sz w:val="20"/>
                <w:szCs w:val="20"/>
              </w:rPr>
            </w:pPr>
          </w:p>
          <w:p w14:paraId="45ED2B01" w14:textId="77777777" w:rsidR="00850344" w:rsidRDefault="00850344">
            <w:pPr>
              <w:pBdr>
                <w:top w:val="nil"/>
                <w:left w:val="nil"/>
                <w:bottom w:val="nil"/>
                <w:right w:val="nil"/>
                <w:between w:val="nil"/>
              </w:pBdr>
              <w:rPr>
                <w:sz w:val="20"/>
                <w:szCs w:val="20"/>
              </w:rPr>
            </w:pPr>
          </w:p>
          <w:p w14:paraId="3697A5DF" w14:textId="77777777" w:rsidR="00850344" w:rsidRDefault="00850344">
            <w:pPr>
              <w:pBdr>
                <w:top w:val="nil"/>
                <w:left w:val="nil"/>
                <w:bottom w:val="nil"/>
                <w:right w:val="nil"/>
                <w:between w:val="nil"/>
              </w:pBdr>
              <w:rPr>
                <w:sz w:val="20"/>
                <w:szCs w:val="20"/>
              </w:rPr>
            </w:pPr>
          </w:p>
          <w:p w14:paraId="72C3340D" w14:textId="77777777" w:rsidR="00850344" w:rsidRDefault="00850344">
            <w:pPr>
              <w:pBdr>
                <w:top w:val="nil"/>
                <w:left w:val="nil"/>
                <w:bottom w:val="nil"/>
                <w:right w:val="nil"/>
                <w:between w:val="nil"/>
              </w:pBdr>
              <w:rPr>
                <w:sz w:val="20"/>
                <w:szCs w:val="20"/>
              </w:rPr>
            </w:pPr>
          </w:p>
        </w:tc>
      </w:tr>
      <w:tr w:rsidR="00850344" w14:paraId="7C4D21F8" w14:textId="77777777">
        <w:tc>
          <w:tcPr>
            <w:tcW w:w="5958" w:type="dxa"/>
          </w:tcPr>
          <w:p w14:paraId="28E7D9D0"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Teacher resources provide support to engage students in three-dimensional learning and suggest research-based strategies to elicit student thinking and support student discourse.</w:t>
            </w:r>
          </w:p>
        </w:tc>
        <w:tc>
          <w:tcPr>
            <w:tcW w:w="2790" w:type="dxa"/>
          </w:tcPr>
          <w:p w14:paraId="619BD3BB" w14:textId="77777777" w:rsidR="00850344" w:rsidRDefault="003246FC">
            <w:pPr>
              <w:rPr>
                <w:sz w:val="20"/>
                <w:szCs w:val="20"/>
              </w:rPr>
            </w:pPr>
            <w:r>
              <w:rPr>
                <w:sz w:val="20"/>
                <w:szCs w:val="20"/>
              </w:rPr>
              <w:t>At the heart of all Twig Science modules are student-</w:t>
            </w:r>
            <w:proofErr w:type="gramStart"/>
            <w:r>
              <w:rPr>
                <w:sz w:val="20"/>
                <w:szCs w:val="20"/>
              </w:rPr>
              <w:t>centered,  three</w:t>
            </w:r>
            <w:proofErr w:type="gramEnd"/>
            <w:r>
              <w:rPr>
                <w:sz w:val="20"/>
                <w:szCs w:val="20"/>
              </w:rPr>
              <w:t xml:space="preserve">-dimensional performance tasks that have been designed to support teachers and students to demonstrate growing mastery of the NGSS PEs.  </w:t>
            </w:r>
          </w:p>
          <w:p w14:paraId="32169E9A" w14:textId="77777777" w:rsidR="00850344" w:rsidRDefault="003246FC">
            <w:pPr>
              <w:rPr>
                <w:sz w:val="20"/>
                <w:szCs w:val="20"/>
              </w:rPr>
            </w:pPr>
            <w:r>
              <w:rPr>
                <w:i/>
                <w:sz w:val="20"/>
                <w:szCs w:val="20"/>
              </w:rPr>
              <w:t>Examples:</w:t>
            </w:r>
            <w:r>
              <w:rPr>
                <w:sz w:val="20"/>
                <w:szCs w:val="20"/>
              </w:rPr>
              <w:t xml:space="preserve"> </w:t>
            </w:r>
          </w:p>
          <w:p w14:paraId="28CF427A" w14:textId="77777777" w:rsidR="00850344" w:rsidRDefault="003246FC">
            <w:pPr>
              <w:rPr>
                <w:b/>
                <w:sz w:val="20"/>
                <w:szCs w:val="20"/>
              </w:rPr>
            </w:pPr>
            <w:r>
              <w:rPr>
                <w:b/>
                <w:sz w:val="20"/>
                <w:szCs w:val="20"/>
              </w:rPr>
              <w:t xml:space="preserve">Grade 4 Module 4 Earthquake Engineering </w:t>
            </w:r>
          </w:p>
          <w:p w14:paraId="32361591" w14:textId="0C052957" w:rsidR="00850344" w:rsidRDefault="003246FC">
            <w:pPr>
              <w:rPr>
                <w:sz w:val="20"/>
                <w:szCs w:val="20"/>
              </w:rPr>
            </w:pPr>
            <w:r>
              <w:rPr>
                <w:sz w:val="20"/>
                <w:szCs w:val="20"/>
              </w:rPr>
              <w:t>DQ6 (</w:t>
            </w:r>
          </w:p>
          <w:p w14:paraId="5FE62DF2" w14:textId="77777777" w:rsidR="00850344" w:rsidRDefault="00850344">
            <w:pPr>
              <w:rPr>
                <w:sz w:val="20"/>
                <w:szCs w:val="20"/>
              </w:rPr>
            </w:pPr>
          </w:p>
          <w:p w14:paraId="1C7D87B0" w14:textId="77777777" w:rsidR="00850344" w:rsidRDefault="003246FC">
            <w:pPr>
              <w:rPr>
                <w:b/>
                <w:sz w:val="20"/>
                <w:szCs w:val="20"/>
              </w:rPr>
            </w:pPr>
            <w:r>
              <w:rPr>
                <w:b/>
                <w:sz w:val="20"/>
                <w:szCs w:val="20"/>
              </w:rPr>
              <w:t>Grade 1 Module 1</w:t>
            </w:r>
          </w:p>
          <w:p w14:paraId="16CB3E8F" w14:textId="77777777" w:rsidR="00850344" w:rsidRDefault="003246FC">
            <w:pPr>
              <w:rPr>
                <w:b/>
                <w:sz w:val="20"/>
                <w:szCs w:val="20"/>
              </w:rPr>
            </w:pPr>
            <w:r>
              <w:rPr>
                <w:b/>
                <w:sz w:val="20"/>
                <w:szCs w:val="20"/>
              </w:rPr>
              <w:t xml:space="preserve">Museum of </w:t>
            </w:r>
            <w:proofErr w:type="spellStart"/>
            <w:r>
              <w:rPr>
                <w:b/>
                <w:sz w:val="20"/>
                <w:szCs w:val="20"/>
              </w:rPr>
              <w:t>Leafology</w:t>
            </w:r>
            <w:proofErr w:type="spellEnd"/>
          </w:p>
          <w:p w14:paraId="0E2BC2B4" w14:textId="3D0FA574" w:rsidR="00850344" w:rsidRDefault="003246FC">
            <w:pPr>
              <w:rPr>
                <w:sz w:val="20"/>
                <w:szCs w:val="20"/>
              </w:rPr>
            </w:pPr>
            <w:r>
              <w:rPr>
                <w:sz w:val="20"/>
                <w:szCs w:val="20"/>
              </w:rPr>
              <w:t xml:space="preserve">DQ3 </w:t>
            </w:r>
          </w:p>
          <w:p w14:paraId="3FD92332" w14:textId="77777777" w:rsidR="00850344" w:rsidRDefault="00850344">
            <w:pPr>
              <w:rPr>
                <w:sz w:val="20"/>
                <w:szCs w:val="20"/>
              </w:rPr>
            </w:pPr>
          </w:p>
          <w:p w14:paraId="08280AA9" w14:textId="77777777" w:rsidR="00850344" w:rsidRDefault="003246FC">
            <w:pPr>
              <w:rPr>
                <w:sz w:val="20"/>
                <w:szCs w:val="20"/>
              </w:rPr>
            </w:pPr>
            <w:r>
              <w:rPr>
                <w:sz w:val="20"/>
                <w:szCs w:val="20"/>
              </w:rPr>
              <w:lastRenderedPageBreak/>
              <w:t xml:space="preserve">The research-based language routines, designed in partnership with the team at Understanding Language‒Stanford Center for Equity, Learning and Assessment, are embedded in the instructional materials. These </w:t>
            </w:r>
            <w:proofErr w:type="gramStart"/>
            <w:r>
              <w:rPr>
                <w:sz w:val="20"/>
                <w:szCs w:val="20"/>
              </w:rPr>
              <w:t>routines  support</w:t>
            </w:r>
            <w:proofErr w:type="gramEnd"/>
            <w:r>
              <w:rPr>
                <w:sz w:val="20"/>
                <w:szCs w:val="20"/>
              </w:rPr>
              <w:t xml:space="preserve"> teachers to elicit student thinking and support discourse. </w:t>
            </w:r>
          </w:p>
          <w:p w14:paraId="032DB28A" w14:textId="77777777" w:rsidR="00850344" w:rsidRDefault="003246FC">
            <w:pPr>
              <w:rPr>
                <w:sz w:val="20"/>
                <w:szCs w:val="20"/>
              </w:rPr>
            </w:pPr>
            <w:r>
              <w:rPr>
                <w:i/>
                <w:sz w:val="20"/>
                <w:szCs w:val="20"/>
              </w:rPr>
              <w:t>Example</w:t>
            </w:r>
            <w:r>
              <w:rPr>
                <w:sz w:val="20"/>
                <w:szCs w:val="20"/>
              </w:rPr>
              <w:t>:</w:t>
            </w:r>
          </w:p>
          <w:p w14:paraId="0B271401" w14:textId="0ACFED72" w:rsidR="00850344" w:rsidRDefault="003246FC">
            <w:pPr>
              <w:rPr>
                <w:sz w:val="20"/>
                <w:szCs w:val="20"/>
              </w:rPr>
            </w:pPr>
            <w:r>
              <w:rPr>
                <w:b/>
                <w:sz w:val="20"/>
                <w:szCs w:val="20"/>
              </w:rPr>
              <w:t xml:space="preserve">Grade 4 Module 4 Earthquake Engineering </w:t>
            </w:r>
            <w:r>
              <w:rPr>
                <w:sz w:val="20"/>
                <w:szCs w:val="20"/>
              </w:rPr>
              <w:t xml:space="preserve">DQ1, L4 </w:t>
            </w:r>
          </w:p>
          <w:p w14:paraId="753722DC" w14:textId="65D4E722" w:rsidR="00850344" w:rsidRDefault="003246FC">
            <w:pPr>
              <w:rPr>
                <w:sz w:val="20"/>
                <w:szCs w:val="20"/>
              </w:rPr>
            </w:pPr>
            <w:r>
              <w:rPr>
                <w:sz w:val="20"/>
                <w:szCs w:val="20"/>
              </w:rPr>
              <w:t xml:space="preserve">DQ5, L1  </w:t>
            </w:r>
          </w:p>
          <w:p w14:paraId="5F41411B" w14:textId="77777777" w:rsidR="00850344" w:rsidRDefault="00850344">
            <w:pPr>
              <w:rPr>
                <w:sz w:val="20"/>
                <w:szCs w:val="20"/>
              </w:rPr>
            </w:pPr>
          </w:p>
          <w:p w14:paraId="656B88CA" w14:textId="77777777" w:rsidR="00850344" w:rsidRDefault="003246FC">
            <w:pPr>
              <w:rPr>
                <w:sz w:val="20"/>
                <w:szCs w:val="20"/>
              </w:rPr>
            </w:pPr>
            <w:r>
              <w:rPr>
                <w:sz w:val="20"/>
                <w:szCs w:val="20"/>
              </w:rPr>
              <w:t>Professional Learning on language routines is provided online:</w:t>
            </w:r>
          </w:p>
          <w:p w14:paraId="696BA15F" w14:textId="77777777" w:rsidR="00850344" w:rsidRDefault="000623B4">
            <w:pPr>
              <w:rPr>
                <w:sz w:val="20"/>
                <w:szCs w:val="20"/>
              </w:rPr>
            </w:pPr>
            <w:hyperlink r:id="rId49">
              <w:r w:rsidR="003246FC">
                <w:rPr>
                  <w:color w:val="1155CC"/>
                  <w:sz w:val="20"/>
                  <w:szCs w:val="20"/>
                  <w:u w:val="single"/>
                </w:rPr>
                <w:t>https://review.twigscience.com/asset/perma1963/</w:t>
              </w:r>
            </w:hyperlink>
          </w:p>
          <w:p w14:paraId="611A9A3E" w14:textId="77777777" w:rsidR="00850344" w:rsidRDefault="00850344">
            <w:pPr>
              <w:rPr>
                <w:sz w:val="20"/>
                <w:szCs w:val="20"/>
              </w:rPr>
            </w:pPr>
          </w:p>
          <w:p w14:paraId="549C2978" w14:textId="77777777" w:rsidR="00850344" w:rsidRDefault="003246FC">
            <w:pPr>
              <w:rPr>
                <w:sz w:val="20"/>
                <w:szCs w:val="20"/>
              </w:rPr>
            </w:pPr>
            <w:r>
              <w:rPr>
                <w:sz w:val="20"/>
                <w:szCs w:val="20"/>
              </w:rPr>
              <w:t xml:space="preserve">Formative assessment in the Twig Science program is influenced and informed by the research of Dylan </w:t>
            </w:r>
            <w:proofErr w:type="spellStart"/>
            <w:r>
              <w:rPr>
                <w:sz w:val="20"/>
                <w:szCs w:val="20"/>
              </w:rPr>
              <w:t>Wiliam</w:t>
            </w:r>
            <w:proofErr w:type="spellEnd"/>
            <w:r>
              <w:rPr>
                <w:sz w:val="20"/>
                <w:szCs w:val="20"/>
              </w:rPr>
              <w:t xml:space="preserve"> and Paul Black. Sources: </w:t>
            </w:r>
          </w:p>
          <w:p w14:paraId="05EFBE7C" w14:textId="77777777" w:rsidR="00850344" w:rsidRDefault="000623B4">
            <w:pPr>
              <w:numPr>
                <w:ilvl w:val="0"/>
                <w:numId w:val="22"/>
              </w:numPr>
              <w:contextualSpacing/>
              <w:rPr>
                <w:sz w:val="20"/>
                <w:szCs w:val="20"/>
              </w:rPr>
            </w:pPr>
            <w:hyperlink r:id="rId50">
              <w:r w:rsidR="003246FC">
                <w:rPr>
                  <w:color w:val="1155CC"/>
                  <w:sz w:val="20"/>
                  <w:szCs w:val="20"/>
                  <w:u w:val="single"/>
                </w:rPr>
                <w:t>https://www.rdc.udel.edu/wp-content/uploads/2015/04/InsideBlackBox.pdf</w:t>
              </w:r>
            </w:hyperlink>
          </w:p>
          <w:p w14:paraId="596B3F03" w14:textId="77777777" w:rsidR="00850344" w:rsidRDefault="000623B4">
            <w:pPr>
              <w:numPr>
                <w:ilvl w:val="0"/>
                <w:numId w:val="22"/>
              </w:numPr>
              <w:contextualSpacing/>
              <w:rPr>
                <w:sz w:val="20"/>
                <w:szCs w:val="20"/>
              </w:rPr>
            </w:pPr>
            <w:hyperlink r:id="rId51">
              <w:r w:rsidR="003246FC">
                <w:rPr>
                  <w:color w:val="1155CC"/>
                  <w:sz w:val="20"/>
                  <w:szCs w:val="20"/>
                  <w:u w:val="single"/>
                </w:rPr>
                <w:t>https://www.learningsciences.com/embedded-formative-assessment</w:t>
              </w:r>
            </w:hyperlink>
          </w:p>
          <w:p w14:paraId="025D3720" w14:textId="77777777" w:rsidR="00850344" w:rsidRDefault="00850344">
            <w:pPr>
              <w:rPr>
                <w:sz w:val="20"/>
                <w:szCs w:val="20"/>
              </w:rPr>
            </w:pPr>
          </w:p>
          <w:p w14:paraId="4D1882B8" w14:textId="77777777" w:rsidR="00850344" w:rsidRDefault="003246FC">
            <w:pPr>
              <w:rPr>
                <w:sz w:val="20"/>
                <w:szCs w:val="20"/>
              </w:rPr>
            </w:pPr>
            <w:r>
              <w:rPr>
                <w:sz w:val="20"/>
                <w:szCs w:val="20"/>
              </w:rPr>
              <w:t xml:space="preserve">An overview of the Twig Science approach to </w:t>
            </w:r>
            <w:r>
              <w:rPr>
                <w:sz w:val="20"/>
                <w:szCs w:val="20"/>
              </w:rPr>
              <w:lastRenderedPageBreak/>
              <w:t>assessment is provided online:</w:t>
            </w:r>
          </w:p>
          <w:p w14:paraId="405B9A3F" w14:textId="77777777" w:rsidR="00850344" w:rsidRDefault="000623B4">
            <w:pPr>
              <w:rPr>
                <w:sz w:val="20"/>
                <w:szCs w:val="20"/>
              </w:rPr>
            </w:pPr>
            <w:hyperlink r:id="rId52">
              <w:r w:rsidR="003246FC">
                <w:rPr>
                  <w:color w:val="1155CC"/>
                  <w:sz w:val="20"/>
                  <w:szCs w:val="20"/>
                  <w:u w:val="single"/>
                </w:rPr>
                <w:t>https://review.twigscience.com/asset/perma1967</w:t>
              </w:r>
            </w:hyperlink>
          </w:p>
          <w:p w14:paraId="153945B8" w14:textId="77777777" w:rsidR="00850344" w:rsidRDefault="00850344">
            <w:pPr>
              <w:rPr>
                <w:sz w:val="20"/>
                <w:szCs w:val="20"/>
              </w:rPr>
            </w:pPr>
          </w:p>
        </w:tc>
        <w:tc>
          <w:tcPr>
            <w:tcW w:w="630" w:type="dxa"/>
            <w:shd w:val="clear" w:color="auto" w:fill="CCCCCC"/>
          </w:tcPr>
          <w:p w14:paraId="51346DB9"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3622FCA"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8D05391" w14:textId="77777777" w:rsidR="00850344" w:rsidRDefault="00850344">
            <w:pPr>
              <w:pBdr>
                <w:top w:val="nil"/>
                <w:left w:val="nil"/>
                <w:bottom w:val="nil"/>
                <w:right w:val="nil"/>
                <w:between w:val="nil"/>
              </w:pBdr>
              <w:rPr>
                <w:sz w:val="20"/>
                <w:szCs w:val="20"/>
              </w:rPr>
            </w:pPr>
          </w:p>
          <w:p w14:paraId="7B22ACD3" w14:textId="77777777" w:rsidR="00850344" w:rsidRDefault="00850344">
            <w:pPr>
              <w:pBdr>
                <w:top w:val="nil"/>
                <w:left w:val="nil"/>
                <w:bottom w:val="nil"/>
                <w:right w:val="nil"/>
                <w:between w:val="nil"/>
              </w:pBdr>
              <w:rPr>
                <w:sz w:val="20"/>
                <w:szCs w:val="20"/>
              </w:rPr>
            </w:pPr>
          </w:p>
        </w:tc>
      </w:tr>
      <w:tr w:rsidR="00850344" w14:paraId="301B62EC" w14:textId="77777777">
        <w:tc>
          <w:tcPr>
            <w:tcW w:w="5958" w:type="dxa"/>
          </w:tcPr>
          <w:p w14:paraId="361D2918"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lastRenderedPageBreak/>
              <w:t>The instructional resources are grade-level specific and provide instructional content for 180 days of instruction for at least one daily class period, including an estimate of the necessary instructional time.</w:t>
            </w:r>
          </w:p>
        </w:tc>
        <w:tc>
          <w:tcPr>
            <w:tcW w:w="2790" w:type="dxa"/>
          </w:tcPr>
          <w:p w14:paraId="17BE5D41" w14:textId="77777777" w:rsidR="00850344" w:rsidRDefault="003246FC">
            <w:pPr>
              <w:rPr>
                <w:sz w:val="20"/>
                <w:szCs w:val="20"/>
              </w:rPr>
            </w:pPr>
            <w:r>
              <w:rPr>
                <w:sz w:val="20"/>
                <w:szCs w:val="20"/>
              </w:rPr>
              <w:t xml:space="preserve">The Twig Science program consists of grade-level specific modules that align to the CA NGSS framework segments.  </w:t>
            </w:r>
          </w:p>
          <w:p w14:paraId="7D0C50CA" w14:textId="77777777" w:rsidR="00850344" w:rsidRDefault="00850344">
            <w:pPr>
              <w:rPr>
                <w:sz w:val="20"/>
                <w:szCs w:val="20"/>
              </w:rPr>
            </w:pPr>
          </w:p>
          <w:p w14:paraId="5C844ED7" w14:textId="77777777" w:rsidR="00850344" w:rsidRDefault="003246FC">
            <w:pPr>
              <w:rPr>
                <w:sz w:val="20"/>
                <w:szCs w:val="20"/>
              </w:rPr>
            </w:pPr>
            <w:r>
              <w:rPr>
                <w:sz w:val="20"/>
                <w:szCs w:val="20"/>
              </w:rPr>
              <w:t>Instructional resources consist of</w:t>
            </w:r>
          </w:p>
          <w:p w14:paraId="5AD178E1" w14:textId="77777777" w:rsidR="00850344" w:rsidRDefault="003246FC">
            <w:pPr>
              <w:numPr>
                <w:ilvl w:val="0"/>
                <w:numId w:val="27"/>
              </w:numPr>
              <w:contextualSpacing/>
              <w:rPr>
                <w:sz w:val="20"/>
                <w:szCs w:val="20"/>
              </w:rPr>
            </w:pPr>
            <w:r>
              <w:rPr>
                <w:sz w:val="20"/>
                <w:szCs w:val="20"/>
              </w:rPr>
              <w:t>Lessons that relate to each module (organized by Driving Question)</w:t>
            </w:r>
          </w:p>
          <w:p w14:paraId="3117235C" w14:textId="77777777" w:rsidR="00850344" w:rsidRDefault="003246FC">
            <w:pPr>
              <w:numPr>
                <w:ilvl w:val="0"/>
                <w:numId w:val="27"/>
              </w:numPr>
              <w:contextualSpacing/>
              <w:rPr>
                <w:sz w:val="20"/>
                <w:szCs w:val="20"/>
              </w:rPr>
            </w:pPr>
            <w:r>
              <w:rPr>
                <w:sz w:val="20"/>
                <w:szCs w:val="20"/>
              </w:rPr>
              <w:t>Lessons that relate to each Leveled Reader</w:t>
            </w:r>
          </w:p>
          <w:p w14:paraId="5FB44F2B" w14:textId="77777777" w:rsidR="00850344" w:rsidRDefault="003246FC">
            <w:pPr>
              <w:numPr>
                <w:ilvl w:val="0"/>
                <w:numId w:val="27"/>
              </w:numPr>
              <w:contextualSpacing/>
              <w:rPr>
                <w:sz w:val="20"/>
                <w:szCs w:val="20"/>
              </w:rPr>
            </w:pPr>
            <w:r>
              <w:rPr>
                <w:sz w:val="20"/>
                <w:szCs w:val="20"/>
              </w:rPr>
              <w:t xml:space="preserve">Additional topical instructional resources at </w:t>
            </w:r>
            <w:hyperlink r:id="rId53">
              <w:r>
                <w:rPr>
                  <w:color w:val="0000FF"/>
                  <w:sz w:val="20"/>
                  <w:szCs w:val="20"/>
                  <w:u w:val="single"/>
                </w:rPr>
                <w:t>www.twigsciencereporter.com</w:t>
              </w:r>
            </w:hyperlink>
          </w:p>
          <w:p w14:paraId="234E2127" w14:textId="77777777" w:rsidR="00850344" w:rsidRDefault="003246FC">
            <w:pPr>
              <w:numPr>
                <w:ilvl w:val="0"/>
                <w:numId w:val="27"/>
              </w:numPr>
              <w:contextualSpacing/>
              <w:rPr>
                <w:sz w:val="20"/>
                <w:szCs w:val="20"/>
              </w:rPr>
            </w:pPr>
            <w:r>
              <w:rPr>
                <w:sz w:val="20"/>
                <w:szCs w:val="20"/>
              </w:rPr>
              <w:t xml:space="preserve">Additional resources for review, differentiation and extension at  </w:t>
            </w:r>
            <w:hyperlink r:id="rId54">
              <w:r>
                <w:rPr>
                  <w:color w:val="0000FF"/>
                  <w:sz w:val="20"/>
                  <w:szCs w:val="20"/>
                  <w:u w:val="single"/>
                </w:rPr>
                <w:t>www.twigsciencetools.com</w:t>
              </w:r>
            </w:hyperlink>
            <w:r>
              <w:rPr>
                <w:sz w:val="20"/>
                <w:szCs w:val="20"/>
              </w:rPr>
              <w:t xml:space="preserve"> </w:t>
            </w:r>
          </w:p>
          <w:p w14:paraId="075AAAAA" w14:textId="77777777" w:rsidR="00850344" w:rsidRDefault="00850344">
            <w:pPr>
              <w:rPr>
                <w:sz w:val="20"/>
                <w:szCs w:val="20"/>
              </w:rPr>
            </w:pPr>
          </w:p>
          <w:p w14:paraId="3C51F8E6" w14:textId="77777777" w:rsidR="00850344" w:rsidRDefault="003246FC">
            <w:pPr>
              <w:rPr>
                <w:sz w:val="20"/>
                <w:szCs w:val="20"/>
              </w:rPr>
            </w:pPr>
            <w:r>
              <w:rPr>
                <w:sz w:val="20"/>
                <w:szCs w:val="20"/>
              </w:rPr>
              <w:t xml:space="preserve">A Comprehensive Planner </w:t>
            </w:r>
            <w:proofErr w:type="spellStart"/>
            <w:r>
              <w:rPr>
                <w:sz w:val="20"/>
                <w:szCs w:val="20"/>
              </w:rPr>
              <w:t>outlinging</w:t>
            </w:r>
            <w:proofErr w:type="spellEnd"/>
            <w:r>
              <w:rPr>
                <w:sz w:val="20"/>
                <w:szCs w:val="20"/>
              </w:rPr>
              <w:t xml:space="preserve"> 180 days of instruction for each grade is provided online:</w:t>
            </w:r>
          </w:p>
          <w:p w14:paraId="2FC671C9" w14:textId="77777777" w:rsidR="00850344" w:rsidRDefault="000623B4">
            <w:pPr>
              <w:rPr>
                <w:sz w:val="20"/>
                <w:szCs w:val="20"/>
              </w:rPr>
            </w:pPr>
            <w:hyperlink r:id="rId55">
              <w:r w:rsidR="003246FC">
                <w:rPr>
                  <w:color w:val="1155CC"/>
                  <w:sz w:val="20"/>
                  <w:szCs w:val="20"/>
                  <w:u w:val="single"/>
                </w:rPr>
                <w:t>https://review.twigscience.com/asset/perma1962</w:t>
              </w:r>
            </w:hyperlink>
          </w:p>
          <w:p w14:paraId="6B080AE0" w14:textId="77777777" w:rsidR="00850344" w:rsidRDefault="00850344">
            <w:pPr>
              <w:rPr>
                <w:sz w:val="20"/>
                <w:szCs w:val="20"/>
              </w:rPr>
            </w:pPr>
          </w:p>
        </w:tc>
        <w:tc>
          <w:tcPr>
            <w:tcW w:w="630" w:type="dxa"/>
            <w:shd w:val="clear" w:color="auto" w:fill="CCCCCC"/>
          </w:tcPr>
          <w:p w14:paraId="2E9631EE"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306495B"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339165B" w14:textId="77777777" w:rsidR="00850344" w:rsidRDefault="00850344">
            <w:pPr>
              <w:pBdr>
                <w:top w:val="nil"/>
                <w:left w:val="nil"/>
                <w:bottom w:val="nil"/>
                <w:right w:val="nil"/>
                <w:between w:val="nil"/>
              </w:pBdr>
              <w:rPr>
                <w:sz w:val="20"/>
                <w:szCs w:val="20"/>
              </w:rPr>
            </w:pPr>
          </w:p>
        </w:tc>
      </w:tr>
      <w:tr w:rsidR="00850344" w14:paraId="365E2C75" w14:textId="77777777">
        <w:tc>
          <w:tcPr>
            <w:tcW w:w="5958" w:type="dxa"/>
          </w:tcPr>
          <w:p w14:paraId="25AEC49D"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 xml:space="preserve">The content is well organized and presented in a manner </w:t>
            </w:r>
            <w:r>
              <w:rPr>
                <w:color w:val="000000"/>
                <w:sz w:val="20"/>
                <w:szCs w:val="20"/>
              </w:rPr>
              <w:lastRenderedPageBreak/>
              <w:t xml:space="preserve">consistent with providing all students an opportunity to achieve the essential knowledge and skills described in the CA NGSS and the </w:t>
            </w:r>
            <w:r>
              <w:rPr>
                <w:i/>
                <w:color w:val="000000"/>
                <w:sz w:val="20"/>
                <w:szCs w:val="20"/>
              </w:rPr>
              <w:t>CA Science Framework</w:t>
            </w:r>
            <w:r>
              <w:rPr>
                <w:color w:val="000000"/>
                <w:sz w:val="20"/>
                <w:szCs w:val="20"/>
              </w:rPr>
              <w:t>.</w:t>
            </w:r>
          </w:p>
        </w:tc>
        <w:tc>
          <w:tcPr>
            <w:tcW w:w="2790" w:type="dxa"/>
          </w:tcPr>
          <w:p w14:paraId="3CB97C73" w14:textId="77777777" w:rsidR="00850344" w:rsidRDefault="003246FC">
            <w:pPr>
              <w:rPr>
                <w:sz w:val="20"/>
                <w:szCs w:val="20"/>
              </w:rPr>
            </w:pPr>
            <w:r>
              <w:rPr>
                <w:sz w:val="20"/>
                <w:szCs w:val="20"/>
              </w:rPr>
              <w:lastRenderedPageBreak/>
              <w:t xml:space="preserve">Twig Science comprises 29 grade-level specific Modules </w:t>
            </w:r>
            <w:r>
              <w:rPr>
                <w:sz w:val="20"/>
                <w:szCs w:val="20"/>
              </w:rPr>
              <w:lastRenderedPageBreak/>
              <w:t xml:space="preserve">that correlate directly to the PEs in the CA Science Framework segments. Each Module focuses on a phenomenon that integrates interdisciplinary CA NGSS standards and engineering practices. </w:t>
            </w:r>
          </w:p>
          <w:p w14:paraId="32E81135" w14:textId="77777777" w:rsidR="00850344" w:rsidRDefault="003246FC">
            <w:pPr>
              <w:rPr>
                <w:sz w:val="20"/>
                <w:szCs w:val="20"/>
              </w:rPr>
            </w:pPr>
            <w:r>
              <w:rPr>
                <w:sz w:val="20"/>
                <w:szCs w:val="20"/>
              </w:rPr>
              <w:t xml:space="preserve"> </w:t>
            </w:r>
          </w:p>
          <w:p w14:paraId="0BE8F865" w14:textId="77777777" w:rsidR="00850344" w:rsidRDefault="003246FC">
            <w:pPr>
              <w:rPr>
                <w:sz w:val="20"/>
                <w:szCs w:val="20"/>
              </w:rPr>
            </w:pPr>
            <w:r>
              <w:rPr>
                <w:sz w:val="20"/>
                <w:szCs w:val="20"/>
              </w:rPr>
              <w:t xml:space="preserve">Each Module comprises a series of Driving Questions that scaffold student three-dimensional learning in manageable </w:t>
            </w:r>
            <w:proofErr w:type="gramStart"/>
            <w:r>
              <w:rPr>
                <w:sz w:val="20"/>
                <w:szCs w:val="20"/>
              </w:rPr>
              <w:t>chunks, and</w:t>
            </w:r>
            <w:proofErr w:type="gramEnd"/>
            <w:r>
              <w:rPr>
                <w:sz w:val="20"/>
                <w:szCs w:val="20"/>
              </w:rPr>
              <w:t xml:space="preserve"> build towards a growing mastery of the PEs and the Module Phenomenon.</w:t>
            </w:r>
          </w:p>
          <w:p w14:paraId="038E01E1" w14:textId="77777777" w:rsidR="00850344" w:rsidRDefault="003246FC">
            <w:pPr>
              <w:rPr>
                <w:sz w:val="20"/>
                <w:szCs w:val="20"/>
              </w:rPr>
            </w:pPr>
            <w:r>
              <w:rPr>
                <w:sz w:val="20"/>
                <w:szCs w:val="20"/>
              </w:rPr>
              <w:t xml:space="preserve"> </w:t>
            </w:r>
          </w:p>
          <w:p w14:paraId="79EAB747" w14:textId="77777777" w:rsidR="00850344" w:rsidRDefault="003246FC">
            <w:pPr>
              <w:rPr>
                <w:i/>
                <w:sz w:val="20"/>
                <w:szCs w:val="20"/>
              </w:rPr>
            </w:pPr>
            <w:r>
              <w:rPr>
                <w:sz w:val="20"/>
                <w:szCs w:val="20"/>
              </w:rPr>
              <w:t>Each Driving Question comprises a sequence of lessons that cycle through the 5 Es (Engage, Explore, Explain, Elaborate, Evaluate) and build toward understanding that will allow students to answer the question.</w:t>
            </w:r>
          </w:p>
          <w:p w14:paraId="3C8614E1" w14:textId="77777777" w:rsidR="00850344" w:rsidRDefault="00850344">
            <w:pPr>
              <w:rPr>
                <w:sz w:val="20"/>
                <w:szCs w:val="20"/>
              </w:rPr>
            </w:pPr>
          </w:p>
          <w:p w14:paraId="7EDBDFC4" w14:textId="77777777" w:rsidR="00850344" w:rsidRDefault="003246FC">
            <w:pPr>
              <w:rPr>
                <w:sz w:val="20"/>
                <w:szCs w:val="20"/>
              </w:rPr>
            </w:pPr>
            <w:r>
              <w:rPr>
                <w:sz w:val="20"/>
                <w:szCs w:val="20"/>
              </w:rPr>
              <w:t xml:space="preserve">Each Lesson follows an instructional design that supports three-dimensional, student-centered learning. Each Lesson consists of the following 5 sections: </w:t>
            </w:r>
          </w:p>
          <w:p w14:paraId="54244ED9" w14:textId="77777777" w:rsidR="00850344" w:rsidRDefault="003246FC">
            <w:pPr>
              <w:numPr>
                <w:ilvl w:val="0"/>
                <w:numId w:val="26"/>
              </w:numPr>
              <w:contextualSpacing/>
              <w:rPr>
                <w:sz w:val="20"/>
                <w:szCs w:val="20"/>
              </w:rPr>
            </w:pPr>
            <w:r>
              <w:rPr>
                <w:b/>
                <w:sz w:val="20"/>
                <w:szCs w:val="20"/>
              </w:rPr>
              <w:t>Spark</w:t>
            </w:r>
            <w:r>
              <w:rPr>
                <w:sz w:val="20"/>
                <w:szCs w:val="20"/>
              </w:rPr>
              <w:t>: Students engage and prepare for the investigations ahead.</w:t>
            </w:r>
          </w:p>
          <w:p w14:paraId="0FF1C35C" w14:textId="77777777" w:rsidR="00850344" w:rsidRDefault="003246FC">
            <w:pPr>
              <w:numPr>
                <w:ilvl w:val="0"/>
                <w:numId w:val="26"/>
              </w:numPr>
              <w:contextualSpacing/>
              <w:rPr>
                <w:sz w:val="20"/>
                <w:szCs w:val="20"/>
              </w:rPr>
            </w:pPr>
            <w:r>
              <w:rPr>
                <w:b/>
                <w:sz w:val="20"/>
                <w:szCs w:val="20"/>
              </w:rPr>
              <w:t>Investigate:</w:t>
            </w:r>
            <w:r>
              <w:rPr>
                <w:sz w:val="20"/>
                <w:szCs w:val="20"/>
              </w:rPr>
              <w:t xml:space="preserve"> Students think and act like scientists </w:t>
            </w:r>
            <w:r>
              <w:rPr>
                <w:sz w:val="20"/>
                <w:szCs w:val="20"/>
              </w:rPr>
              <w:lastRenderedPageBreak/>
              <w:t>and engineers, collaborating in teams for hands-on and digital investigations.</w:t>
            </w:r>
          </w:p>
          <w:p w14:paraId="48E062CF" w14:textId="77777777" w:rsidR="00850344" w:rsidRDefault="003246FC">
            <w:pPr>
              <w:numPr>
                <w:ilvl w:val="0"/>
                <w:numId w:val="26"/>
              </w:numPr>
              <w:contextualSpacing/>
              <w:rPr>
                <w:sz w:val="20"/>
                <w:szCs w:val="20"/>
              </w:rPr>
            </w:pPr>
            <w:r>
              <w:rPr>
                <w:b/>
                <w:sz w:val="20"/>
                <w:szCs w:val="20"/>
              </w:rPr>
              <w:t>Report</w:t>
            </w:r>
            <w:r>
              <w:rPr>
                <w:sz w:val="20"/>
                <w:szCs w:val="20"/>
              </w:rPr>
              <w:t>: Students share what they have learned so far. They cite their evidence and reasoning for their claims.</w:t>
            </w:r>
          </w:p>
          <w:p w14:paraId="633B767D" w14:textId="77777777" w:rsidR="00850344" w:rsidRDefault="003246FC">
            <w:pPr>
              <w:numPr>
                <w:ilvl w:val="0"/>
                <w:numId w:val="26"/>
              </w:numPr>
              <w:contextualSpacing/>
              <w:rPr>
                <w:sz w:val="20"/>
                <w:szCs w:val="20"/>
              </w:rPr>
            </w:pPr>
            <w:r>
              <w:rPr>
                <w:b/>
                <w:sz w:val="20"/>
                <w:szCs w:val="20"/>
              </w:rPr>
              <w:t>Connect</w:t>
            </w:r>
            <w:r>
              <w:rPr>
                <w:sz w:val="20"/>
                <w:szCs w:val="20"/>
              </w:rPr>
              <w:t xml:space="preserve">: Students connect the day’s learning to the NGSS standards, the Driving Question, the Module Phenomenon. </w:t>
            </w:r>
          </w:p>
          <w:p w14:paraId="7B3D8AB3" w14:textId="77777777" w:rsidR="00850344" w:rsidRDefault="003246FC">
            <w:pPr>
              <w:numPr>
                <w:ilvl w:val="0"/>
                <w:numId w:val="26"/>
              </w:numPr>
              <w:contextualSpacing/>
              <w:rPr>
                <w:sz w:val="20"/>
                <w:szCs w:val="20"/>
              </w:rPr>
            </w:pPr>
            <w:r>
              <w:rPr>
                <w:b/>
                <w:sz w:val="20"/>
                <w:szCs w:val="20"/>
              </w:rPr>
              <w:t>Reflect:</w:t>
            </w:r>
            <w:r>
              <w:rPr>
                <w:sz w:val="20"/>
                <w:szCs w:val="20"/>
              </w:rPr>
              <w:t xml:space="preserve"> Students reflect on, and demonstrate, their understanding of the module standards and phenomenon.</w:t>
            </w:r>
          </w:p>
          <w:p w14:paraId="02FEE772" w14:textId="77777777" w:rsidR="00850344" w:rsidRDefault="003246FC">
            <w:pPr>
              <w:rPr>
                <w:sz w:val="20"/>
                <w:szCs w:val="20"/>
              </w:rPr>
            </w:pPr>
            <w:r>
              <w:rPr>
                <w:sz w:val="20"/>
                <w:szCs w:val="20"/>
              </w:rPr>
              <w:t xml:space="preserve"> </w:t>
            </w:r>
          </w:p>
        </w:tc>
        <w:tc>
          <w:tcPr>
            <w:tcW w:w="630" w:type="dxa"/>
            <w:shd w:val="clear" w:color="auto" w:fill="CCCCCC"/>
          </w:tcPr>
          <w:p w14:paraId="0801C1FB"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467B6B30"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7CBF955" w14:textId="77777777" w:rsidR="00850344" w:rsidRDefault="00850344">
            <w:pPr>
              <w:pBdr>
                <w:top w:val="nil"/>
                <w:left w:val="nil"/>
                <w:bottom w:val="nil"/>
                <w:right w:val="nil"/>
                <w:between w:val="nil"/>
              </w:pBdr>
              <w:rPr>
                <w:sz w:val="20"/>
                <w:szCs w:val="20"/>
              </w:rPr>
            </w:pPr>
          </w:p>
          <w:p w14:paraId="3728E176" w14:textId="77777777" w:rsidR="00850344" w:rsidRDefault="00850344">
            <w:pPr>
              <w:pBdr>
                <w:top w:val="nil"/>
                <w:left w:val="nil"/>
                <w:bottom w:val="nil"/>
                <w:right w:val="nil"/>
                <w:between w:val="nil"/>
              </w:pBdr>
              <w:rPr>
                <w:sz w:val="20"/>
                <w:szCs w:val="20"/>
              </w:rPr>
            </w:pPr>
          </w:p>
        </w:tc>
      </w:tr>
      <w:tr w:rsidR="00850344" w14:paraId="177D65E0" w14:textId="77777777">
        <w:tc>
          <w:tcPr>
            <w:tcW w:w="5958" w:type="dxa"/>
          </w:tcPr>
          <w:p w14:paraId="55DC4E02"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lastRenderedPageBreak/>
              <w:t>Resources include explanations to teachers regarding how the SEPs, DCIs, and CCCs work together to support students in making sense of phenomena and/or to design solutions to problems and build toward the PEs of the CA NGSS. Teacher resources support understanding of how PEs are developed within units and across units throughout a year.</w:t>
            </w:r>
          </w:p>
        </w:tc>
        <w:tc>
          <w:tcPr>
            <w:tcW w:w="2790" w:type="dxa"/>
          </w:tcPr>
          <w:p w14:paraId="7FA983D4" w14:textId="77777777" w:rsidR="00850344" w:rsidRDefault="003246FC">
            <w:pPr>
              <w:rPr>
                <w:sz w:val="20"/>
                <w:szCs w:val="20"/>
              </w:rPr>
            </w:pPr>
            <w:r>
              <w:rPr>
                <w:sz w:val="20"/>
                <w:szCs w:val="20"/>
              </w:rPr>
              <w:t xml:space="preserve">The Program Overview (found in the Teacher Edition front matter) explains how the SEPs, DCIs and CCCs work together in the NGSS to develop three-dimensional problem solvers, and how the program components support teachers and students to make sense of the Twig Science Module Phenomena and Investigative Problems.  </w:t>
            </w:r>
          </w:p>
          <w:p w14:paraId="25336BCE" w14:textId="77777777" w:rsidR="00850344" w:rsidRDefault="003246FC">
            <w:pPr>
              <w:rPr>
                <w:sz w:val="20"/>
                <w:szCs w:val="20"/>
              </w:rPr>
            </w:pPr>
            <w:r>
              <w:rPr>
                <w:sz w:val="20"/>
                <w:szCs w:val="20"/>
              </w:rPr>
              <w:t xml:space="preserve"> </w:t>
            </w:r>
          </w:p>
          <w:p w14:paraId="40BB8731" w14:textId="77777777" w:rsidR="00850344" w:rsidRDefault="003246FC">
            <w:pPr>
              <w:rPr>
                <w:sz w:val="20"/>
                <w:szCs w:val="20"/>
              </w:rPr>
            </w:pPr>
            <w:r>
              <w:rPr>
                <w:sz w:val="20"/>
                <w:szCs w:val="20"/>
              </w:rPr>
              <w:lastRenderedPageBreak/>
              <w:t xml:space="preserve">This information is also available online: </w:t>
            </w:r>
          </w:p>
          <w:p w14:paraId="753E35F8" w14:textId="77777777" w:rsidR="00850344" w:rsidRDefault="000623B4">
            <w:pPr>
              <w:rPr>
                <w:sz w:val="20"/>
                <w:szCs w:val="20"/>
              </w:rPr>
            </w:pPr>
            <w:hyperlink r:id="rId56">
              <w:r w:rsidR="003246FC">
                <w:rPr>
                  <w:color w:val="1155CC"/>
                  <w:sz w:val="20"/>
                  <w:szCs w:val="20"/>
                  <w:u w:val="single"/>
                </w:rPr>
                <w:t>https://review.twigscience.com/asset/</w:t>
              </w:r>
            </w:hyperlink>
            <w:hyperlink r:id="rId57">
              <w:r w:rsidR="003246FC">
                <w:rPr>
                  <w:color w:val="1155CC"/>
                  <w:sz w:val="20"/>
                  <w:szCs w:val="20"/>
                  <w:u w:val="single"/>
                </w:rPr>
                <w:t>perma1959</w:t>
              </w:r>
            </w:hyperlink>
          </w:p>
          <w:p w14:paraId="6EA95CC2" w14:textId="77777777" w:rsidR="00850344" w:rsidRDefault="00850344">
            <w:pPr>
              <w:rPr>
                <w:sz w:val="20"/>
                <w:szCs w:val="20"/>
              </w:rPr>
            </w:pPr>
          </w:p>
          <w:p w14:paraId="72586D71" w14:textId="77777777" w:rsidR="00850344" w:rsidRDefault="003246FC">
            <w:pPr>
              <w:rPr>
                <w:sz w:val="20"/>
                <w:szCs w:val="20"/>
              </w:rPr>
            </w:pPr>
            <w:r>
              <w:rPr>
                <w:sz w:val="20"/>
                <w:szCs w:val="20"/>
              </w:rPr>
              <w:t xml:space="preserve">The Grade Scope and Sequence in the inside cover of each Teacher Edition maps out how the PEs develop across the grade. </w:t>
            </w:r>
          </w:p>
          <w:p w14:paraId="456B88B4" w14:textId="77777777" w:rsidR="00850344" w:rsidRDefault="00850344">
            <w:pPr>
              <w:rPr>
                <w:sz w:val="20"/>
                <w:szCs w:val="20"/>
              </w:rPr>
            </w:pPr>
          </w:p>
          <w:p w14:paraId="49683695" w14:textId="77777777" w:rsidR="00850344" w:rsidRDefault="003246FC">
            <w:pPr>
              <w:rPr>
                <w:sz w:val="20"/>
                <w:szCs w:val="20"/>
              </w:rPr>
            </w:pPr>
            <w:r>
              <w:rPr>
                <w:sz w:val="20"/>
                <w:szCs w:val="20"/>
              </w:rPr>
              <w:t xml:space="preserve">The Module Contents page on page iii of each Teacher Edition details each Driving Question, the main PEs that are the focus of that Driving Question, and key activities that build toward the PEs.  </w:t>
            </w:r>
          </w:p>
          <w:p w14:paraId="3E02E020" w14:textId="77777777" w:rsidR="00850344" w:rsidRDefault="00850344">
            <w:pPr>
              <w:rPr>
                <w:sz w:val="20"/>
                <w:szCs w:val="20"/>
              </w:rPr>
            </w:pPr>
          </w:p>
          <w:p w14:paraId="0F5CF7FB" w14:textId="77777777" w:rsidR="00850344" w:rsidRDefault="003246FC">
            <w:pPr>
              <w:rPr>
                <w:sz w:val="20"/>
                <w:szCs w:val="20"/>
              </w:rPr>
            </w:pPr>
            <w:r>
              <w:rPr>
                <w:sz w:val="20"/>
                <w:szCs w:val="20"/>
              </w:rPr>
              <w:t xml:space="preserve">The Driving Question Overview gives an at-a-glance view of each lesson in the Driving Question, while the Lesson Overview details the NGSS standards relevant to that specific lesson and how the lesson helps meet those standards.  </w:t>
            </w:r>
          </w:p>
          <w:p w14:paraId="7CA20F2D" w14:textId="77777777" w:rsidR="00850344" w:rsidRDefault="003246FC">
            <w:pPr>
              <w:rPr>
                <w:i/>
                <w:sz w:val="20"/>
                <w:szCs w:val="20"/>
              </w:rPr>
            </w:pPr>
            <w:r>
              <w:rPr>
                <w:i/>
                <w:sz w:val="20"/>
                <w:szCs w:val="20"/>
              </w:rPr>
              <w:t>Example:</w:t>
            </w:r>
          </w:p>
          <w:p w14:paraId="702D3DFC" w14:textId="77777777" w:rsidR="00850344" w:rsidRDefault="003246FC">
            <w:pPr>
              <w:rPr>
                <w:b/>
                <w:sz w:val="20"/>
                <w:szCs w:val="20"/>
              </w:rPr>
            </w:pPr>
            <w:r>
              <w:rPr>
                <w:b/>
                <w:sz w:val="20"/>
                <w:szCs w:val="20"/>
              </w:rPr>
              <w:t>Grade 2 Module 2</w:t>
            </w:r>
          </w:p>
          <w:p w14:paraId="12AFEA81" w14:textId="77777777" w:rsidR="00850344" w:rsidRDefault="003246FC">
            <w:pPr>
              <w:rPr>
                <w:b/>
                <w:sz w:val="20"/>
                <w:szCs w:val="20"/>
              </w:rPr>
            </w:pPr>
            <w:r>
              <w:rPr>
                <w:b/>
                <w:sz w:val="20"/>
                <w:szCs w:val="20"/>
              </w:rPr>
              <w:t>Master of Materials</w:t>
            </w:r>
          </w:p>
          <w:p w14:paraId="5AC1A6C6" w14:textId="77777777" w:rsidR="00850344" w:rsidRDefault="00850344">
            <w:pPr>
              <w:rPr>
                <w:sz w:val="20"/>
                <w:szCs w:val="20"/>
              </w:rPr>
            </w:pPr>
          </w:p>
          <w:p w14:paraId="5227DF29" w14:textId="77777777" w:rsidR="00850344" w:rsidRDefault="003246FC">
            <w:pPr>
              <w:rPr>
                <w:sz w:val="20"/>
                <w:szCs w:val="20"/>
              </w:rPr>
            </w:pPr>
            <w:r>
              <w:rPr>
                <w:sz w:val="20"/>
                <w:szCs w:val="20"/>
              </w:rPr>
              <w:t xml:space="preserve">The Connect section of each lesson supports the teacher to help students link the day’s learning to the module phenomenon, the module PEs and associated SEPs, CCCs and DCIs. </w:t>
            </w:r>
          </w:p>
        </w:tc>
        <w:tc>
          <w:tcPr>
            <w:tcW w:w="630" w:type="dxa"/>
            <w:shd w:val="clear" w:color="auto" w:fill="CCCCCC"/>
          </w:tcPr>
          <w:p w14:paraId="5EA90195"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4AE9B3B"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985E1B5" w14:textId="77777777" w:rsidR="00850344" w:rsidRDefault="00850344">
            <w:pPr>
              <w:pBdr>
                <w:top w:val="nil"/>
                <w:left w:val="nil"/>
                <w:bottom w:val="nil"/>
                <w:right w:val="nil"/>
                <w:between w:val="nil"/>
              </w:pBdr>
              <w:rPr>
                <w:sz w:val="20"/>
                <w:szCs w:val="20"/>
              </w:rPr>
            </w:pPr>
          </w:p>
          <w:p w14:paraId="703083DD" w14:textId="77777777" w:rsidR="00850344" w:rsidRDefault="00850344">
            <w:pPr>
              <w:pBdr>
                <w:top w:val="nil"/>
                <w:left w:val="nil"/>
                <w:bottom w:val="nil"/>
                <w:right w:val="nil"/>
                <w:between w:val="nil"/>
              </w:pBdr>
              <w:rPr>
                <w:sz w:val="20"/>
                <w:szCs w:val="20"/>
              </w:rPr>
            </w:pPr>
          </w:p>
          <w:p w14:paraId="103FAE73" w14:textId="77777777" w:rsidR="00850344" w:rsidRDefault="00850344">
            <w:pPr>
              <w:rPr>
                <w:sz w:val="20"/>
                <w:szCs w:val="20"/>
              </w:rPr>
            </w:pPr>
          </w:p>
          <w:p w14:paraId="76141A50" w14:textId="77777777" w:rsidR="00850344" w:rsidRDefault="00850344">
            <w:pPr>
              <w:rPr>
                <w:sz w:val="20"/>
                <w:szCs w:val="20"/>
              </w:rPr>
            </w:pPr>
          </w:p>
          <w:p w14:paraId="7C42532A" w14:textId="77777777" w:rsidR="00850344" w:rsidRDefault="00850344">
            <w:pPr>
              <w:pBdr>
                <w:top w:val="nil"/>
                <w:left w:val="nil"/>
                <w:bottom w:val="nil"/>
                <w:right w:val="nil"/>
                <w:between w:val="nil"/>
              </w:pBdr>
              <w:rPr>
                <w:sz w:val="20"/>
                <w:szCs w:val="20"/>
              </w:rPr>
            </w:pPr>
          </w:p>
        </w:tc>
      </w:tr>
      <w:tr w:rsidR="00850344" w14:paraId="2155AA1A" w14:textId="77777777">
        <w:tc>
          <w:tcPr>
            <w:tcW w:w="5958" w:type="dxa"/>
          </w:tcPr>
          <w:p w14:paraId="40BA0057"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 xml:space="preserve">Topics selected for in-depth study are developed through </w:t>
            </w:r>
            <w:r>
              <w:rPr>
                <w:color w:val="000000"/>
                <w:sz w:val="20"/>
                <w:szCs w:val="20"/>
              </w:rPr>
              <w:lastRenderedPageBreak/>
              <w:t>their role in explaining selected phenomena, chosen to support students in building the knowledge and abilities needed to achieve proficiency in a bundle of PEs.</w:t>
            </w:r>
          </w:p>
        </w:tc>
        <w:tc>
          <w:tcPr>
            <w:tcW w:w="2790" w:type="dxa"/>
          </w:tcPr>
          <w:p w14:paraId="3AABEBC3" w14:textId="77777777" w:rsidR="00850344" w:rsidRDefault="003246FC">
            <w:pPr>
              <w:rPr>
                <w:sz w:val="20"/>
                <w:szCs w:val="20"/>
              </w:rPr>
            </w:pPr>
            <w:r>
              <w:rPr>
                <w:sz w:val="20"/>
                <w:szCs w:val="20"/>
              </w:rPr>
              <w:lastRenderedPageBreak/>
              <w:t xml:space="preserve">The topics chosen for in-depth study have been </w:t>
            </w:r>
            <w:r>
              <w:rPr>
                <w:sz w:val="20"/>
                <w:szCs w:val="20"/>
              </w:rPr>
              <w:lastRenderedPageBreak/>
              <w:t xml:space="preserve">carefully selected to support sensemaking of the module phenomena, which in turn have been selected to offer the richness required to study and demonstrate proficiency in the bundled PEs. </w:t>
            </w:r>
          </w:p>
          <w:p w14:paraId="70806FBA"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i/>
                <w:sz w:val="20"/>
                <w:szCs w:val="20"/>
              </w:rPr>
            </w:pPr>
            <w:r>
              <w:rPr>
                <w:i/>
                <w:sz w:val="20"/>
                <w:szCs w:val="20"/>
              </w:rPr>
              <w:t>Example:</w:t>
            </w:r>
          </w:p>
          <w:p w14:paraId="0A4B3540"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Grade 2 Module 3</w:t>
            </w:r>
          </w:p>
          <w:p w14:paraId="02468356" w14:textId="77777777" w:rsidR="00850344" w:rsidRDefault="003246FC">
            <w:pPr>
              <w:widowControl w:val="0"/>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b/>
                <w:color w:val="000000"/>
                <w:sz w:val="20"/>
                <w:szCs w:val="20"/>
              </w:rPr>
              <w:t xml:space="preserve">Save the Island </w:t>
            </w:r>
            <w:r>
              <w:rPr>
                <w:color w:val="000000"/>
                <w:sz w:val="20"/>
                <w:szCs w:val="20"/>
              </w:rPr>
              <w:t xml:space="preserve">bundles a number of Earth and </w:t>
            </w:r>
            <w:r>
              <w:rPr>
                <w:sz w:val="20"/>
                <w:szCs w:val="20"/>
              </w:rPr>
              <w:t>S</w:t>
            </w:r>
            <w:r>
              <w:rPr>
                <w:color w:val="000000"/>
                <w:sz w:val="20"/>
                <w:szCs w:val="20"/>
              </w:rPr>
              <w:t xml:space="preserve">pace </w:t>
            </w:r>
            <w:r>
              <w:rPr>
                <w:sz w:val="20"/>
                <w:szCs w:val="20"/>
              </w:rPr>
              <w:t>S</w:t>
            </w:r>
            <w:r>
              <w:rPr>
                <w:color w:val="000000"/>
                <w:sz w:val="20"/>
                <w:szCs w:val="20"/>
              </w:rPr>
              <w:t xml:space="preserve">cience PEs with several that relate to engineering design. To address the PEs, students investigate the fast and slow ways that landforms </w:t>
            </w:r>
            <w:proofErr w:type="gramStart"/>
            <w:r>
              <w:rPr>
                <w:color w:val="000000"/>
                <w:sz w:val="20"/>
                <w:szCs w:val="20"/>
              </w:rPr>
              <w:t>change, and</w:t>
            </w:r>
            <w:proofErr w:type="gramEnd"/>
            <w:r>
              <w:rPr>
                <w:color w:val="000000"/>
                <w:sz w:val="20"/>
                <w:szCs w:val="20"/>
              </w:rPr>
              <w:t xml:space="preserve"> discover some of the engineering solutions used to slow down or prevent erosion. They apply what they’ve learned to the island of Tangier in Virginia</w:t>
            </w:r>
            <w:r>
              <w:rPr>
                <w:sz w:val="20"/>
                <w:szCs w:val="20"/>
              </w:rPr>
              <w:t xml:space="preserve">, which </w:t>
            </w:r>
            <w:r>
              <w:rPr>
                <w:color w:val="000000"/>
                <w:sz w:val="20"/>
                <w:szCs w:val="20"/>
              </w:rPr>
              <w:t xml:space="preserve">is at risk of disappearing </w:t>
            </w:r>
            <w:r>
              <w:rPr>
                <w:sz w:val="20"/>
                <w:szCs w:val="20"/>
              </w:rPr>
              <w:t xml:space="preserve">into the sea </w:t>
            </w:r>
            <w:r>
              <w:rPr>
                <w:color w:val="000000"/>
                <w:sz w:val="20"/>
                <w:szCs w:val="20"/>
              </w:rPr>
              <w:t xml:space="preserve">as a result of coastal erosion. Students define design criteria to address this problem, then create a model and test their solution. </w:t>
            </w:r>
          </w:p>
          <w:p w14:paraId="66293EBA" w14:textId="77777777" w:rsidR="00850344" w:rsidRDefault="00850344">
            <w:pPr>
              <w:rPr>
                <w:sz w:val="20"/>
                <w:szCs w:val="20"/>
              </w:rPr>
            </w:pPr>
          </w:p>
        </w:tc>
        <w:tc>
          <w:tcPr>
            <w:tcW w:w="630" w:type="dxa"/>
            <w:shd w:val="clear" w:color="auto" w:fill="CCCCCC"/>
          </w:tcPr>
          <w:p w14:paraId="57584029"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FA24686"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F787685" w14:textId="77777777" w:rsidR="00850344" w:rsidRDefault="00850344">
            <w:pPr>
              <w:pBdr>
                <w:top w:val="nil"/>
                <w:left w:val="nil"/>
                <w:bottom w:val="nil"/>
                <w:right w:val="nil"/>
                <w:between w:val="nil"/>
              </w:pBdr>
              <w:rPr>
                <w:sz w:val="20"/>
                <w:szCs w:val="20"/>
              </w:rPr>
            </w:pPr>
          </w:p>
          <w:p w14:paraId="0B679F44" w14:textId="77777777" w:rsidR="00850344" w:rsidRDefault="003246FC">
            <w:pPr>
              <w:pBdr>
                <w:top w:val="nil"/>
                <w:left w:val="nil"/>
                <w:bottom w:val="nil"/>
                <w:right w:val="nil"/>
                <w:between w:val="nil"/>
              </w:pBdr>
              <w:rPr>
                <w:sz w:val="20"/>
                <w:szCs w:val="20"/>
              </w:rPr>
            </w:pPr>
            <w:r>
              <w:rPr>
                <w:sz w:val="20"/>
                <w:szCs w:val="20"/>
              </w:rPr>
              <w:t xml:space="preserve"> </w:t>
            </w:r>
          </w:p>
        </w:tc>
      </w:tr>
      <w:tr w:rsidR="00850344" w14:paraId="255AE490" w14:textId="77777777">
        <w:tc>
          <w:tcPr>
            <w:tcW w:w="5958" w:type="dxa"/>
          </w:tcPr>
          <w:p w14:paraId="6E6B7C56" w14:textId="77777777" w:rsidR="00850344" w:rsidRDefault="003246FC">
            <w:pPr>
              <w:numPr>
                <w:ilvl w:val="0"/>
                <w:numId w:val="3"/>
              </w:numPr>
              <w:pBdr>
                <w:top w:val="nil"/>
                <w:left w:val="nil"/>
                <w:bottom w:val="nil"/>
                <w:right w:val="nil"/>
                <w:between w:val="nil"/>
              </w:pBdr>
              <w:tabs>
                <w:tab w:val="left" w:pos="763"/>
              </w:tabs>
              <w:spacing w:before="40" w:after="40"/>
              <w:rPr>
                <w:sz w:val="20"/>
                <w:szCs w:val="20"/>
              </w:rPr>
            </w:pPr>
            <w:r>
              <w:rPr>
                <w:color w:val="000000"/>
                <w:sz w:val="20"/>
                <w:szCs w:val="20"/>
              </w:rPr>
              <w:t xml:space="preserve">Resources encourage the meaningful use of technologies such as video clips or computer simulations to investigate phenomena that cannot be directly experienced in the classroom; effective measuring tools (computer linked thermometer or range-finder, digital scales, etc.); and spreadsheets and other software to record, display, and analyze data, etc. In these contexts, the materials support teachers as they introduce students to computational thinking and provide guidance to teachers on how science </w:t>
            </w:r>
            <w:r>
              <w:rPr>
                <w:color w:val="000000"/>
                <w:sz w:val="20"/>
                <w:szCs w:val="20"/>
              </w:rPr>
              <w:lastRenderedPageBreak/>
              <w:t>instruction may be improved by the effective use of library media centers and information literacy skills.</w:t>
            </w:r>
          </w:p>
        </w:tc>
        <w:tc>
          <w:tcPr>
            <w:tcW w:w="2790" w:type="dxa"/>
          </w:tcPr>
          <w:p w14:paraId="2C8DE7BA" w14:textId="77777777" w:rsidR="00850344" w:rsidRDefault="003246FC">
            <w:pPr>
              <w:rPr>
                <w:sz w:val="20"/>
                <w:szCs w:val="20"/>
              </w:rPr>
            </w:pPr>
            <w:r>
              <w:rPr>
                <w:sz w:val="20"/>
                <w:szCs w:val="20"/>
              </w:rPr>
              <w:lastRenderedPageBreak/>
              <w:t xml:space="preserve">Videos and computer simulations are embedded through the program, allowing students to investigate phenomenon that cannot be experienced directly. Measuring tools and software to interrogate data are also integrated into the learning journeys in a </w:t>
            </w:r>
            <w:r>
              <w:rPr>
                <w:sz w:val="20"/>
                <w:szCs w:val="20"/>
              </w:rPr>
              <w:lastRenderedPageBreak/>
              <w:t xml:space="preserve">meaningful way.  </w:t>
            </w:r>
          </w:p>
          <w:p w14:paraId="5AFFA768" w14:textId="77777777" w:rsidR="00850344" w:rsidRDefault="00850344">
            <w:pPr>
              <w:rPr>
                <w:sz w:val="20"/>
                <w:szCs w:val="20"/>
              </w:rPr>
            </w:pPr>
          </w:p>
          <w:p w14:paraId="1CC61CA5" w14:textId="77777777" w:rsidR="00850344" w:rsidRDefault="003246FC">
            <w:pPr>
              <w:rPr>
                <w:color w:val="222222"/>
                <w:sz w:val="20"/>
                <w:szCs w:val="20"/>
                <w:highlight w:val="white"/>
              </w:rPr>
            </w:pPr>
            <w:r>
              <w:rPr>
                <w:sz w:val="20"/>
                <w:szCs w:val="20"/>
              </w:rPr>
              <w:t xml:space="preserve">In each case, </w:t>
            </w:r>
            <w:r>
              <w:rPr>
                <w:color w:val="222222"/>
                <w:sz w:val="20"/>
                <w:szCs w:val="20"/>
                <w:highlight w:val="white"/>
              </w:rPr>
              <w:t xml:space="preserve">teachers are supported to help students develop their information literacy skills by locating and evaluating the relevant </w:t>
            </w:r>
            <w:proofErr w:type="gramStart"/>
            <w:r>
              <w:rPr>
                <w:color w:val="222222"/>
                <w:sz w:val="20"/>
                <w:szCs w:val="20"/>
                <w:highlight w:val="white"/>
              </w:rPr>
              <w:t>information, and</w:t>
            </w:r>
            <w:proofErr w:type="gramEnd"/>
            <w:r>
              <w:rPr>
                <w:color w:val="222222"/>
                <w:sz w:val="20"/>
                <w:szCs w:val="20"/>
                <w:highlight w:val="white"/>
              </w:rPr>
              <w:t xml:space="preserve"> using it effectively.</w:t>
            </w:r>
          </w:p>
          <w:p w14:paraId="7745B3F0" w14:textId="77777777" w:rsidR="00850344" w:rsidRDefault="00850344">
            <w:pPr>
              <w:rPr>
                <w:color w:val="222222"/>
                <w:sz w:val="20"/>
                <w:szCs w:val="20"/>
                <w:highlight w:val="white"/>
              </w:rPr>
            </w:pPr>
          </w:p>
          <w:p w14:paraId="481501C3" w14:textId="77777777" w:rsidR="00850344" w:rsidRDefault="003246FC">
            <w:pPr>
              <w:rPr>
                <w:b/>
                <w:sz w:val="20"/>
                <w:szCs w:val="20"/>
              </w:rPr>
            </w:pPr>
            <w:r>
              <w:rPr>
                <w:i/>
                <w:sz w:val="20"/>
                <w:szCs w:val="20"/>
              </w:rPr>
              <w:t>Examples, (Simulations)</w:t>
            </w:r>
            <w:r>
              <w:rPr>
                <w:b/>
                <w:sz w:val="20"/>
                <w:szCs w:val="20"/>
              </w:rPr>
              <w:t>:</w:t>
            </w:r>
          </w:p>
          <w:p w14:paraId="68F16E2E" w14:textId="77777777" w:rsidR="00850344" w:rsidRDefault="003246FC">
            <w:pPr>
              <w:spacing w:before="20" w:after="20"/>
              <w:rPr>
                <w:b/>
                <w:sz w:val="20"/>
                <w:szCs w:val="20"/>
                <w:highlight w:val="white"/>
              </w:rPr>
            </w:pPr>
            <w:r>
              <w:rPr>
                <w:b/>
                <w:sz w:val="20"/>
                <w:szCs w:val="20"/>
                <w:highlight w:val="white"/>
              </w:rPr>
              <w:t>Grade 4 Module 4</w:t>
            </w:r>
          </w:p>
          <w:p w14:paraId="111CBA79" w14:textId="77777777" w:rsidR="00850344" w:rsidRDefault="003246FC">
            <w:pPr>
              <w:spacing w:before="20" w:after="20"/>
              <w:rPr>
                <w:b/>
                <w:sz w:val="20"/>
                <w:szCs w:val="20"/>
                <w:highlight w:val="white"/>
              </w:rPr>
            </w:pPr>
            <w:r>
              <w:rPr>
                <w:b/>
                <w:sz w:val="20"/>
                <w:szCs w:val="20"/>
                <w:highlight w:val="white"/>
              </w:rPr>
              <w:t>Earthquake Engineering</w:t>
            </w:r>
          </w:p>
          <w:p w14:paraId="162A6CAE" w14:textId="191C313D" w:rsidR="00850344" w:rsidRDefault="003246FC">
            <w:pPr>
              <w:spacing w:before="20" w:after="20"/>
              <w:rPr>
                <w:sz w:val="20"/>
                <w:szCs w:val="20"/>
                <w:highlight w:val="white"/>
              </w:rPr>
            </w:pPr>
            <w:r>
              <w:rPr>
                <w:sz w:val="20"/>
                <w:szCs w:val="20"/>
                <w:highlight w:val="white"/>
              </w:rPr>
              <w:t xml:space="preserve">DQ2 L1‒L3 </w:t>
            </w:r>
            <w:r>
              <w:rPr>
                <w:b/>
                <w:sz w:val="20"/>
                <w:szCs w:val="20"/>
                <w:highlight w:val="white"/>
              </w:rPr>
              <w:t>Earth Explorer</w:t>
            </w:r>
            <w:r>
              <w:rPr>
                <w:sz w:val="20"/>
                <w:szCs w:val="20"/>
                <w:highlight w:val="white"/>
              </w:rPr>
              <w:t xml:space="preserve"> interactive</w:t>
            </w:r>
          </w:p>
          <w:p w14:paraId="749815F1" w14:textId="77777777" w:rsidR="00850344" w:rsidRDefault="000623B4">
            <w:pPr>
              <w:rPr>
                <w:sz w:val="20"/>
                <w:szCs w:val="20"/>
              </w:rPr>
            </w:pPr>
            <w:hyperlink r:id="rId58">
              <w:r w:rsidR="003246FC">
                <w:rPr>
                  <w:color w:val="1155CC"/>
                  <w:sz w:val="20"/>
                  <w:szCs w:val="20"/>
                  <w:u w:val="single"/>
                </w:rPr>
                <w:t>https://review.twigscience.com/asset/tba659/</w:t>
              </w:r>
            </w:hyperlink>
          </w:p>
          <w:p w14:paraId="098EAA60" w14:textId="77777777" w:rsidR="00850344" w:rsidRDefault="00850344">
            <w:pPr>
              <w:rPr>
                <w:sz w:val="20"/>
                <w:szCs w:val="20"/>
              </w:rPr>
            </w:pPr>
          </w:p>
          <w:p w14:paraId="412AE709" w14:textId="77777777" w:rsidR="00850344" w:rsidRDefault="003246FC">
            <w:pPr>
              <w:rPr>
                <w:b/>
                <w:sz w:val="20"/>
                <w:szCs w:val="20"/>
              </w:rPr>
            </w:pPr>
            <w:r>
              <w:rPr>
                <w:b/>
                <w:sz w:val="20"/>
                <w:szCs w:val="20"/>
              </w:rPr>
              <w:t>Grade 5 Module 4</w:t>
            </w:r>
          </w:p>
          <w:p w14:paraId="25EE2D05" w14:textId="77777777" w:rsidR="00850344" w:rsidRDefault="003246FC">
            <w:pPr>
              <w:rPr>
                <w:b/>
                <w:sz w:val="20"/>
                <w:szCs w:val="20"/>
              </w:rPr>
            </w:pPr>
            <w:r>
              <w:rPr>
                <w:b/>
                <w:sz w:val="20"/>
                <w:szCs w:val="20"/>
              </w:rPr>
              <w:t>Galactic Guidebook</w:t>
            </w:r>
          </w:p>
          <w:p w14:paraId="3D41F01C" w14:textId="6999B33F" w:rsidR="00850344" w:rsidRDefault="003246FC">
            <w:pPr>
              <w:rPr>
                <w:sz w:val="20"/>
                <w:szCs w:val="20"/>
              </w:rPr>
            </w:pPr>
            <w:r>
              <w:rPr>
                <w:sz w:val="20"/>
                <w:szCs w:val="20"/>
              </w:rPr>
              <w:t xml:space="preserve">DQ1, L3 </w:t>
            </w:r>
            <w:r>
              <w:rPr>
                <w:b/>
                <w:sz w:val="20"/>
                <w:szCs w:val="20"/>
              </w:rPr>
              <w:t xml:space="preserve">Sunrise Sunset Calculator </w:t>
            </w:r>
            <w:r>
              <w:rPr>
                <w:sz w:val="20"/>
                <w:szCs w:val="20"/>
              </w:rPr>
              <w:t>interactive:</w:t>
            </w:r>
          </w:p>
          <w:p w14:paraId="25A52D1A" w14:textId="77777777" w:rsidR="00850344" w:rsidRDefault="000623B4">
            <w:pPr>
              <w:rPr>
                <w:sz w:val="20"/>
                <w:szCs w:val="20"/>
              </w:rPr>
            </w:pPr>
            <w:hyperlink r:id="rId59">
              <w:r w:rsidR="003246FC">
                <w:rPr>
                  <w:color w:val="1155CC"/>
                  <w:sz w:val="20"/>
                  <w:szCs w:val="20"/>
                  <w:u w:val="single"/>
                </w:rPr>
                <w:t>https://review.twigscience.com/asset/hen585/</w:t>
              </w:r>
            </w:hyperlink>
          </w:p>
          <w:p w14:paraId="4CC00A7F" w14:textId="77777777" w:rsidR="00850344" w:rsidRDefault="00850344">
            <w:pPr>
              <w:rPr>
                <w:sz w:val="20"/>
                <w:szCs w:val="20"/>
              </w:rPr>
            </w:pPr>
          </w:p>
          <w:p w14:paraId="7E5F91FC" w14:textId="77777777" w:rsidR="00850344" w:rsidRDefault="003246FC">
            <w:pPr>
              <w:rPr>
                <w:b/>
                <w:sz w:val="20"/>
                <w:szCs w:val="20"/>
              </w:rPr>
            </w:pPr>
            <w:r>
              <w:rPr>
                <w:b/>
                <w:sz w:val="20"/>
                <w:szCs w:val="20"/>
              </w:rPr>
              <w:t>Grade 5 Module 2</w:t>
            </w:r>
            <w:r>
              <w:rPr>
                <w:sz w:val="20"/>
                <w:szCs w:val="20"/>
              </w:rPr>
              <w:t xml:space="preserve"> </w:t>
            </w:r>
            <w:r>
              <w:rPr>
                <w:b/>
                <w:sz w:val="20"/>
                <w:szCs w:val="20"/>
              </w:rPr>
              <w:t>Yellowstone: Uncovered</w:t>
            </w:r>
          </w:p>
          <w:p w14:paraId="3370674F" w14:textId="3242D089" w:rsidR="00850344" w:rsidRDefault="003246FC">
            <w:pPr>
              <w:rPr>
                <w:sz w:val="20"/>
                <w:szCs w:val="20"/>
              </w:rPr>
            </w:pPr>
            <w:r>
              <w:rPr>
                <w:sz w:val="20"/>
                <w:szCs w:val="20"/>
              </w:rPr>
              <w:t xml:space="preserve">DQ6, L1 </w:t>
            </w:r>
            <w:r>
              <w:rPr>
                <w:b/>
                <w:sz w:val="20"/>
                <w:szCs w:val="20"/>
              </w:rPr>
              <w:t>Making Changes to an Ecosystem</w:t>
            </w:r>
            <w:r>
              <w:rPr>
                <w:sz w:val="20"/>
                <w:szCs w:val="20"/>
              </w:rPr>
              <w:t xml:space="preserve"> interactive</w:t>
            </w:r>
          </w:p>
          <w:p w14:paraId="7A3817CA" w14:textId="77777777" w:rsidR="00850344" w:rsidRDefault="000623B4">
            <w:pPr>
              <w:rPr>
                <w:sz w:val="20"/>
                <w:szCs w:val="20"/>
              </w:rPr>
            </w:pPr>
            <w:hyperlink r:id="rId60">
              <w:r w:rsidR="003246FC">
                <w:rPr>
                  <w:color w:val="1155CC"/>
                  <w:sz w:val="20"/>
                  <w:szCs w:val="20"/>
                  <w:u w:val="single"/>
                </w:rPr>
                <w:t>https://review.twigscience.com/asset/uiu257/</w:t>
              </w:r>
            </w:hyperlink>
          </w:p>
          <w:p w14:paraId="54F59545" w14:textId="77777777" w:rsidR="00850344" w:rsidRDefault="00850344">
            <w:pPr>
              <w:rPr>
                <w:sz w:val="20"/>
                <w:szCs w:val="20"/>
              </w:rPr>
            </w:pPr>
          </w:p>
          <w:p w14:paraId="6C6C5FB1" w14:textId="77777777" w:rsidR="00850344" w:rsidRDefault="003246FC">
            <w:pPr>
              <w:rPr>
                <w:b/>
                <w:sz w:val="20"/>
                <w:szCs w:val="20"/>
              </w:rPr>
            </w:pPr>
            <w:r>
              <w:rPr>
                <w:i/>
                <w:sz w:val="20"/>
                <w:szCs w:val="20"/>
              </w:rPr>
              <w:t>Examples (Videos)</w:t>
            </w:r>
            <w:r>
              <w:rPr>
                <w:b/>
                <w:sz w:val="20"/>
                <w:szCs w:val="20"/>
              </w:rPr>
              <w:t>:</w:t>
            </w:r>
          </w:p>
          <w:p w14:paraId="149FEB29" w14:textId="77777777" w:rsidR="00850344" w:rsidRDefault="003246FC">
            <w:pPr>
              <w:spacing w:before="20" w:after="20"/>
              <w:rPr>
                <w:b/>
                <w:sz w:val="20"/>
                <w:szCs w:val="20"/>
              </w:rPr>
            </w:pPr>
            <w:r>
              <w:rPr>
                <w:b/>
                <w:sz w:val="20"/>
                <w:szCs w:val="20"/>
              </w:rPr>
              <w:t>Grade 1 Module 2</w:t>
            </w:r>
          </w:p>
          <w:p w14:paraId="560D4010" w14:textId="77777777" w:rsidR="00850344" w:rsidRDefault="003246FC">
            <w:pPr>
              <w:spacing w:before="20" w:after="20"/>
              <w:rPr>
                <w:b/>
                <w:sz w:val="20"/>
                <w:szCs w:val="20"/>
              </w:rPr>
            </w:pPr>
            <w:r>
              <w:rPr>
                <w:b/>
                <w:sz w:val="20"/>
                <w:szCs w:val="20"/>
              </w:rPr>
              <w:t>Animal Reporters</w:t>
            </w:r>
          </w:p>
          <w:p w14:paraId="555F7A2E" w14:textId="4846E253" w:rsidR="00850344" w:rsidRDefault="003246FC">
            <w:pPr>
              <w:spacing w:before="20" w:after="20"/>
              <w:rPr>
                <w:sz w:val="20"/>
                <w:szCs w:val="20"/>
                <w:highlight w:val="white"/>
              </w:rPr>
            </w:pPr>
            <w:r>
              <w:rPr>
                <w:color w:val="333333"/>
                <w:sz w:val="20"/>
                <w:szCs w:val="20"/>
                <w:highlight w:val="white"/>
              </w:rPr>
              <w:t xml:space="preserve">DQ4, </w:t>
            </w:r>
            <w:r>
              <w:rPr>
                <w:sz w:val="20"/>
                <w:szCs w:val="20"/>
              </w:rPr>
              <w:t>L1 (</w:t>
            </w:r>
            <w:r>
              <w:rPr>
                <w:b/>
                <w:sz w:val="20"/>
                <w:szCs w:val="20"/>
                <w:highlight w:val="white"/>
              </w:rPr>
              <w:t xml:space="preserve">Prairie Dogs </w:t>
            </w:r>
            <w:r>
              <w:rPr>
                <w:sz w:val="20"/>
                <w:szCs w:val="20"/>
                <w:highlight w:val="white"/>
              </w:rPr>
              <w:t>video</w:t>
            </w:r>
          </w:p>
          <w:p w14:paraId="4ADF24C8" w14:textId="77777777" w:rsidR="00850344" w:rsidRDefault="00850344">
            <w:pPr>
              <w:spacing w:before="20" w:after="20"/>
              <w:rPr>
                <w:color w:val="333333"/>
                <w:sz w:val="20"/>
                <w:szCs w:val="20"/>
                <w:highlight w:val="white"/>
              </w:rPr>
            </w:pPr>
          </w:p>
          <w:p w14:paraId="6D92DFF9" w14:textId="77777777" w:rsidR="00850344" w:rsidRDefault="003246FC">
            <w:pPr>
              <w:spacing w:before="40" w:after="40"/>
              <w:rPr>
                <w:b/>
                <w:sz w:val="20"/>
                <w:szCs w:val="20"/>
                <w:highlight w:val="white"/>
              </w:rPr>
            </w:pPr>
            <w:r>
              <w:rPr>
                <w:b/>
                <w:sz w:val="20"/>
                <w:szCs w:val="20"/>
                <w:highlight w:val="white"/>
              </w:rPr>
              <w:t>Grade 3 Module 3</w:t>
            </w:r>
          </w:p>
          <w:p w14:paraId="36A75310" w14:textId="77777777" w:rsidR="00850344" w:rsidRDefault="003246FC">
            <w:pPr>
              <w:spacing w:before="40" w:after="40"/>
              <w:rPr>
                <w:b/>
                <w:sz w:val="20"/>
                <w:szCs w:val="20"/>
              </w:rPr>
            </w:pPr>
            <w:r>
              <w:rPr>
                <w:b/>
                <w:sz w:val="20"/>
                <w:szCs w:val="20"/>
                <w:highlight w:val="white"/>
              </w:rPr>
              <w:lastRenderedPageBreak/>
              <w:t xml:space="preserve">How To Survive an Ice </w:t>
            </w:r>
            <w:proofErr w:type="gramStart"/>
            <w:r>
              <w:rPr>
                <w:b/>
                <w:sz w:val="20"/>
                <w:szCs w:val="20"/>
                <w:highlight w:val="white"/>
              </w:rPr>
              <w:t>Age</w:t>
            </w:r>
            <w:proofErr w:type="gramEnd"/>
          </w:p>
          <w:p w14:paraId="4C2A4D2D" w14:textId="626559B9" w:rsidR="00850344" w:rsidRDefault="003246FC">
            <w:pPr>
              <w:spacing w:before="20" w:after="20"/>
              <w:rPr>
                <w:sz w:val="20"/>
                <w:szCs w:val="20"/>
              </w:rPr>
            </w:pPr>
            <w:r>
              <w:rPr>
                <w:sz w:val="20"/>
                <w:szCs w:val="20"/>
              </w:rPr>
              <w:t>DQ1</w:t>
            </w:r>
            <w:r>
              <w:rPr>
                <w:b/>
                <w:sz w:val="20"/>
                <w:szCs w:val="20"/>
              </w:rPr>
              <w:t xml:space="preserve">, </w:t>
            </w:r>
            <w:r>
              <w:rPr>
                <w:sz w:val="20"/>
                <w:szCs w:val="20"/>
              </w:rPr>
              <w:t xml:space="preserve">L3) </w:t>
            </w:r>
            <w:r>
              <w:rPr>
                <w:b/>
                <w:sz w:val="20"/>
                <w:szCs w:val="20"/>
              </w:rPr>
              <w:t xml:space="preserve">Traits—Odd One Out </w:t>
            </w:r>
            <w:r>
              <w:rPr>
                <w:sz w:val="20"/>
                <w:szCs w:val="20"/>
              </w:rPr>
              <w:t>video</w:t>
            </w:r>
          </w:p>
          <w:p w14:paraId="0DDF9250" w14:textId="7F15EA47" w:rsidR="00850344" w:rsidRDefault="003246FC">
            <w:pPr>
              <w:spacing w:line="276" w:lineRule="auto"/>
              <w:rPr>
                <w:sz w:val="20"/>
                <w:szCs w:val="20"/>
              </w:rPr>
            </w:pPr>
            <w:r>
              <w:rPr>
                <w:sz w:val="20"/>
                <w:szCs w:val="20"/>
              </w:rPr>
              <w:t xml:space="preserve">DQ1, L4 </w:t>
            </w:r>
            <w:r>
              <w:rPr>
                <w:b/>
                <w:sz w:val="20"/>
                <w:szCs w:val="20"/>
              </w:rPr>
              <w:t>Why Are Flamingos Pink?</w:t>
            </w:r>
            <w:r>
              <w:rPr>
                <w:sz w:val="20"/>
                <w:szCs w:val="20"/>
              </w:rPr>
              <w:t xml:space="preserve"> Video, </w:t>
            </w:r>
            <w:r>
              <w:rPr>
                <w:b/>
                <w:sz w:val="20"/>
                <w:szCs w:val="20"/>
              </w:rPr>
              <w:t>Young Caimans</w:t>
            </w:r>
            <w:r>
              <w:rPr>
                <w:sz w:val="20"/>
                <w:szCs w:val="20"/>
              </w:rPr>
              <w:t xml:space="preserve"> video</w:t>
            </w:r>
          </w:p>
          <w:p w14:paraId="54FCCE2B" w14:textId="77777777" w:rsidR="00850344" w:rsidRDefault="00850344">
            <w:pPr>
              <w:spacing w:before="20" w:after="20"/>
              <w:rPr>
                <w:b/>
                <w:sz w:val="20"/>
                <w:szCs w:val="20"/>
              </w:rPr>
            </w:pPr>
          </w:p>
          <w:p w14:paraId="017E2FED" w14:textId="77777777" w:rsidR="00850344" w:rsidRDefault="003246FC">
            <w:pPr>
              <w:spacing w:before="20" w:after="20"/>
              <w:rPr>
                <w:b/>
                <w:sz w:val="20"/>
                <w:szCs w:val="20"/>
              </w:rPr>
            </w:pPr>
            <w:r>
              <w:rPr>
                <w:b/>
                <w:sz w:val="20"/>
                <w:szCs w:val="20"/>
              </w:rPr>
              <w:t>Grade 4 Module 2</w:t>
            </w:r>
          </w:p>
          <w:p w14:paraId="61014494" w14:textId="77777777" w:rsidR="00850344" w:rsidRPr="00020425" w:rsidRDefault="003246FC">
            <w:pPr>
              <w:spacing w:before="20" w:after="20"/>
              <w:rPr>
                <w:b/>
                <w:sz w:val="20"/>
                <w:szCs w:val="20"/>
                <w:lang w:val="es-ES"/>
              </w:rPr>
            </w:pPr>
            <w:proofErr w:type="spellStart"/>
            <w:r w:rsidRPr="00020425">
              <w:rPr>
                <w:b/>
                <w:sz w:val="20"/>
                <w:szCs w:val="20"/>
                <w:lang w:val="es-ES"/>
              </w:rPr>
              <w:t>Sparks</w:t>
            </w:r>
            <w:proofErr w:type="spellEnd"/>
            <w:r w:rsidRPr="00020425">
              <w:rPr>
                <w:b/>
                <w:sz w:val="20"/>
                <w:szCs w:val="20"/>
                <w:lang w:val="es-ES"/>
              </w:rPr>
              <w:t xml:space="preserve"> </w:t>
            </w:r>
            <w:proofErr w:type="spellStart"/>
            <w:r w:rsidRPr="00020425">
              <w:rPr>
                <w:b/>
                <w:sz w:val="20"/>
                <w:szCs w:val="20"/>
                <w:lang w:val="es-ES"/>
              </w:rPr>
              <w:t>Energy</w:t>
            </w:r>
            <w:proofErr w:type="spellEnd"/>
            <w:r w:rsidRPr="00020425">
              <w:rPr>
                <w:b/>
                <w:sz w:val="20"/>
                <w:szCs w:val="20"/>
                <w:lang w:val="es-ES"/>
              </w:rPr>
              <w:t>, Inc.</w:t>
            </w:r>
          </w:p>
          <w:p w14:paraId="08B0C56D" w14:textId="06C9B3C9" w:rsidR="00850344" w:rsidRPr="00020425" w:rsidRDefault="003246FC">
            <w:pPr>
              <w:spacing w:before="20" w:after="20"/>
              <w:rPr>
                <w:sz w:val="20"/>
                <w:szCs w:val="20"/>
                <w:lang w:val="es-ES"/>
              </w:rPr>
            </w:pPr>
            <w:r w:rsidRPr="00020425">
              <w:rPr>
                <w:sz w:val="20"/>
                <w:szCs w:val="20"/>
                <w:lang w:val="es-ES"/>
              </w:rPr>
              <w:t xml:space="preserve">DQ3, L3 </w:t>
            </w:r>
            <w:proofErr w:type="spellStart"/>
            <w:r w:rsidRPr="00020425">
              <w:rPr>
                <w:b/>
                <w:sz w:val="20"/>
                <w:szCs w:val="20"/>
                <w:highlight w:val="white"/>
                <w:lang w:val="es-ES"/>
              </w:rPr>
              <w:t>Fuels</w:t>
            </w:r>
            <w:proofErr w:type="spellEnd"/>
            <w:r w:rsidRPr="00020425">
              <w:rPr>
                <w:b/>
                <w:sz w:val="20"/>
                <w:szCs w:val="20"/>
                <w:highlight w:val="white"/>
                <w:lang w:val="es-ES"/>
              </w:rPr>
              <w:t xml:space="preserve"> </w:t>
            </w:r>
            <w:r w:rsidRPr="00020425">
              <w:rPr>
                <w:sz w:val="20"/>
                <w:szCs w:val="20"/>
                <w:highlight w:val="white"/>
                <w:lang w:val="es-ES"/>
              </w:rPr>
              <w:t>video</w:t>
            </w:r>
          </w:p>
          <w:p w14:paraId="00929582" w14:textId="0302E197" w:rsidR="00850344" w:rsidRPr="00020425" w:rsidRDefault="003246FC">
            <w:pPr>
              <w:spacing w:before="40" w:after="40"/>
              <w:rPr>
                <w:sz w:val="20"/>
                <w:szCs w:val="20"/>
                <w:highlight w:val="white"/>
                <w:lang w:val="es-ES"/>
              </w:rPr>
            </w:pPr>
            <w:r w:rsidRPr="00020425">
              <w:rPr>
                <w:sz w:val="20"/>
                <w:szCs w:val="20"/>
                <w:lang w:val="es-ES"/>
              </w:rPr>
              <w:t>DQ3, L5,</w:t>
            </w:r>
            <w:r w:rsidRPr="00020425">
              <w:rPr>
                <w:sz w:val="20"/>
                <w:szCs w:val="20"/>
                <w:highlight w:val="white"/>
                <w:lang w:val="es-ES"/>
              </w:rPr>
              <w:t xml:space="preserve"> </w:t>
            </w:r>
            <w:proofErr w:type="spellStart"/>
            <w:r w:rsidRPr="00020425">
              <w:rPr>
                <w:b/>
                <w:sz w:val="20"/>
                <w:szCs w:val="20"/>
                <w:highlight w:val="white"/>
                <w:lang w:val="es-ES"/>
              </w:rPr>
              <w:t>Energy</w:t>
            </w:r>
            <w:proofErr w:type="spellEnd"/>
            <w:r w:rsidRPr="00020425">
              <w:rPr>
                <w:b/>
                <w:sz w:val="20"/>
                <w:szCs w:val="20"/>
                <w:highlight w:val="white"/>
                <w:lang w:val="es-ES"/>
              </w:rPr>
              <w:t xml:space="preserve"> Debate</w:t>
            </w:r>
            <w:r w:rsidRPr="00020425">
              <w:rPr>
                <w:sz w:val="20"/>
                <w:szCs w:val="20"/>
                <w:highlight w:val="white"/>
                <w:lang w:val="es-ES"/>
              </w:rPr>
              <w:t xml:space="preserve"> video</w:t>
            </w:r>
          </w:p>
          <w:p w14:paraId="127E4477" w14:textId="77777777" w:rsidR="00850344" w:rsidRPr="00020425" w:rsidRDefault="00850344">
            <w:pPr>
              <w:rPr>
                <w:sz w:val="20"/>
                <w:szCs w:val="20"/>
                <w:lang w:val="es-ES"/>
              </w:rPr>
            </w:pPr>
          </w:p>
          <w:p w14:paraId="11155177" w14:textId="77777777" w:rsidR="00850344" w:rsidRDefault="003246FC">
            <w:pPr>
              <w:rPr>
                <w:i/>
                <w:sz w:val="20"/>
                <w:szCs w:val="20"/>
              </w:rPr>
            </w:pPr>
            <w:r>
              <w:rPr>
                <w:i/>
                <w:sz w:val="20"/>
                <w:szCs w:val="20"/>
              </w:rPr>
              <w:t>Examples (Tools):</w:t>
            </w:r>
          </w:p>
          <w:p w14:paraId="79E3051A" w14:textId="77777777" w:rsidR="00850344" w:rsidRDefault="003246FC">
            <w:pPr>
              <w:rPr>
                <w:b/>
                <w:sz w:val="20"/>
                <w:szCs w:val="20"/>
              </w:rPr>
            </w:pPr>
            <w:r>
              <w:rPr>
                <w:b/>
                <w:sz w:val="20"/>
                <w:szCs w:val="20"/>
              </w:rPr>
              <w:t xml:space="preserve">Grade 4 Module 4 Earthquake Engineering </w:t>
            </w:r>
          </w:p>
          <w:p w14:paraId="1547A7DA" w14:textId="209520D8" w:rsidR="00850344" w:rsidRDefault="003246FC">
            <w:pPr>
              <w:rPr>
                <w:sz w:val="20"/>
                <w:szCs w:val="20"/>
              </w:rPr>
            </w:pPr>
            <w:r>
              <w:rPr>
                <w:sz w:val="20"/>
                <w:szCs w:val="20"/>
              </w:rPr>
              <w:t>DQ1, L5 Students observe a demonstration of an app that functions as a seismometer.</w:t>
            </w:r>
          </w:p>
          <w:p w14:paraId="78FF198D" w14:textId="77777777" w:rsidR="00850344" w:rsidRDefault="00850344">
            <w:pPr>
              <w:rPr>
                <w:sz w:val="20"/>
                <w:szCs w:val="20"/>
              </w:rPr>
            </w:pPr>
          </w:p>
          <w:p w14:paraId="6D8441BD" w14:textId="77777777" w:rsidR="00850344" w:rsidRDefault="003246FC">
            <w:pPr>
              <w:widowControl w:val="0"/>
              <w:spacing w:line="276" w:lineRule="auto"/>
              <w:rPr>
                <w:b/>
                <w:sz w:val="20"/>
                <w:szCs w:val="20"/>
              </w:rPr>
            </w:pPr>
            <w:r>
              <w:rPr>
                <w:b/>
                <w:sz w:val="20"/>
                <w:szCs w:val="20"/>
              </w:rPr>
              <w:t>Grade 5 Module 1</w:t>
            </w:r>
          </w:p>
          <w:p w14:paraId="05DAD1E5" w14:textId="77777777" w:rsidR="00850344" w:rsidRDefault="003246FC">
            <w:pPr>
              <w:widowControl w:val="0"/>
              <w:spacing w:line="276" w:lineRule="auto"/>
              <w:rPr>
                <w:b/>
                <w:sz w:val="20"/>
                <w:szCs w:val="20"/>
              </w:rPr>
            </w:pPr>
            <w:r>
              <w:rPr>
                <w:b/>
                <w:sz w:val="20"/>
                <w:szCs w:val="20"/>
              </w:rPr>
              <w:t>Matter Mysteries Hotline</w:t>
            </w:r>
          </w:p>
          <w:p w14:paraId="36B2F6C3" w14:textId="1419C0C9" w:rsidR="00850344" w:rsidRDefault="003246FC">
            <w:pPr>
              <w:widowControl w:val="0"/>
              <w:spacing w:line="276" w:lineRule="auto"/>
              <w:rPr>
                <w:sz w:val="20"/>
                <w:szCs w:val="20"/>
              </w:rPr>
            </w:pPr>
            <w:r>
              <w:rPr>
                <w:sz w:val="20"/>
                <w:szCs w:val="20"/>
              </w:rPr>
              <w:t xml:space="preserve">DQ1, L1 (Students use scales and rulers to measure the size and weight of a range of mystery objects. Many other lessons in this module require students to weigh and measure materials, using tools such as scales, measuring spoons, and graduated cylinders. </w:t>
            </w:r>
          </w:p>
          <w:p w14:paraId="0AB17601" w14:textId="77777777" w:rsidR="00850344" w:rsidRDefault="00850344">
            <w:pPr>
              <w:rPr>
                <w:sz w:val="20"/>
                <w:szCs w:val="20"/>
              </w:rPr>
            </w:pPr>
          </w:p>
          <w:p w14:paraId="5508ABB3" w14:textId="77777777" w:rsidR="00850344" w:rsidRDefault="003246FC">
            <w:pPr>
              <w:rPr>
                <w:b/>
                <w:sz w:val="20"/>
                <w:szCs w:val="20"/>
              </w:rPr>
            </w:pPr>
            <w:r>
              <w:rPr>
                <w:b/>
                <w:sz w:val="20"/>
                <w:szCs w:val="20"/>
              </w:rPr>
              <w:t>Grade 5 Module 3</w:t>
            </w:r>
          </w:p>
          <w:p w14:paraId="48AFD9BA" w14:textId="77777777" w:rsidR="00850344" w:rsidRDefault="003246FC">
            <w:pPr>
              <w:rPr>
                <w:sz w:val="20"/>
                <w:szCs w:val="20"/>
              </w:rPr>
            </w:pPr>
            <w:r>
              <w:rPr>
                <w:b/>
                <w:sz w:val="20"/>
                <w:szCs w:val="20"/>
              </w:rPr>
              <w:t>H2O Response Team</w:t>
            </w:r>
          </w:p>
          <w:p w14:paraId="1D409D66" w14:textId="3B059FFC" w:rsidR="00850344" w:rsidRDefault="003246FC">
            <w:pPr>
              <w:rPr>
                <w:sz w:val="20"/>
                <w:szCs w:val="20"/>
              </w:rPr>
            </w:pPr>
            <w:r>
              <w:rPr>
                <w:sz w:val="20"/>
                <w:szCs w:val="20"/>
              </w:rPr>
              <w:t xml:space="preserve">DQ3, L4 Students use </w:t>
            </w:r>
            <w:r>
              <w:rPr>
                <w:sz w:val="20"/>
                <w:szCs w:val="20"/>
              </w:rPr>
              <w:lastRenderedPageBreak/>
              <w:t>moisture meters to measure the water content of soil.</w:t>
            </w:r>
          </w:p>
          <w:p w14:paraId="52E309F3" w14:textId="77777777" w:rsidR="00850344" w:rsidRDefault="00850344">
            <w:pPr>
              <w:rPr>
                <w:sz w:val="20"/>
                <w:szCs w:val="20"/>
              </w:rPr>
            </w:pPr>
          </w:p>
          <w:p w14:paraId="6B019C72" w14:textId="77777777" w:rsidR="00850344" w:rsidRDefault="003246FC">
            <w:pPr>
              <w:rPr>
                <w:i/>
                <w:sz w:val="20"/>
                <w:szCs w:val="20"/>
              </w:rPr>
            </w:pPr>
            <w:r>
              <w:rPr>
                <w:i/>
                <w:sz w:val="20"/>
                <w:szCs w:val="20"/>
              </w:rPr>
              <w:t>Examples (Data):</w:t>
            </w:r>
          </w:p>
          <w:p w14:paraId="37DBB434" w14:textId="77777777" w:rsidR="00850344" w:rsidRDefault="003246FC">
            <w:pPr>
              <w:rPr>
                <w:b/>
                <w:sz w:val="20"/>
                <w:szCs w:val="20"/>
              </w:rPr>
            </w:pPr>
            <w:r>
              <w:rPr>
                <w:b/>
                <w:sz w:val="20"/>
                <w:szCs w:val="20"/>
              </w:rPr>
              <w:t>Grade 1 Module 4</w:t>
            </w:r>
          </w:p>
          <w:p w14:paraId="029D1339" w14:textId="77777777" w:rsidR="00850344" w:rsidRDefault="003246FC">
            <w:pPr>
              <w:rPr>
                <w:b/>
                <w:sz w:val="20"/>
                <w:szCs w:val="20"/>
              </w:rPr>
            </w:pPr>
            <w:r>
              <w:rPr>
                <w:b/>
                <w:sz w:val="20"/>
                <w:szCs w:val="20"/>
              </w:rPr>
              <w:t>Patterns in the Sky</w:t>
            </w:r>
          </w:p>
          <w:p w14:paraId="5EF72D80" w14:textId="61D74C87" w:rsidR="00850344" w:rsidRDefault="003246FC">
            <w:pPr>
              <w:rPr>
                <w:sz w:val="20"/>
                <w:szCs w:val="20"/>
              </w:rPr>
            </w:pPr>
            <w:r>
              <w:rPr>
                <w:sz w:val="20"/>
                <w:szCs w:val="20"/>
              </w:rPr>
              <w:t xml:space="preserve">DQ2, L2‒L4 Students combine and analyze class data (collected over several months) about the amount of daylight at different times of </w:t>
            </w:r>
            <w:proofErr w:type="gramStart"/>
            <w:r>
              <w:rPr>
                <w:sz w:val="20"/>
                <w:szCs w:val="20"/>
              </w:rPr>
              <w:t>day, and</w:t>
            </w:r>
            <w:proofErr w:type="gramEnd"/>
            <w:r>
              <w:rPr>
                <w:sz w:val="20"/>
                <w:szCs w:val="20"/>
              </w:rPr>
              <w:t xml:space="preserve"> draw conclusions from it. </w:t>
            </w:r>
          </w:p>
          <w:p w14:paraId="4B995F65" w14:textId="77777777" w:rsidR="00850344" w:rsidRDefault="00850344">
            <w:pPr>
              <w:spacing w:before="40" w:after="40"/>
              <w:rPr>
                <w:b/>
                <w:sz w:val="20"/>
                <w:szCs w:val="20"/>
              </w:rPr>
            </w:pPr>
          </w:p>
          <w:p w14:paraId="55ED72A4" w14:textId="77777777" w:rsidR="00850344" w:rsidRDefault="003246FC">
            <w:pPr>
              <w:spacing w:before="40" w:after="40"/>
              <w:rPr>
                <w:b/>
                <w:sz w:val="20"/>
                <w:szCs w:val="20"/>
              </w:rPr>
            </w:pPr>
            <w:r>
              <w:rPr>
                <w:b/>
                <w:sz w:val="20"/>
                <w:szCs w:val="20"/>
              </w:rPr>
              <w:t>Grade 6 Module 2</w:t>
            </w:r>
          </w:p>
          <w:p w14:paraId="1153EC53" w14:textId="77777777" w:rsidR="00850344" w:rsidRDefault="003246FC">
            <w:pPr>
              <w:spacing w:before="40" w:after="40"/>
              <w:rPr>
                <w:sz w:val="20"/>
                <w:szCs w:val="20"/>
              </w:rPr>
            </w:pPr>
            <w:r>
              <w:rPr>
                <w:b/>
                <w:sz w:val="20"/>
                <w:szCs w:val="20"/>
              </w:rPr>
              <w:t>Destination Everywhere!</w:t>
            </w:r>
          </w:p>
          <w:p w14:paraId="5B9DF176" w14:textId="1B9FC9E9" w:rsidR="00850344" w:rsidRDefault="003246FC">
            <w:pPr>
              <w:spacing w:before="40" w:after="40"/>
              <w:rPr>
                <w:sz w:val="20"/>
                <w:szCs w:val="20"/>
              </w:rPr>
            </w:pPr>
            <w:r>
              <w:rPr>
                <w:sz w:val="20"/>
                <w:szCs w:val="20"/>
              </w:rPr>
              <w:t xml:space="preserve">DQ3, L1‒L8) Students build model ‘passive houses’ </w:t>
            </w:r>
            <w:proofErr w:type="gramStart"/>
            <w:r>
              <w:rPr>
                <w:sz w:val="20"/>
                <w:szCs w:val="20"/>
              </w:rPr>
              <w:t>and  conduct</w:t>
            </w:r>
            <w:proofErr w:type="gramEnd"/>
            <w:r>
              <w:rPr>
                <w:sz w:val="20"/>
                <w:szCs w:val="20"/>
              </w:rPr>
              <w:t xml:space="preserve"> a series of tests to determine the best materials with which to insulate the walls and floor. They collect, analyze, and synthesize a range of data. </w:t>
            </w:r>
          </w:p>
        </w:tc>
        <w:tc>
          <w:tcPr>
            <w:tcW w:w="630" w:type="dxa"/>
            <w:shd w:val="clear" w:color="auto" w:fill="CCCCCC"/>
          </w:tcPr>
          <w:p w14:paraId="55451661" w14:textId="77777777" w:rsidR="00850344" w:rsidRDefault="00850344">
            <w:pPr>
              <w:pBdr>
                <w:top w:val="nil"/>
                <w:left w:val="nil"/>
                <w:bottom w:val="nil"/>
                <w:right w:val="nil"/>
                <w:between w:val="nil"/>
              </w:pBdr>
              <w:rPr>
                <w:sz w:val="20"/>
                <w:szCs w:val="20"/>
              </w:rPr>
            </w:pPr>
          </w:p>
          <w:p w14:paraId="56787143"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659DF200"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7759E1F5" w14:textId="77777777" w:rsidR="00850344" w:rsidRDefault="00850344">
            <w:pPr>
              <w:pBdr>
                <w:top w:val="nil"/>
                <w:left w:val="nil"/>
                <w:bottom w:val="nil"/>
                <w:right w:val="nil"/>
                <w:between w:val="nil"/>
              </w:pBdr>
              <w:rPr>
                <w:sz w:val="20"/>
                <w:szCs w:val="20"/>
              </w:rPr>
            </w:pPr>
          </w:p>
          <w:p w14:paraId="4E3E6CCA" w14:textId="77777777" w:rsidR="00850344" w:rsidRDefault="00850344">
            <w:pPr>
              <w:pBdr>
                <w:top w:val="nil"/>
                <w:left w:val="nil"/>
                <w:bottom w:val="nil"/>
                <w:right w:val="nil"/>
                <w:between w:val="nil"/>
              </w:pBdr>
              <w:rPr>
                <w:sz w:val="20"/>
                <w:szCs w:val="20"/>
              </w:rPr>
            </w:pPr>
          </w:p>
          <w:p w14:paraId="4BE053BB" w14:textId="77777777" w:rsidR="00850344" w:rsidRDefault="00850344">
            <w:pPr>
              <w:pBdr>
                <w:top w:val="nil"/>
                <w:left w:val="nil"/>
                <w:bottom w:val="nil"/>
                <w:right w:val="nil"/>
                <w:between w:val="nil"/>
              </w:pBdr>
              <w:rPr>
                <w:sz w:val="20"/>
                <w:szCs w:val="20"/>
              </w:rPr>
            </w:pPr>
          </w:p>
          <w:p w14:paraId="77F8F84F" w14:textId="77777777" w:rsidR="00850344" w:rsidRDefault="003246FC">
            <w:pPr>
              <w:pBdr>
                <w:top w:val="nil"/>
                <w:left w:val="nil"/>
                <w:bottom w:val="nil"/>
                <w:right w:val="nil"/>
                <w:between w:val="nil"/>
              </w:pBdr>
              <w:rPr>
                <w:sz w:val="20"/>
                <w:szCs w:val="20"/>
              </w:rPr>
            </w:pPr>
            <w:r>
              <w:rPr>
                <w:sz w:val="20"/>
                <w:szCs w:val="20"/>
              </w:rPr>
              <w:t xml:space="preserve"> </w:t>
            </w:r>
          </w:p>
        </w:tc>
      </w:tr>
      <w:tr w:rsidR="00850344" w14:paraId="2D696DBC" w14:textId="77777777">
        <w:tc>
          <w:tcPr>
            <w:tcW w:w="5958" w:type="dxa"/>
          </w:tcPr>
          <w:p w14:paraId="2AFF3783" w14:textId="77777777" w:rsidR="00850344" w:rsidRDefault="003246FC">
            <w:pPr>
              <w:numPr>
                <w:ilvl w:val="0"/>
                <w:numId w:val="3"/>
              </w:numPr>
              <w:pBdr>
                <w:top w:val="nil"/>
                <w:left w:val="nil"/>
                <w:bottom w:val="nil"/>
                <w:right w:val="nil"/>
                <w:between w:val="nil"/>
              </w:pBdr>
              <w:spacing w:before="40" w:after="40"/>
              <w:rPr>
                <w:sz w:val="20"/>
                <w:szCs w:val="20"/>
              </w:rPr>
            </w:pPr>
            <w:r>
              <w:rPr>
                <w:color w:val="000000"/>
                <w:sz w:val="20"/>
                <w:szCs w:val="20"/>
              </w:rPr>
              <w:lastRenderedPageBreak/>
              <w:t>Resources suggest appropriate engineering design tasks in varied contexts as a path to understanding and applying the science ideas being learned. Where appropriate, resources suggest computational tools and software to support the design process and allow students to model or simulate their designed products.</w:t>
            </w:r>
          </w:p>
        </w:tc>
        <w:tc>
          <w:tcPr>
            <w:tcW w:w="2790" w:type="dxa"/>
          </w:tcPr>
          <w:p w14:paraId="1C017635" w14:textId="77777777" w:rsidR="00850344" w:rsidRDefault="003246FC">
            <w:pPr>
              <w:rPr>
                <w:sz w:val="20"/>
                <w:szCs w:val="20"/>
              </w:rPr>
            </w:pPr>
            <w:r>
              <w:rPr>
                <w:sz w:val="20"/>
                <w:szCs w:val="20"/>
              </w:rPr>
              <w:t xml:space="preserve">Engineering tasks that support understanding and demonstration of the Module Phenomenon and PEs are woven into the modules that feature engineering standards. The engineering tasks are highlighted in the Module Introduction and in the summary of each Driving Question in the Module Contents on page iii of the TE, as well as in the lessons themselves. Computational tools and software are included/suggested where </w:t>
            </w:r>
            <w:r>
              <w:rPr>
                <w:sz w:val="20"/>
                <w:szCs w:val="20"/>
              </w:rPr>
              <w:lastRenderedPageBreak/>
              <w:t>relevant.</w:t>
            </w:r>
          </w:p>
          <w:p w14:paraId="7F208C04" w14:textId="77777777" w:rsidR="00850344" w:rsidRDefault="00850344">
            <w:pPr>
              <w:rPr>
                <w:sz w:val="20"/>
                <w:szCs w:val="20"/>
              </w:rPr>
            </w:pPr>
          </w:p>
          <w:p w14:paraId="1EA88192" w14:textId="77777777" w:rsidR="00850344" w:rsidRDefault="003246FC">
            <w:pPr>
              <w:rPr>
                <w:i/>
                <w:sz w:val="20"/>
                <w:szCs w:val="20"/>
              </w:rPr>
            </w:pPr>
            <w:r>
              <w:rPr>
                <w:i/>
                <w:sz w:val="20"/>
                <w:szCs w:val="20"/>
              </w:rPr>
              <w:t>Examples:</w:t>
            </w:r>
          </w:p>
          <w:p w14:paraId="417F8B4A" w14:textId="77777777" w:rsidR="00850344" w:rsidRDefault="003246FC">
            <w:pPr>
              <w:spacing w:before="20" w:after="20"/>
              <w:rPr>
                <w:b/>
                <w:sz w:val="20"/>
                <w:szCs w:val="20"/>
                <w:highlight w:val="white"/>
              </w:rPr>
            </w:pPr>
            <w:r>
              <w:rPr>
                <w:b/>
                <w:sz w:val="20"/>
                <w:szCs w:val="20"/>
                <w:highlight w:val="white"/>
              </w:rPr>
              <w:t>Grade 4 Module 2</w:t>
            </w:r>
          </w:p>
          <w:p w14:paraId="550F7A23" w14:textId="77777777" w:rsidR="00850344" w:rsidRDefault="003246FC">
            <w:pPr>
              <w:spacing w:before="20" w:after="20"/>
              <w:rPr>
                <w:b/>
                <w:sz w:val="20"/>
                <w:szCs w:val="20"/>
              </w:rPr>
            </w:pPr>
            <w:r>
              <w:rPr>
                <w:b/>
                <w:sz w:val="20"/>
                <w:szCs w:val="20"/>
                <w:highlight w:val="white"/>
              </w:rPr>
              <w:t>Sparks Energy, Inc.</w:t>
            </w:r>
          </w:p>
          <w:p w14:paraId="4DCD6BE7" w14:textId="5C11B494" w:rsidR="00850344" w:rsidRDefault="003246FC">
            <w:pPr>
              <w:spacing w:before="20" w:after="20"/>
              <w:rPr>
                <w:sz w:val="20"/>
                <w:szCs w:val="20"/>
              </w:rPr>
            </w:pPr>
            <w:r>
              <w:rPr>
                <w:sz w:val="20"/>
                <w:szCs w:val="20"/>
              </w:rPr>
              <w:t>DQ1, L5-L6 (</w:t>
            </w:r>
            <w:r>
              <w:rPr>
                <w:b/>
                <w:sz w:val="20"/>
                <w:szCs w:val="20"/>
                <w:highlight w:val="white"/>
              </w:rPr>
              <w:t>Solar Cookers</w:t>
            </w:r>
            <w:r>
              <w:rPr>
                <w:sz w:val="20"/>
                <w:szCs w:val="20"/>
                <w:highlight w:val="white"/>
              </w:rPr>
              <w:t xml:space="preserve"> interactive</w:t>
            </w:r>
          </w:p>
          <w:p w14:paraId="5CB158EE" w14:textId="77777777" w:rsidR="00850344" w:rsidRDefault="000623B4">
            <w:pPr>
              <w:spacing w:before="20" w:after="20"/>
              <w:rPr>
                <w:sz w:val="20"/>
                <w:szCs w:val="20"/>
              </w:rPr>
            </w:pPr>
            <w:hyperlink r:id="rId61">
              <w:r w:rsidR="003246FC">
                <w:rPr>
                  <w:color w:val="1155CC"/>
                  <w:sz w:val="20"/>
                  <w:szCs w:val="20"/>
                  <w:u w:val="single"/>
                </w:rPr>
                <w:t>https://review.twigscience.com/asset/ufh934/</w:t>
              </w:r>
            </w:hyperlink>
          </w:p>
          <w:p w14:paraId="1AAD7E67" w14:textId="77777777" w:rsidR="00850344" w:rsidRDefault="00850344">
            <w:pPr>
              <w:rPr>
                <w:sz w:val="20"/>
                <w:szCs w:val="20"/>
              </w:rPr>
            </w:pPr>
          </w:p>
          <w:p w14:paraId="0CD6E407" w14:textId="77777777" w:rsidR="00850344" w:rsidRDefault="003246FC">
            <w:pPr>
              <w:widowControl w:val="0"/>
              <w:spacing w:line="276" w:lineRule="auto"/>
              <w:rPr>
                <w:b/>
                <w:sz w:val="20"/>
                <w:szCs w:val="20"/>
              </w:rPr>
            </w:pPr>
            <w:r>
              <w:rPr>
                <w:b/>
                <w:sz w:val="20"/>
                <w:szCs w:val="20"/>
              </w:rPr>
              <w:t>Grade 5 Module 3</w:t>
            </w:r>
          </w:p>
          <w:p w14:paraId="2AF69345" w14:textId="77777777" w:rsidR="00850344" w:rsidRDefault="003246FC">
            <w:pPr>
              <w:widowControl w:val="0"/>
              <w:spacing w:line="276" w:lineRule="auto"/>
              <w:rPr>
                <w:i/>
                <w:sz w:val="20"/>
                <w:szCs w:val="20"/>
              </w:rPr>
            </w:pPr>
            <w:r>
              <w:rPr>
                <w:b/>
                <w:sz w:val="20"/>
                <w:szCs w:val="20"/>
              </w:rPr>
              <w:t>H2O Response Team</w:t>
            </w:r>
          </w:p>
          <w:p w14:paraId="507C96C8" w14:textId="2E496FCD" w:rsidR="00850344" w:rsidRDefault="003246FC">
            <w:pPr>
              <w:widowControl w:val="0"/>
              <w:spacing w:line="276" w:lineRule="auto"/>
              <w:rPr>
                <w:sz w:val="20"/>
                <w:szCs w:val="20"/>
              </w:rPr>
            </w:pPr>
            <w:r>
              <w:rPr>
                <w:sz w:val="20"/>
                <w:szCs w:val="20"/>
              </w:rPr>
              <w:t>DQ5, L</w:t>
            </w:r>
            <w:proofErr w:type="gramStart"/>
            <w:r>
              <w:rPr>
                <w:sz w:val="20"/>
                <w:szCs w:val="20"/>
              </w:rPr>
              <w:t xml:space="preserve">1  </w:t>
            </w:r>
            <w:r>
              <w:rPr>
                <w:b/>
                <w:sz w:val="20"/>
                <w:szCs w:val="20"/>
              </w:rPr>
              <w:t>Water</w:t>
            </w:r>
            <w:proofErr w:type="gramEnd"/>
            <w:r>
              <w:rPr>
                <w:b/>
                <w:sz w:val="20"/>
                <w:szCs w:val="20"/>
              </w:rPr>
              <w:t xml:space="preserve"> saver </w:t>
            </w:r>
            <w:r>
              <w:rPr>
                <w:sz w:val="20"/>
                <w:szCs w:val="20"/>
              </w:rPr>
              <w:t>interactive</w:t>
            </w:r>
          </w:p>
          <w:p w14:paraId="56B152E4" w14:textId="77777777" w:rsidR="00850344" w:rsidRDefault="000623B4">
            <w:pPr>
              <w:rPr>
                <w:sz w:val="20"/>
                <w:szCs w:val="20"/>
              </w:rPr>
            </w:pPr>
            <w:hyperlink r:id="rId62">
              <w:r w:rsidR="003246FC">
                <w:rPr>
                  <w:color w:val="1155CC"/>
                  <w:sz w:val="20"/>
                  <w:szCs w:val="20"/>
                  <w:u w:val="single"/>
                </w:rPr>
                <w:t>https://review.twigscience.com/asset/uqd543/</w:t>
              </w:r>
            </w:hyperlink>
          </w:p>
          <w:p w14:paraId="6BC5E5AB" w14:textId="77777777" w:rsidR="00850344" w:rsidRDefault="00850344">
            <w:pPr>
              <w:rPr>
                <w:sz w:val="20"/>
                <w:szCs w:val="20"/>
              </w:rPr>
            </w:pPr>
          </w:p>
        </w:tc>
        <w:tc>
          <w:tcPr>
            <w:tcW w:w="630" w:type="dxa"/>
            <w:shd w:val="clear" w:color="auto" w:fill="CCCCCC"/>
          </w:tcPr>
          <w:p w14:paraId="2208C018" w14:textId="77777777" w:rsidR="00850344" w:rsidRDefault="00850344">
            <w:pPr>
              <w:pBdr>
                <w:top w:val="nil"/>
                <w:left w:val="nil"/>
                <w:bottom w:val="nil"/>
                <w:right w:val="nil"/>
                <w:between w:val="nil"/>
              </w:pBdr>
              <w:rPr>
                <w:sz w:val="20"/>
                <w:szCs w:val="20"/>
              </w:rPr>
            </w:pPr>
          </w:p>
          <w:p w14:paraId="44BE0CA5"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49F7EB0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701857A" w14:textId="77777777" w:rsidR="00850344" w:rsidRDefault="00850344">
            <w:pPr>
              <w:pBdr>
                <w:top w:val="nil"/>
                <w:left w:val="nil"/>
                <w:bottom w:val="nil"/>
                <w:right w:val="nil"/>
                <w:between w:val="nil"/>
              </w:pBdr>
              <w:rPr>
                <w:sz w:val="20"/>
                <w:szCs w:val="20"/>
              </w:rPr>
            </w:pPr>
          </w:p>
          <w:p w14:paraId="206A69CC" w14:textId="77777777" w:rsidR="00850344" w:rsidRDefault="00850344">
            <w:pPr>
              <w:pBdr>
                <w:top w:val="nil"/>
                <w:left w:val="nil"/>
                <w:bottom w:val="nil"/>
                <w:right w:val="nil"/>
                <w:between w:val="nil"/>
              </w:pBdr>
              <w:rPr>
                <w:sz w:val="20"/>
                <w:szCs w:val="20"/>
              </w:rPr>
            </w:pPr>
          </w:p>
        </w:tc>
      </w:tr>
      <w:tr w:rsidR="00850344" w14:paraId="2DDD9F1E" w14:textId="77777777">
        <w:tc>
          <w:tcPr>
            <w:tcW w:w="5958" w:type="dxa"/>
          </w:tcPr>
          <w:p w14:paraId="40A388BC" w14:textId="77777777" w:rsidR="00850344" w:rsidRDefault="003246FC">
            <w:pPr>
              <w:numPr>
                <w:ilvl w:val="0"/>
                <w:numId w:val="3"/>
              </w:numPr>
              <w:pBdr>
                <w:top w:val="nil"/>
                <w:left w:val="nil"/>
                <w:bottom w:val="nil"/>
                <w:right w:val="nil"/>
                <w:between w:val="nil"/>
              </w:pBdr>
              <w:spacing w:before="40" w:after="40"/>
              <w:rPr>
                <w:sz w:val="20"/>
                <w:szCs w:val="20"/>
              </w:rPr>
            </w:pPr>
            <w:r>
              <w:rPr>
                <w:color w:val="000000"/>
                <w:sz w:val="20"/>
                <w:szCs w:val="20"/>
              </w:rPr>
              <w:t>Teacher resources include references to where related supplemental open educational resources may be found.</w:t>
            </w:r>
          </w:p>
        </w:tc>
        <w:tc>
          <w:tcPr>
            <w:tcW w:w="2790" w:type="dxa"/>
          </w:tcPr>
          <w:p w14:paraId="5CC15A0E" w14:textId="77777777" w:rsidR="00850344" w:rsidRDefault="003246FC">
            <w:pPr>
              <w:rPr>
                <w:sz w:val="20"/>
                <w:szCs w:val="20"/>
              </w:rPr>
            </w:pPr>
            <w:r>
              <w:rPr>
                <w:sz w:val="20"/>
                <w:szCs w:val="20"/>
              </w:rPr>
              <w:t xml:space="preserve">References to helpful open educational resources are clearly indicated at the point of use throughout each TE.  </w:t>
            </w:r>
          </w:p>
          <w:p w14:paraId="00A8A90D" w14:textId="77777777" w:rsidR="00850344" w:rsidRDefault="00850344">
            <w:pPr>
              <w:rPr>
                <w:sz w:val="20"/>
                <w:szCs w:val="20"/>
              </w:rPr>
            </w:pPr>
          </w:p>
          <w:p w14:paraId="616A02A8" w14:textId="77777777" w:rsidR="00850344" w:rsidRDefault="003246FC">
            <w:pPr>
              <w:rPr>
                <w:b/>
                <w:sz w:val="20"/>
                <w:szCs w:val="20"/>
              </w:rPr>
            </w:pPr>
            <w:r>
              <w:rPr>
                <w:b/>
                <w:sz w:val="20"/>
                <w:szCs w:val="20"/>
              </w:rPr>
              <w:t>Grade 4 Module 4 Earthquake Engineering</w:t>
            </w:r>
          </w:p>
          <w:p w14:paraId="3AF4C3F2" w14:textId="50F7A273" w:rsidR="00850344" w:rsidRDefault="003246FC">
            <w:pPr>
              <w:rPr>
                <w:sz w:val="20"/>
                <w:szCs w:val="20"/>
              </w:rPr>
            </w:pPr>
            <w:r>
              <w:rPr>
                <w:sz w:val="20"/>
                <w:szCs w:val="20"/>
              </w:rPr>
              <w:t>DQ2, L</w:t>
            </w:r>
            <w:proofErr w:type="gramStart"/>
            <w:r>
              <w:rPr>
                <w:sz w:val="20"/>
                <w:szCs w:val="20"/>
              </w:rPr>
              <w:t>3 )</w:t>
            </w:r>
            <w:proofErr w:type="gramEnd"/>
            <w:r>
              <w:rPr>
                <w:sz w:val="20"/>
                <w:szCs w:val="20"/>
              </w:rPr>
              <w:t xml:space="preserve"> and subsequent lessons </w:t>
            </w:r>
            <w:hyperlink r:id="rId63">
              <w:r>
                <w:rPr>
                  <w:color w:val="0000FF"/>
                  <w:sz w:val="20"/>
                  <w:szCs w:val="20"/>
                  <w:u w:val="single"/>
                </w:rPr>
                <w:t>www.emsc-csem.org</w:t>
              </w:r>
            </w:hyperlink>
            <w:r>
              <w:rPr>
                <w:sz w:val="20"/>
                <w:szCs w:val="20"/>
              </w:rPr>
              <w:t xml:space="preserve"> </w:t>
            </w:r>
          </w:p>
          <w:p w14:paraId="5B0DE2D8" w14:textId="309FA1E8" w:rsidR="00850344" w:rsidRPr="00020425" w:rsidRDefault="003246FC">
            <w:pPr>
              <w:rPr>
                <w:sz w:val="20"/>
                <w:szCs w:val="20"/>
                <w:lang w:val="es-ES"/>
              </w:rPr>
            </w:pPr>
            <w:r w:rsidRPr="00020425">
              <w:rPr>
                <w:sz w:val="20"/>
                <w:szCs w:val="20"/>
                <w:lang w:val="es-ES"/>
              </w:rPr>
              <w:t xml:space="preserve">DQ2, L3  </w:t>
            </w:r>
          </w:p>
          <w:p w14:paraId="3EC460B2" w14:textId="77777777" w:rsidR="00850344" w:rsidRPr="00020425" w:rsidRDefault="000623B4">
            <w:pPr>
              <w:rPr>
                <w:sz w:val="20"/>
                <w:szCs w:val="20"/>
                <w:lang w:val="es-ES"/>
              </w:rPr>
            </w:pPr>
            <w:hyperlink r:id="rId64">
              <w:r w:rsidR="003246FC" w:rsidRPr="00020425">
                <w:rPr>
                  <w:color w:val="1155CC"/>
                  <w:sz w:val="20"/>
                  <w:szCs w:val="20"/>
                  <w:u w:val="single"/>
                  <w:lang w:val="es-ES"/>
                </w:rPr>
                <w:t>https://www.timeanddate.com/worldclock/</w:t>
              </w:r>
            </w:hyperlink>
          </w:p>
          <w:p w14:paraId="0EBE598B" w14:textId="77777777" w:rsidR="00850344" w:rsidRPr="00020425" w:rsidRDefault="00850344">
            <w:pPr>
              <w:rPr>
                <w:sz w:val="20"/>
                <w:szCs w:val="20"/>
                <w:lang w:val="es-ES"/>
              </w:rPr>
            </w:pPr>
          </w:p>
          <w:p w14:paraId="377DEAE9" w14:textId="77777777" w:rsidR="00850344" w:rsidRDefault="003246FC">
            <w:pPr>
              <w:rPr>
                <w:b/>
                <w:sz w:val="20"/>
                <w:szCs w:val="20"/>
              </w:rPr>
            </w:pPr>
            <w:r>
              <w:rPr>
                <w:b/>
                <w:sz w:val="20"/>
                <w:szCs w:val="20"/>
              </w:rPr>
              <w:t>Grade 6 Module 3</w:t>
            </w:r>
          </w:p>
          <w:p w14:paraId="74A9B612" w14:textId="77777777" w:rsidR="00850344" w:rsidRDefault="003246FC">
            <w:pPr>
              <w:rPr>
                <w:b/>
                <w:sz w:val="20"/>
                <w:szCs w:val="20"/>
              </w:rPr>
            </w:pPr>
            <w:r>
              <w:rPr>
                <w:b/>
                <w:sz w:val="20"/>
                <w:szCs w:val="20"/>
              </w:rPr>
              <w:t>The Red List</w:t>
            </w:r>
          </w:p>
          <w:p w14:paraId="2DBAD10B" w14:textId="5A18A9E3" w:rsidR="00850344" w:rsidRDefault="003246FC">
            <w:pPr>
              <w:rPr>
                <w:sz w:val="20"/>
                <w:szCs w:val="20"/>
              </w:rPr>
            </w:pPr>
            <w:r>
              <w:rPr>
                <w:sz w:val="20"/>
                <w:szCs w:val="20"/>
              </w:rPr>
              <w:t>DQ1, L</w:t>
            </w:r>
            <w:r w:rsidR="000623B4">
              <w:rPr>
                <w:sz w:val="20"/>
                <w:szCs w:val="20"/>
              </w:rPr>
              <w:t>1</w:t>
            </w:r>
            <w:r>
              <w:rPr>
                <w:sz w:val="20"/>
                <w:szCs w:val="20"/>
              </w:rPr>
              <w:t>) The IUCN Red List of Threatened Species™</w:t>
            </w:r>
          </w:p>
          <w:p w14:paraId="72F25A40" w14:textId="77777777" w:rsidR="00850344" w:rsidRDefault="00850344">
            <w:pPr>
              <w:rPr>
                <w:sz w:val="20"/>
                <w:szCs w:val="20"/>
              </w:rPr>
            </w:pPr>
          </w:p>
          <w:p w14:paraId="567D3F7C" w14:textId="77777777" w:rsidR="00850344" w:rsidRDefault="003246FC">
            <w:pPr>
              <w:rPr>
                <w:b/>
                <w:sz w:val="20"/>
                <w:szCs w:val="20"/>
              </w:rPr>
            </w:pPr>
            <w:r>
              <w:rPr>
                <w:b/>
                <w:sz w:val="20"/>
                <w:szCs w:val="20"/>
              </w:rPr>
              <w:t>Grade 6 Module 4</w:t>
            </w:r>
          </w:p>
          <w:p w14:paraId="1DF96A2A" w14:textId="77777777" w:rsidR="00850344" w:rsidRDefault="003246FC">
            <w:pPr>
              <w:rPr>
                <w:b/>
                <w:sz w:val="20"/>
                <w:szCs w:val="20"/>
              </w:rPr>
            </w:pPr>
            <w:r>
              <w:rPr>
                <w:b/>
                <w:sz w:val="20"/>
                <w:szCs w:val="20"/>
              </w:rPr>
              <w:t>Cities of the Future</w:t>
            </w:r>
          </w:p>
          <w:p w14:paraId="046A993D" w14:textId="7F3A5D73" w:rsidR="00850344" w:rsidRDefault="003246FC">
            <w:pPr>
              <w:rPr>
                <w:sz w:val="20"/>
                <w:szCs w:val="20"/>
              </w:rPr>
            </w:pPr>
            <w:r>
              <w:rPr>
                <w:sz w:val="20"/>
                <w:szCs w:val="20"/>
              </w:rPr>
              <w:t>DQ2, L6 (NASA and NOAA websites</w:t>
            </w:r>
          </w:p>
          <w:p w14:paraId="088573AF" w14:textId="77777777" w:rsidR="00850344" w:rsidRDefault="003246FC">
            <w:pPr>
              <w:rPr>
                <w:sz w:val="20"/>
                <w:szCs w:val="20"/>
              </w:rPr>
            </w:pPr>
            <w:r>
              <w:rPr>
                <w:sz w:val="20"/>
                <w:szCs w:val="20"/>
              </w:rPr>
              <w:lastRenderedPageBreak/>
              <w:t xml:space="preserve"> </w:t>
            </w:r>
          </w:p>
        </w:tc>
        <w:tc>
          <w:tcPr>
            <w:tcW w:w="630" w:type="dxa"/>
            <w:shd w:val="clear" w:color="auto" w:fill="CCCCCC"/>
          </w:tcPr>
          <w:p w14:paraId="02B3AEBC" w14:textId="77777777" w:rsidR="00850344" w:rsidRDefault="00850344">
            <w:pPr>
              <w:pBdr>
                <w:top w:val="nil"/>
                <w:left w:val="nil"/>
                <w:bottom w:val="nil"/>
                <w:right w:val="nil"/>
                <w:between w:val="nil"/>
              </w:pBdr>
              <w:rPr>
                <w:sz w:val="20"/>
                <w:szCs w:val="20"/>
              </w:rPr>
            </w:pPr>
          </w:p>
          <w:p w14:paraId="42431194"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220625D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60E6C075" w14:textId="77777777" w:rsidR="00850344" w:rsidRDefault="00850344">
            <w:pPr>
              <w:pBdr>
                <w:top w:val="nil"/>
                <w:left w:val="nil"/>
                <w:bottom w:val="nil"/>
                <w:right w:val="nil"/>
                <w:between w:val="nil"/>
              </w:pBdr>
              <w:rPr>
                <w:sz w:val="20"/>
                <w:szCs w:val="20"/>
              </w:rPr>
            </w:pPr>
          </w:p>
          <w:p w14:paraId="0F72456A" w14:textId="77777777" w:rsidR="00850344" w:rsidRDefault="00850344">
            <w:pPr>
              <w:pBdr>
                <w:top w:val="nil"/>
                <w:left w:val="nil"/>
                <w:bottom w:val="nil"/>
                <w:right w:val="nil"/>
                <w:between w:val="nil"/>
              </w:pBdr>
              <w:rPr>
                <w:sz w:val="20"/>
                <w:szCs w:val="20"/>
              </w:rPr>
            </w:pPr>
          </w:p>
        </w:tc>
      </w:tr>
      <w:tr w:rsidR="00850344" w14:paraId="44E4DC5A" w14:textId="77777777">
        <w:tc>
          <w:tcPr>
            <w:tcW w:w="5958" w:type="dxa"/>
          </w:tcPr>
          <w:p w14:paraId="2A2E10CD" w14:textId="77777777" w:rsidR="00850344" w:rsidRDefault="003246FC">
            <w:pPr>
              <w:widowControl w:val="0"/>
              <w:numPr>
                <w:ilvl w:val="0"/>
                <w:numId w:val="3"/>
              </w:numPr>
              <w:pBdr>
                <w:top w:val="nil"/>
                <w:left w:val="nil"/>
                <w:bottom w:val="nil"/>
                <w:right w:val="nil"/>
                <w:between w:val="nil"/>
              </w:pBdr>
              <w:spacing w:before="40"/>
              <w:rPr>
                <w:sz w:val="20"/>
                <w:szCs w:val="20"/>
              </w:rPr>
            </w:pPr>
            <w:r>
              <w:rPr>
                <w:color w:val="000000"/>
                <w:sz w:val="20"/>
                <w:szCs w:val="20"/>
              </w:rPr>
              <w:t>Ancillary and support resources are an integral part of the instructional program and are clearly aligned with the CA NGSS.</w:t>
            </w:r>
          </w:p>
        </w:tc>
        <w:tc>
          <w:tcPr>
            <w:tcW w:w="2790" w:type="dxa"/>
          </w:tcPr>
          <w:p w14:paraId="44474637" w14:textId="77777777" w:rsidR="00850344" w:rsidRDefault="003246FC">
            <w:pPr>
              <w:rPr>
                <w:sz w:val="20"/>
                <w:szCs w:val="20"/>
              </w:rPr>
            </w:pPr>
            <w:r>
              <w:rPr>
                <w:sz w:val="20"/>
                <w:szCs w:val="20"/>
              </w:rPr>
              <w:t>Suggestions for additional and ancillary resources that support sensemaking of the Module Phenomenon and PEs are clearly indicated at the point of use throughout each TE.</w:t>
            </w:r>
          </w:p>
          <w:p w14:paraId="7D5D793A" w14:textId="77777777" w:rsidR="00850344" w:rsidRDefault="003246FC">
            <w:pPr>
              <w:rPr>
                <w:sz w:val="20"/>
                <w:szCs w:val="20"/>
              </w:rPr>
            </w:pPr>
            <w:r>
              <w:rPr>
                <w:sz w:val="20"/>
                <w:szCs w:val="20"/>
              </w:rPr>
              <w:t>These include websites, trade books and digital tools.</w:t>
            </w:r>
          </w:p>
          <w:p w14:paraId="0600B0B1" w14:textId="77777777" w:rsidR="00850344" w:rsidRDefault="00850344">
            <w:pPr>
              <w:rPr>
                <w:sz w:val="20"/>
                <w:szCs w:val="20"/>
              </w:rPr>
            </w:pPr>
          </w:p>
          <w:p w14:paraId="63872B46" w14:textId="77777777" w:rsidR="00850344" w:rsidRDefault="003246FC">
            <w:pPr>
              <w:rPr>
                <w:i/>
                <w:sz w:val="20"/>
                <w:szCs w:val="20"/>
              </w:rPr>
            </w:pPr>
            <w:r>
              <w:rPr>
                <w:i/>
                <w:sz w:val="20"/>
                <w:szCs w:val="20"/>
              </w:rPr>
              <w:t>Example:</w:t>
            </w:r>
          </w:p>
          <w:p w14:paraId="53940661" w14:textId="77777777" w:rsidR="00850344" w:rsidRDefault="003246FC">
            <w:pPr>
              <w:rPr>
                <w:sz w:val="20"/>
                <w:szCs w:val="20"/>
              </w:rPr>
            </w:pPr>
            <w:r>
              <w:rPr>
                <w:b/>
                <w:sz w:val="20"/>
                <w:szCs w:val="20"/>
              </w:rPr>
              <w:t>Grade 4 Module 4 Earthquake Engineering</w:t>
            </w:r>
          </w:p>
          <w:p w14:paraId="70C58AEE" w14:textId="51745708" w:rsidR="00850344" w:rsidRDefault="003246FC">
            <w:pPr>
              <w:rPr>
                <w:sz w:val="20"/>
                <w:szCs w:val="20"/>
              </w:rPr>
            </w:pPr>
            <w:r>
              <w:rPr>
                <w:sz w:val="20"/>
                <w:szCs w:val="20"/>
              </w:rPr>
              <w:t xml:space="preserve">DQ5, L2 </w:t>
            </w:r>
            <w:r>
              <w:rPr>
                <w:i/>
                <w:sz w:val="20"/>
                <w:szCs w:val="20"/>
              </w:rPr>
              <w:t xml:space="preserve">Civil Engineering and the Science of </w:t>
            </w:r>
            <w:proofErr w:type="spellStart"/>
            <w:r>
              <w:rPr>
                <w:i/>
                <w:sz w:val="20"/>
                <w:szCs w:val="20"/>
              </w:rPr>
              <w:t>Stuctures</w:t>
            </w:r>
            <w:proofErr w:type="spellEnd"/>
            <w:r>
              <w:rPr>
                <w:i/>
                <w:sz w:val="20"/>
                <w:szCs w:val="20"/>
              </w:rPr>
              <w:t xml:space="preserve"> </w:t>
            </w:r>
            <w:r>
              <w:rPr>
                <w:sz w:val="20"/>
                <w:szCs w:val="20"/>
              </w:rPr>
              <w:t>trade book</w:t>
            </w:r>
          </w:p>
          <w:p w14:paraId="656FC88A" w14:textId="77777777" w:rsidR="00850344" w:rsidRDefault="00850344">
            <w:pPr>
              <w:rPr>
                <w:sz w:val="20"/>
                <w:szCs w:val="20"/>
              </w:rPr>
            </w:pPr>
          </w:p>
          <w:p w14:paraId="0C6D4E8C" w14:textId="77777777" w:rsidR="00850344" w:rsidRDefault="003246FC">
            <w:pPr>
              <w:rPr>
                <w:sz w:val="20"/>
                <w:szCs w:val="20"/>
              </w:rPr>
            </w:pPr>
            <w:r>
              <w:rPr>
                <w:sz w:val="20"/>
                <w:szCs w:val="20"/>
              </w:rPr>
              <w:t xml:space="preserve">In addition, </w:t>
            </w:r>
            <w:hyperlink r:id="rId65">
              <w:r>
                <w:rPr>
                  <w:color w:val="0000FF"/>
                  <w:sz w:val="20"/>
                  <w:szCs w:val="20"/>
                  <w:u w:val="single"/>
                </w:rPr>
                <w:t>www.twigsciencetools.com</w:t>
              </w:r>
            </w:hyperlink>
            <w:r>
              <w:rPr>
                <w:sz w:val="20"/>
                <w:szCs w:val="20"/>
              </w:rPr>
              <w:t xml:space="preserve"> provides grade-level NGSS-aligned review and extension resources, while </w:t>
            </w:r>
            <w:hyperlink r:id="rId66">
              <w:r>
                <w:rPr>
                  <w:color w:val="0000FF"/>
                  <w:sz w:val="20"/>
                  <w:szCs w:val="20"/>
                  <w:u w:val="single"/>
                </w:rPr>
                <w:t>www.twigsciencereporter.com</w:t>
              </w:r>
            </w:hyperlink>
            <w:r>
              <w:rPr>
                <w:sz w:val="20"/>
                <w:szCs w:val="20"/>
              </w:rPr>
              <w:t xml:space="preserve"> provides topical science and engineering content.  </w:t>
            </w:r>
          </w:p>
        </w:tc>
        <w:tc>
          <w:tcPr>
            <w:tcW w:w="630" w:type="dxa"/>
            <w:shd w:val="clear" w:color="auto" w:fill="CCCCCC"/>
          </w:tcPr>
          <w:p w14:paraId="586B005D"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BF9CFC5"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9A48631" w14:textId="77777777" w:rsidR="00850344" w:rsidRDefault="00850344">
            <w:pPr>
              <w:pBdr>
                <w:top w:val="nil"/>
                <w:left w:val="nil"/>
                <w:bottom w:val="nil"/>
                <w:right w:val="nil"/>
                <w:between w:val="nil"/>
              </w:pBdr>
              <w:rPr>
                <w:sz w:val="20"/>
                <w:szCs w:val="20"/>
              </w:rPr>
            </w:pPr>
          </w:p>
          <w:p w14:paraId="17BCE689" w14:textId="77777777" w:rsidR="00850344" w:rsidRDefault="00850344">
            <w:pPr>
              <w:pBdr>
                <w:top w:val="nil"/>
                <w:left w:val="nil"/>
                <w:bottom w:val="nil"/>
                <w:right w:val="nil"/>
                <w:between w:val="nil"/>
              </w:pBdr>
              <w:rPr>
                <w:sz w:val="20"/>
                <w:szCs w:val="20"/>
              </w:rPr>
            </w:pPr>
          </w:p>
        </w:tc>
      </w:tr>
      <w:tr w:rsidR="00850344" w14:paraId="6915B25C" w14:textId="77777777">
        <w:tc>
          <w:tcPr>
            <w:tcW w:w="5958" w:type="dxa"/>
          </w:tcPr>
          <w:p w14:paraId="1AE64695" w14:textId="77777777" w:rsidR="00850344" w:rsidRDefault="003246FC">
            <w:pPr>
              <w:numPr>
                <w:ilvl w:val="0"/>
                <w:numId w:val="4"/>
              </w:numPr>
              <w:pBdr>
                <w:top w:val="nil"/>
                <w:left w:val="nil"/>
                <w:bottom w:val="nil"/>
                <w:right w:val="nil"/>
                <w:between w:val="nil"/>
              </w:pBdr>
              <w:spacing w:before="40" w:after="40"/>
              <w:rPr>
                <w:sz w:val="20"/>
                <w:szCs w:val="20"/>
              </w:rPr>
            </w:pPr>
            <w:r>
              <w:rPr>
                <w:color w:val="000000"/>
                <w:sz w:val="20"/>
                <w:szCs w:val="20"/>
              </w:rPr>
              <w:t>Course descriptions are aligned to a specific progression of courses across each grade band so that students completing the course sequence can meet all grade band CA NGSS PEs. The progression builds ideas in a planned sequence, so that each unit builds progressively on prior learning. The logic of the progression is described and explained in teacher resources.</w:t>
            </w:r>
          </w:p>
        </w:tc>
        <w:tc>
          <w:tcPr>
            <w:tcW w:w="2790" w:type="dxa"/>
          </w:tcPr>
          <w:p w14:paraId="0F2E8C76" w14:textId="77777777" w:rsidR="00850344" w:rsidRDefault="003246FC">
            <w:pPr>
              <w:rPr>
                <w:sz w:val="20"/>
                <w:szCs w:val="20"/>
              </w:rPr>
            </w:pPr>
            <w:r>
              <w:rPr>
                <w:sz w:val="20"/>
                <w:szCs w:val="20"/>
              </w:rPr>
              <w:t xml:space="preserve">The CA NGSS Framework Alignment table in the TE front cover maps out how the program correlates to the CA NGSS, and how the modules of Twig Science and their associated PEs progress both within a grade and across K‒6. </w:t>
            </w:r>
          </w:p>
          <w:p w14:paraId="07CF458A" w14:textId="77777777" w:rsidR="00850344" w:rsidRDefault="00850344">
            <w:pPr>
              <w:rPr>
                <w:sz w:val="20"/>
                <w:szCs w:val="20"/>
              </w:rPr>
            </w:pPr>
          </w:p>
          <w:p w14:paraId="35AB7B3A" w14:textId="77777777" w:rsidR="00850344" w:rsidRDefault="003246FC">
            <w:pPr>
              <w:rPr>
                <w:sz w:val="20"/>
                <w:szCs w:val="20"/>
              </w:rPr>
            </w:pPr>
            <w:r>
              <w:rPr>
                <w:sz w:val="20"/>
                <w:szCs w:val="20"/>
              </w:rPr>
              <w:t>More detail on how the PEs sequence across a grade is provided in the Grade Scope and Sequence tables (also in the TE front cover).</w:t>
            </w:r>
          </w:p>
          <w:p w14:paraId="0EA32D79" w14:textId="77777777" w:rsidR="00850344" w:rsidRDefault="00850344">
            <w:pPr>
              <w:rPr>
                <w:sz w:val="20"/>
                <w:szCs w:val="20"/>
              </w:rPr>
            </w:pPr>
          </w:p>
          <w:p w14:paraId="251446C9" w14:textId="77777777" w:rsidR="00850344" w:rsidRDefault="003246FC">
            <w:pPr>
              <w:rPr>
                <w:sz w:val="20"/>
                <w:szCs w:val="20"/>
              </w:rPr>
            </w:pPr>
            <w:r>
              <w:rPr>
                <w:sz w:val="20"/>
                <w:szCs w:val="20"/>
              </w:rPr>
              <w:t xml:space="preserve">A focus on the logic of how the PEs in a specific module have been developed in prior grades and will progress at future grades is explained in the Performance Expectation Progression table in every TE back cover. </w:t>
            </w:r>
          </w:p>
          <w:p w14:paraId="15EC5FF8" w14:textId="77777777" w:rsidR="00850344" w:rsidRDefault="00850344">
            <w:pPr>
              <w:rPr>
                <w:sz w:val="20"/>
                <w:szCs w:val="20"/>
              </w:rPr>
            </w:pPr>
          </w:p>
          <w:p w14:paraId="282A637E" w14:textId="77777777" w:rsidR="00850344" w:rsidRDefault="003246FC">
            <w:pPr>
              <w:rPr>
                <w:sz w:val="20"/>
                <w:szCs w:val="20"/>
              </w:rPr>
            </w:pPr>
            <w:r>
              <w:rPr>
                <w:sz w:val="20"/>
                <w:szCs w:val="20"/>
              </w:rPr>
              <w:t>This information is also available online:</w:t>
            </w:r>
          </w:p>
          <w:p w14:paraId="7D37ADAA" w14:textId="77777777" w:rsidR="00850344" w:rsidRDefault="000623B4">
            <w:pPr>
              <w:rPr>
                <w:sz w:val="20"/>
                <w:szCs w:val="20"/>
              </w:rPr>
            </w:pPr>
            <w:hyperlink r:id="rId67">
              <w:r w:rsidR="003246FC">
                <w:rPr>
                  <w:color w:val="1155CC"/>
                  <w:sz w:val="20"/>
                  <w:szCs w:val="20"/>
                  <w:u w:val="single"/>
                </w:rPr>
                <w:t>https://review.twigscience.com/asset/perma1961</w:t>
              </w:r>
            </w:hyperlink>
          </w:p>
          <w:p w14:paraId="5C0E4B3E" w14:textId="77777777" w:rsidR="00850344" w:rsidRDefault="00850344">
            <w:pPr>
              <w:rPr>
                <w:sz w:val="20"/>
                <w:szCs w:val="20"/>
              </w:rPr>
            </w:pPr>
          </w:p>
        </w:tc>
        <w:tc>
          <w:tcPr>
            <w:tcW w:w="630" w:type="dxa"/>
            <w:shd w:val="clear" w:color="auto" w:fill="CCCCCC"/>
          </w:tcPr>
          <w:p w14:paraId="2B69665C" w14:textId="77777777" w:rsidR="00850344" w:rsidRDefault="00850344">
            <w:pPr>
              <w:pBdr>
                <w:top w:val="nil"/>
                <w:left w:val="nil"/>
                <w:bottom w:val="nil"/>
                <w:right w:val="nil"/>
                <w:between w:val="nil"/>
              </w:pBdr>
              <w:rPr>
                <w:sz w:val="20"/>
                <w:szCs w:val="20"/>
              </w:rPr>
            </w:pPr>
          </w:p>
          <w:p w14:paraId="0588B34A"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6852C585"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A705C87" w14:textId="77777777" w:rsidR="00850344" w:rsidRDefault="00850344">
            <w:pPr>
              <w:pBdr>
                <w:top w:val="nil"/>
                <w:left w:val="nil"/>
                <w:bottom w:val="nil"/>
                <w:right w:val="nil"/>
                <w:between w:val="nil"/>
              </w:pBdr>
              <w:rPr>
                <w:sz w:val="20"/>
                <w:szCs w:val="20"/>
              </w:rPr>
            </w:pPr>
          </w:p>
          <w:p w14:paraId="539A7F62" w14:textId="77777777" w:rsidR="00850344" w:rsidRDefault="00850344">
            <w:pPr>
              <w:pBdr>
                <w:top w:val="nil"/>
                <w:left w:val="nil"/>
                <w:bottom w:val="nil"/>
                <w:right w:val="nil"/>
                <w:between w:val="nil"/>
              </w:pBdr>
              <w:rPr>
                <w:sz w:val="20"/>
                <w:szCs w:val="20"/>
              </w:rPr>
            </w:pPr>
          </w:p>
        </w:tc>
      </w:tr>
      <w:tr w:rsidR="00850344" w14:paraId="65B058A0" w14:textId="77777777">
        <w:tc>
          <w:tcPr>
            <w:tcW w:w="5958" w:type="dxa"/>
          </w:tcPr>
          <w:p w14:paraId="00685283" w14:textId="77777777" w:rsidR="00850344" w:rsidRDefault="003246FC">
            <w:pPr>
              <w:numPr>
                <w:ilvl w:val="0"/>
                <w:numId w:val="4"/>
              </w:numPr>
              <w:pBdr>
                <w:top w:val="nil"/>
                <w:left w:val="nil"/>
                <w:bottom w:val="nil"/>
                <w:right w:val="nil"/>
                <w:between w:val="nil"/>
              </w:pBdr>
              <w:spacing w:before="40" w:after="40"/>
              <w:rPr>
                <w:sz w:val="20"/>
                <w:szCs w:val="20"/>
              </w:rPr>
            </w:pPr>
            <w:r>
              <w:rPr>
                <w:color w:val="000000"/>
                <w:sz w:val="20"/>
                <w:szCs w:val="20"/>
              </w:rPr>
              <w:t>Suggested student tasks, including end-of-chapter or culminating problems and exercises, are three-dimensional in nature and build in complexity throughout the year and across years.</w:t>
            </w:r>
          </w:p>
        </w:tc>
        <w:tc>
          <w:tcPr>
            <w:tcW w:w="2790" w:type="dxa"/>
          </w:tcPr>
          <w:p w14:paraId="3D320BF6" w14:textId="77777777" w:rsidR="00850344" w:rsidRDefault="003246FC">
            <w:pPr>
              <w:rPr>
                <w:sz w:val="20"/>
                <w:szCs w:val="20"/>
              </w:rPr>
            </w:pPr>
            <w:r>
              <w:rPr>
                <w:sz w:val="20"/>
                <w:szCs w:val="20"/>
              </w:rPr>
              <w:t>The PEs in the Twig Science modules correlate to the PEs in the CA Science Framework segments.</w:t>
            </w:r>
          </w:p>
          <w:p w14:paraId="4401A1D4" w14:textId="77777777" w:rsidR="00850344" w:rsidRDefault="00850344">
            <w:pPr>
              <w:rPr>
                <w:sz w:val="20"/>
                <w:szCs w:val="20"/>
              </w:rPr>
            </w:pPr>
          </w:p>
          <w:p w14:paraId="0DAA127E" w14:textId="77777777" w:rsidR="00850344" w:rsidRDefault="003246FC">
            <w:pPr>
              <w:rPr>
                <w:sz w:val="20"/>
                <w:szCs w:val="20"/>
              </w:rPr>
            </w:pPr>
            <w:r>
              <w:rPr>
                <w:sz w:val="20"/>
                <w:szCs w:val="20"/>
              </w:rPr>
              <w:t>As the Framework segments progress in complexity within a grade and across the grade, so do the Twig Science modules.</w:t>
            </w:r>
          </w:p>
          <w:p w14:paraId="50942265" w14:textId="77777777" w:rsidR="00850344" w:rsidRDefault="00850344">
            <w:pPr>
              <w:rPr>
                <w:sz w:val="20"/>
                <w:szCs w:val="20"/>
              </w:rPr>
            </w:pPr>
          </w:p>
          <w:p w14:paraId="5DF8667D" w14:textId="77777777" w:rsidR="00850344" w:rsidRDefault="003246FC">
            <w:pPr>
              <w:rPr>
                <w:sz w:val="20"/>
                <w:szCs w:val="20"/>
              </w:rPr>
            </w:pPr>
            <w:r>
              <w:rPr>
                <w:sz w:val="20"/>
                <w:szCs w:val="20"/>
              </w:rPr>
              <w:t xml:space="preserve">The three-dimensional performance tasks in Twig Science have been built around specific PEs. The purpose of the performance tasks is to give students the opportunity to apply their knowledge, skills and reasoning and demonstrate their ability to meet the PE.   </w:t>
            </w:r>
          </w:p>
          <w:p w14:paraId="1D80B589" w14:textId="77777777" w:rsidR="00850344" w:rsidRDefault="00850344">
            <w:pPr>
              <w:rPr>
                <w:sz w:val="20"/>
                <w:szCs w:val="20"/>
              </w:rPr>
            </w:pPr>
          </w:p>
          <w:p w14:paraId="6DC1005D" w14:textId="77777777" w:rsidR="00850344" w:rsidRDefault="003246FC">
            <w:pPr>
              <w:rPr>
                <w:sz w:val="20"/>
                <w:szCs w:val="20"/>
              </w:rPr>
            </w:pPr>
            <w:r>
              <w:rPr>
                <w:sz w:val="20"/>
                <w:szCs w:val="20"/>
              </w:rPr>
              <w:t xml:space="preserve">Just as the PEs in CA NGSS spiral in complexity throughout the year and </w:t>
            </w:r>
            <w:r>
              <w:rPr>
                <w:sz w:val="20"/>
                <w:szCs w:val="20"/>
              </w:rPr>
              <w:lastRenderedPageBreak/>
              <w:t>across the grades, so too do the correlate performance tasks in Twig Science.</w:t>
            </w:r>
          </w:p>
          <w:p w14:paraId="2037E773" w14:textId="77777777" w:rsidR="00850344" w:rsidRDefault="00850344">
            <w:pPr>
              <w:rPr>
                <w:sz w:val="20"/>
                <w:szCs w:val="20"/>
              </w:rPr>
            </w:pPr>
          </w:p>
          <w:p w14:paraId="1BB6DD67" w14:textId="77777777" w:rsidR="00850344" w:rsidRDefault="003246FC">
            <w:pPr>
              <w:widowControl w:val="0"/>
              <w:rPr>
                <w:i/>
                <w:sz w:val="20"/>
                <w:szCs w:val="20"/>
              </w:rPr>
            </w:pPr>
            <w:r>
              <w:rPr>
                <w:i/>
                <w:sz w:val="20"/>
                <w:szCs w:val="20"/>
              </w:rPr>
              <w:t>Examples:</w:t>
            </w:r>
          </w:p>
          <w:p w14:paraId="51587BDA" w14:textId="77777777" w:rsidR="00850344" w:rsidRDefault="003246FC">
            <w:pPr>
              <w:widowControl w:val="0"/>
              <w:rPr>
                <w:b/>
                <w:sz w:val="20"/>
                <w:szCs w:val="20"/>
              </w:rPr>
            </w:pPr>
            <w:r>
              <w:rPr>
                <w:b/>
                <w:sz w:val="20"/>
                <w:szCs w:val="20"/>
              </w:rPr>
              <w:t>Kindergarten Module 1</w:t>
            </w:r>
          </w:p>
          <w:p w14:paraId="4A944651" w14:textId="77777777" w:rsidR="00850344" w:rsidRDefault="003246FC">
            <w:pPr>
              <w:widowControl w:val="0"/>
              <w:rPr>
                <w:sz w:val="20"/>
                <w:szCs w:val="20"/>
              </w:rPr>
            </w:pPr>
            <w:r>
              <w:rPr>
                <w:b/>
                <w:sz w:val="20"/>
                <w:szCs w:val="20"/>
              </w:rPr>
              <w:t>My Big Nature Adventure</w:t>
            </w:r>
          </w:p>
          <w:p w14:paraId="355A6F63" w14:textId="77777777" w:rsidR="00850344" w:rsidRDefault="003246FC">
            <w:pPr>
              <w:widowControl w:val="0"/>
              <w:rPr>
                <w:sz w:val="20"/>
                <w:szCs w:val="20"/>
              </w:rPr>
            </w:pPr>
            <w:r>
              <w:rPr>
                <w:sz w:val="20"/>
                <w:szCs w:val="20"/>
              </w:rPr>
              <w:t>To meet the PE K-LS1-1, students conduct an investigation to discover what plants need to survive. They observe plants and make predictions about what will happen to plants under different conditions. They conclude the performance task by drawing in their Twig Books to demonstrate an understanding that a plant cannot live or grow without water and light.</w:t>
            </w:r>
          </w:p>
          <w:p w14:paraId="696FFA43" w14:textId="77777777" w:rsidR="00850344" w:rsidRDefault="00850344">
            <w:pPr>
              <w:rPr>
                <w:sz w:val="20"/>
                <w:szCs w:val="20"/>
              </w:rPr>
            </w:pPr>
          </w:p>
          <w:p w14:paraId="07E0B941" w14:textId="77777777" w:rsidR="00850344" w:rsidRDefault="003246FC">
            <w:pPr>
              <w:widowControl w:val="0"/>
              <w:rPr>
                <w:b/>
                <w:sz w:val="20"/>
                <w:szCs w:val="20"/>
              </w:rPr>
            </w:pPr>
            <w:r>
              <w:rPr>
                <w:b/>
                <w:sz w:val="20"/>
                <w:szCs w:val="20"/>
              </w:rPr>
              <w:t>Grade 5 Module 2</w:t>
            </w:r>
          </w:p>
          <w:p w14:paraId="532FAF14" w14:textId="77777777" w:rsidR="00850344" w:rsidRDefault="003246FC">
            <w:pPr>
              <w:widowControl w:val="0"/>
              <w:rPr>
                <w:b/>
                <w:sz w:val="20"/>
                <w:szCs w:val="20"/>
              </w:rPr>
            </w:pPr>
            <w:r>
              <w:rPr>
                <w:b/>
                <w:sz w:val="20"/>
                <w:szCs w:val="20"/>
              </w:rPr>
              <w:t>Yellowstone: Uncovered</w:t>
            </w:r>
          </w:p>
          <w:p w14:paraId="675C8282" w14:textId="77777777" w:rsidR="00850344" w:rsidRDefault="003246FC">
            <w:pPr>
              <w:widowControl w:val="0"/>
              <w:rPr>
                <w:sz w:val="20"/>
                <w:szCs w:val="20"/>
              </w:rPr>
            </w:pPr>
            <w:r>
              <w:rPr>
                <w:sz w:val="20"/>
                <w:szCs w:val="20"/>
              </w:rPr>
              <w:t>To meet the PE 5-LS1-1, students analyze the relationship between water, air, sunlight, nutrients, and the matter of plants, and then write a scientific argument in response to the question: Where do plants get the matter they need to grow?</w:t>
            </w:r>
          </w:p>
          <w:p w14:paraId="34980A62" w14:textId="484888EB" w:rsidR="00850344" w:rsidRDefault="003246FC" w:rsidP="000623B4">
            <w:pPr>
              <w:spacing w:before="20" w:after="20"/>
              <w:rPr>
                <w:sz w:val="20"/>
                <w:szCs w:val="20"/>
              </w:rPr>
            </w:pPr>
            <w:r>
              <w:rPr>
                <w:sz w:val="20"/>
                <w:szCs w:val="20"/>
              </w:rPr>
              <w:t xml:space="preserve">DQ3, L4 </w:t>
            </w:r>
          </w:p>
        </w:tc>
        <w:tc>
          <w:tcPr>
            <w:tcW w:w="630" w:type="dxa"/>
            <w:shd w:val="clear" w:color="auto" w:fill="CCCCCC"/>
          </w:tcPr>
          <w:p w14:paraId="47D31CC1"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902F913"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21A0307" w14:textId="77777777" w:rsidR="00850344" w:rsidRDefault="00850344">
            <w:pPr>
              <w:pBdr>
                <w:top w:val="nil"/>
                <w:left w:val="nil"/>
                <w:bottom w:val="nil"/>
                <w:right w:val="nil"/>
                <w:between w:val="nil"/>
              </w:pBdr>
              <w:rPr>
                <w:sz w:val="20"/>
                <w:szCs w:val="20"/>
              </w:rPr>
            </w:pPr>
          </w:p>
          <w:p w14:paraId="4AF2F511" w14:textId="77777777" w:rsidR="00850344" w:rsidRDefault="00850344">
            <w:pPr>
              <w:pBdr>
                <w:top w:val="nil"/>
                <w:left w:val="nil"/>
                <w:bottom w:val="nil"/>
                <w:right w:val="nil"/>
                <w:between w:val="nil"/>
              </w:pBdr>
              <w:rPr>
                <w:sz w:val="20"/>
                <w:szCs w:val="20"/>
              </w:rPr>
            </w:pPr>
          </w:p>
        </w:tc>
      </w:tr>
    </w:tbl>
    <w:p w14:paraId="3944EEF5" w14:textId="77777777" w:rsidR="00850344" w:rsidRDefault="003246FC">
      <w:pPr>
        <w:pBdr>
          <w:top w:val="nil"/>
          <w:left w:val="nil"/>
          <w:bottom w:val="nil"/>
          <w:right w:val="nil"/>
          <w:between w:val="nil"/>
        </w:pBdr>
        <w:tabs>
          <w:tab w:val="left" w:pos="3300"/>
        </w:tabs>
        <w:rPr>
          <w:b/>
          <w:color w:val="000000"/>
          <w:sz w:val="20"/>
          <w:szCs w:val="20"/>
        </w:rPr>
      </w:pPr>
      <w:r>
        <w:br w:type="page"/>
      </w:r>
      <w:r>
        <w:rPr>
          <w:b/>
          <w:color w:val="000000"/>
          <w:sz w:val="20"/>
          <w:szCs w:val="20"/>
        </w:rPr>
        <w:lastRenderedPageBreak/>
        <w:t>Category 3: Assessment</w:t>
      </w:r>
    </w:p>
    <w:p w14:paraId="248FF802" w14:textId="77777777" w:rsidR="00850344" w:rsidRDefault="00850344">
      <w:pPr>
        <w:pBdr>
          <w:top w:val="nil"/>
          <w:left w:val="nil"/>
          <w:bottom w:val="nil"/>
          <w:right w:val="nil"/>
          <w:between w:val="nil"/>
        </w:pBdr>
        <w:tabs>
          <w:tab w:val="left" w:pos="3300"/>
        </w:tabs>
        <w:rPr>
          <w:color w:val="000000"/>
          <w:sz w:val="20"/>
          <w:szCs w:val="20"/>
        </w:rPr>
      </w:pPr>
    </w:p>
    <w:tbl>
      <w:tblPr>
        <w:tblStyle w:val="a1"/>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2790"/>
        <w:gridCol w:w="630"/>
        <w:gridCol w:w="630"/>
        <w:gridCol w:w="3060"/>
      </w:tblGrid>
      <w:tr w:rsidR="00850344" w14:paraId="7B712B7F" w14:textId="77777777">
        <w:tc>
          <w:tcPr>
            <w:tcW w:w="5958" w:type="dxa"/>
            <w:vMerge w:val="restart"/>
            <w:shd w:val="clear" w:color="auto" w:fill="auto"/>
            <w:vAlign w:val="center"/>
          </w:tcPr>
          <w:p w14:paraId="422A37BF" w14:textId="77777777" w:rsidR="00850344" w:rsidRDefault="003246FC">
            <w:pPr>
              <w:pBdr>
                <w:top w:val="nil"/>
                <w:left w:val="nil"/>
                <w:bottom w:val="nil"/>
                <w:right w:val="nil"/>
                <w:between w:val="nil"/>
              </w:pBdr>
              <w:jc w:val="center"/>
              <w:rPr>
                <w:color w:val="000000"/>
                <w:sz w:val="20"/>
                <w:szCs w:val="20"/>
              </w:rPr>
            </w:pPr>
            <w:r>
              <w:rPr>
                <w:color w:val="000000"/>
                <w:sz w:val="20"/>
                <w:szCs w:val="20"/>
              </w:rPr>
              <w:t>Assessment</w:t>
            </w:r>
          </w:p>
        </w:tc>
        <w:tc>
          <w:tcPr>
            <w:tcW w:w="2790" w:type="dxa"/>
            <w:vAlign w:val="center"/>
          </w:tcPr>
          <w:p w14:paraId="68A97E1D" w14:textId="77777777" w:rsidR="00850344" w:rsidRDefault="003246FC">
            <w:pPr>
              <w:jc w:val="center"/>
              <w:rPr>
                <w:sz w:val="20"/>
                <w:szCs w:val="20"/>
              </w:rPr>
            </w:pPr>
            <w:r>
              <w:rPr>
                <w:sz w:val="20"/>
                <w:szCs w:val="20"/>
              </w:rPr>
              <w:t>Publisher Citations</w:t>
            </w:r>
          </w:p>
        </w:tc>
        <w:tc>
          <w:tcPr>
            <w:tcW w:w="1260" w:type="dxa"/>
            <w:gridSpan w:val="2"/>
            <w:shd w:val="clear" w:color="auto" w:fill="CCCCCC"/>
          </w:tcPr>
          <w:p w14:paraId="495815AC" w14:textId="77777777" w:rsidR="00850344" w:rsidRDefault="003246FC">
            <w:pPr>
              <w:pBdr>
                <w:top w:val="nil"/>
                <w:left w:val="nil"/>
                <w:bottom w:val="nil"/>
                <w:right w:val="nil"/>
                <w:between w:val="nil"/>
              </w:pBdr>
              <w:spacing w:before="60"/>
              <w:jc w:val="center"/>
              <w:rPr>
                <w:color w:val="000000"/>
                <w:sz w:val="20"/>
                <w:szCs w:val="20"/>
              </w:rPr>
            </w:pPr>
            <w:r>
              <w:rPr>
                <w:color w:val="000000"/>
                <w:sz w:val="20"/>
                <w:szCs w:val="20"/>
              </w:rPr>
              <w:t>Criterion Met?</w:t>
            </w:r>
          </w:p>
        </w:tc>
        <w:tc>
          <w:tcPr>
            <w:tcW w:w="3060" w:type="dxa"/>
            <w:vMerge w:val="restart"/>
            <w:shd w:val="clear" w:color="auto" w:fill="CCCCCC"/>
            <w:vAlign w:val="center"/>
          </w:tcPr>
          <w:p w14:paraId="534439FB" w14:textId="77777777" w:rsidR="00850344" w:rsidRDefault="003246FC">
            <w:pPr>
              <w:pBdr>
                <w:top w:val="nil"/>
                <w:left w:val="nil"/>
                <w:bottom w:val="nil"/>
                <w:right w:val="nil"/>
                <w:between w:val="nil"/>
              </w:pBdr>
              <w:jc w:val="center"/>
              <w:rPr>
                <w:color w:val="000000"/>
                <w:sz w:val="20"/>
                <w:szCs w:val="20"/>
              </w:rPr>
            </w:pPr>
            <w:r>
              <w:rPr>
                <w:color w:val="000000"/>
                <w:sz w:val="20"/>
                <w:szCs w:val="20"/>
              </w:rPr>
              <w:t>Reviewer Comments, Citations, and Questions</w:t>
            </w:r>
          </w:p>
        </w:tc>
      </w:tr>
      <w:tr w:rsidR="00850344" w14:paraId="7DD2CB1E" w14:textId="77777777">
        <w:tc>
          <w:tcPr>
            <w:tcW w:w="5958" w:type="dxa"/>
            <w:vMerge/>
            <w:shd w:val="clear" w:color="auto" w:fill="auto"/>
            <w:vAlign w:val="center"/>
          </w:tcPr>
          <w:p w14:paraId="3F9E94C2" w14:textId="77777777" w:rsidR="00850344" w:rsidRDefault="00850344">
            <w:pPr>
              <w:widowControl w:val="0"/>
              <w:pBdr>
                <w:top w:val="nil"/>
                <w:left w:val="nil"/>
                <w:bottom w:val="nil"/>
                <w:right w:val="nil"/>
                <w:between w:val="nil"/>
              </w:pBdr>
              <w:spacing w:line="276" w:lineRule="auto"/>
              <w:rPr>
                <w:color w:val="000000"/>
                <w:sz w:val="20"/>
                <w:szCs w:val="20"/>
              </w:rPr>
            </w:pPr>
          </w:p>
        </w:tc>
        <w:tc>
          <w:tcPr>
            <w:tcW w:w="2790" w:type="dxa"/>
            <w:vAlign w:val="center"/>
          </w:tcPr>
          <w:p w14:paraId="41BDA66D" w14:textId="77777777" w:rsidR="00850344" w:rsidRDefault="00850344">
            <w:pPr>
              <w:spacing w:before="40" w:after="40"/>
              <w:jc w:val="center"/>
              <w:rPr>
                <w:sz w:val="20"/>
                <w:szCs w:val="20"/>
              </w:rPr>
            </w:pPr>
          </w:p>
        </w:tc>
        <w:tc>
          <w:tcPr>
            <w:tcW w:w="630" w:type="dxa"/>
            <w:shd w:val="clear" w:color="auto" w:fill="CCCCCC"/>
          </w:tcPr>
          <w:p w14:paraId="23A6762C" w14:textId="77777777" w:rsidR="00850344" w:rsidRDefault="003246FC">
            <w:pPr>
              <w:pBdr>
                <w:top w:val="nil"/>
                <w:left w:val="nil"/>
                <w:bottom w:val="nil"/>
                <w:right w:val="nil"/>
                <w:between w:val="nil"/>
              </w:pBdr>
              <w:spacing w:before="40" w:after="40"/>
              <w:jc w:val="center"/>
              <w:rPr>
                <w:color w:val="000000"/>
                <w:sz w:val="20"/>
                <w:szCs w:val="20"/>
              </w:rPr>
            </w:pPr>
            <w:r>
              <w:rPr>
                <w:color w:val="000000"/>
                <w:sz w:val="20"/>
                <w:szCs w:val="20"/>
              </w:rPr>
              <w:t>Y</w:t>
            </w:r>
          </w:p>
        </w:tc>
        <w:tc>
          <w:tcPr>
            <w:tcW w:w="630" w:type="dxa"/>
            <w:shd w:val="clear" w:color="auto" w:fill="CCCCCC"/>
          </w:tcPr>
          <w:p w14:paraId="44102FE7" w14:textId="77777777" w:rsidR="00850344" w:rsidRDefault="003246FC">
            <w:pPr>
              <w:pBdr>
                <w:top w:val="nil"/>
                <w:left w:val="nil"/>
                <w:bottom w:val="nil"/>
                <w:right w:val="nil"/>
                <w:between w:val="nil"/>
              </w:pBdr>
              <w:spacing w:before="40" w:after="40"/>
              <w:jc w:val="center"/>
              <w:rPr>
                <w:color w:val="000000"/>
                <w:sz w:val="20"/>
                <w:szCs w:val="20"/>
              </w:rPr>
            </w:pPr>
            <w:r>
              <w:rPr>
                <w:color w:val="000000"/>
                <w:sz w:val="20"/>
                <w:szCs w:val="20"/>
              </w:rPr>
              <w:t>N</w:t>
            </w:r>
          </w:p>
        </w:tc>
        <w:tc>
          <w:tcPr>
            <w:tcW w:w="3060" w:type="dxa"/>
            <w:vMerge/>
            <w:shd w:val="clear" w:color="auto" w:fill="CCCCCC"/>
            <w:vAlign w:val="center"/>
          </w:tcPr>
          <w:p w14:paraId="3C0A9A6B" w14:textId="77777777" w:rsidR="00850344" w:rsidRDefault="00850344">
            <w:pPr>
              <w:pBdr>
                <w:top w:val="nil"/>
                <w:left w:val="nil"/>
                <w:bottom w:val="nil"/>
                <w:right w:val="nil"/>
                <w:between w:val="nil"/>
              </w:pBdr>
              <w:rPr>
                <w:color w:val="000000"/>
                <w:sz w:val="20"/>
                <w:szCs w:val="20"/>
              </w:rPr>
            </w:pPr>
          </w:p>
        </w:tc>
      </w:tr>
      <w:tr w:rsidR="00850344" w14:paraId="60EA5204" w14:textId="77777777">
        <w:trPr>
          <w:trHeight w:val="440"/>
        </w:trPr>
        <w:tc>
          <w:tcPr>
            <w:tcW w:w="5958" w:type="dxa"/>
          </w:tcPr>
          <w:p w14:paraId="1AC72C58" w14:textId="77777777" w:rsidR="00850344" w:rsidRDefault="003246FC">
            <w:pPr>
              <w:widowControl w:val="0"/>
              <w:numPr>
                <w:ilvl w:val="0"/>
                <w:numId w:val="9"/>
              </w:numPr>
              <w:pBdr>
                <w:top w:val="nil"/>
                <w:left w:val="nil"/>
                <w:bottom w:val="nil"/>
                <w:right w:val="nil"/>
                <w:between w:val="nil"/>
              </w:pBdr>
              <w:spacing w:before="60"/>
              <w:ind w:left="360"/>
              <w:rPr>
                <w:color w:val="231F20"/>
                <w:sz w:val="20"/>
                <w:szCs w:val="20"/>
              </w:rPr>
            </w:pPr>
            <w:r>
              <w:rPr>
                <w:color w:val="000000"/>
                <w:sz w:val="20"/>
                <w:szCs w:val="20"/>
              </w:rPr>
              <w:t>Assessments in the instructional resources reflect the three-dimensional nature of the CA NGSS and the</w:t>
            </w:r>
            <w:r>
              <w:rPr>
                <w:i/>
                <w:color w:val="000000"/>
                <w:sz w:val="20"/>
                <w:szCs w:val="20"/>
              </w:rPr>
              <w:t xml:space="preserve"> CA Science Framework. </w:t>
            </w:r>
            <w:r>
              <w:rPr>
                <w:color w:val="000000"/>
                <w:sz w:val="20"/>
                <w:szCs w:val="20"/>
              </w:rPr>
              <w:t>Assessment tools measure what students know and are able to do, as defined by the PEs in the CA NGSS. Assessments stress performance tasks rather than rote memorization.</w:t>
            </w:r>
          </w:p>
        </w:tc>
        <w:tc>
          <w:tcPr>
            <w:tcW w:w="2790" w:type="dxa"/>
          </w:tcPr>
          <w:p w14:paraId="65FCFBEA" w14:textId="77777777" w:rsidR="00850344" w:rsidRDefault="003246FC">
            <w:pPr>
              <w:rPr>
                <w:sz w:val="20"/>
                <w:szCs w:val="20"/>
              </w:rPr>
            </w:pPr>
            <w:r>
              <w:rPr>
                <w:sz w:val="20"/>
                <w:szCs w:val="20"/>
              </w:rPr>
              <w:t xml:space="preserve">Twig Science has developed a system of assessments embedded in the modules that measure all three dimensions of the PEs and will provide data on student performance. </w:t>
            </w:r>
          </w:p>
          <w:p w14:paraId="355938F1" w14:textId="77777777" w:rsidR="00850344" w:rsidRDefault="003246FC">
            <w:pPr>
              <w:rPr>
                <w:sz w:val="20"/>
                <w:szCs w:val="20"/>
                <w:highlight w:val="white"/>
              </w:rPr>
            </w:pPr>
            <w:r>
              <w:rPr>
                <w:sz w:val="20"/>
                <w:szCs w:val="20"/>
                <w:highlight w:val="white"/>
              </w:rPr>
              <w:t>The assessments are multimodal in approach and include pre-assessments (known as pre-explorations), daily formative assessments, performance tasks, multiple-choice assessments, and benchmark assessments that were developed in partnership with the Stanford Center for Assessment, Learning and Equity.</w:t>
            </w:r>
          </w:p>
          <w:p w14:paraId="3AEA55D6" w14:textId="77777777" w:rsidR="00850344" w:rsidRDefault="00850344">
            <w:pPr>
              <w:rPr>
                <w:sz w:val="20"/>
                <w:szCs w:val="20"/>
                <w:highlight w:val="white"/>
              </w:rPr>
            </w:pPr>
          </w:p>
          <w:p w14:paraId="4AEBB5E1" w14:textId="77777777" w:rsidR="00850344" w:rsidRDefault="003246FC">
            <w:pPr>
              <w:rPr>
                <w:sz w:val="20"/>
                <w:szCs w:val="20"/>
                <w:highlight w:val="white"/>
              </w:rPr>
            </w:pPr>
            <w:r>
              <w:rPr>
                <w:sz w:val="20"/>
                <w:szCs w:val="20"/>
                <w:highlight w:val="white"/>
              </w:rPr>
              <w:t>An overview of Twig’s approach to assessment can be found online:</w:t>
            </w:r>
          </w:p>
          <w:p w14:paraId="4FAD48FC" w14:textId="77777777" w:rsidR="00850344" w:rsidRDefault="000623B4">
            <w:pPr>
              <w:rPr>
                <w:sz w:val="20"/>
                <w:szCs w:val="20"/>
                <w:highlight w:val="white"/>
              </w:rPr>
            </w:pPr>
            <w:hyperlink r:id="rId68">
              <w:r w:rsidR="003246FC">
                <w:rPr>
                  <w:color w:val="1155CC"/>
                  <w:sz w:val="20"/>
                  <w:szCs w:val="20"/>
                  <w:highlight w:val="white"/>
                  <w:u w:val="single"/>
                </w:rPr>
                <w:t>https://review.twigscience.com/asset/perma1967/</w:t>
              </w:r>
            </w:hyperlink>
          </w:p>
          <w:p w14:paraId="45D5D9FE" w14:textId="77777777" w:rsidR="00850344" w:rsidRDefault="00850344">
            <w:pPr>
              <w:rPr>
                <w:sz w:val="20"/>
                <w:szCs w:val="20"/>
                <w:highlight w:val="white"/>
              </w:rPr>
            </w:pPr>
          </w:p>
          <w:p w14:paraId="3818B513" w14:textId="77777777" w:rsidR="00850344" w:rsidRDefault="003246FC">
            <w:pPr>
              <w:rPr>
                <w:sz w:val="20"/>
                <w:szCs w:val="20"/>
                <w:highlight w:val="white"/>
              </w:rPr>
            </w:pPr>
            <w:r>
              <w:rPr>
                <w:sz w:val="20"/>
                <w:szCs w:val="20"/>
                <w:highlight w:val="white"/>
              </w:rPr>
              <w:t xml:space="preserve">The Module Assessment Overviews available online indicate the location of the significant assessments in each module, and what each one assesses. </w:t>
            </w:r>
          </w:p>
          <w:p w14:paraId="26E75E8A" w14:textId="77777777" w:rsidR="00850344" w:rsidRDefault="003246FC">
            <w:pPr>
              <w:rPr>
                <w:sz w:val="20"/>
                <w:szCs w:val="20"/>
                <w:highlight w:val="white"/>
              </w:rPr>
            </w:pPr>
            <w:r>
              <w:rPr>
                <w:i/>
                <w:sz w:val="20"/>
                <w:szCs w:val="20"/>
                <w:highlight w:val="white"/>
              </w:rPr>
              <w:t>Examples</w:t>
            </w:r>
            <w:r>
              <w:rPr>
                <w:sz w:val="20"/>
                <w:szCs w:val="20"/>
                <w:highlight w:val="white"/>
              </w:rPr>
              <w:t>:</w:t>
            </w:r>
          </w:p>
          <w:p w14:paraId="1522964C" w14:textId="77777777" w:rsidR="00850344" w:rsidRDefault="003246FC">
            <w:pPr>
              <w:spacing w:before="20" w:after="20"/>
              <w:rPr>
                <w:b/>
                <w:sz w:val="20"/>
                <w:szCs w:val="20"/>
              </w:rPr>
            </w:pPr>
            <w:r>
              <w:rPr>
                <w:b/>
                <w:sz w:val="20"/>
                <w:szCs w:val="20"/>
              </w:rPr>
              <w:t>Grade 4 Module 4</w:t>
            </w:r>
          </w:p>
          <w:p w14:paraId="6AECA3FE" w14:textId="77777777" w:rsidR="00850344" w:rsidRDefault="003246FC">
            <w:pPr>
              <w:spacing w:before="20" w:after="20"/>
              <w:rPr>
                <w:b/>
                <w:sz w:val="20"/>
                <w:szCs w:val="20"/>
              </w:rPr>
            </w:pPr>
            <w:r>
              <w:rPr>
                <w:b/>
                <w:sz w:val="20"/>
                <w:szCs w:val="20"/>
              </w:rPr>
              <w:t>Earthquake Engineering</w:t>
            </w:r>
          </w:p>
          <w:p w14:paraId="135C44EE" w14:textId="77777777" w:rsidR="00850344" w:rsidRDefault="003246FC">
            <w:pPr>
              <w:spacing w:before="20" w:after="20"/>
              <w:rPr>
                <w:sz w:val="20"/>
                <w:szCs w:val="20"/>
              </w:rPr>
            </w:pPr>
            <w:r>
              <w:rPr>
                <w:sz w:val="20"/>
                <w:szCs w:val="20"/>
              </w:rPr>
              <w:lastRenderedPageBreak/>
              <w:t xml:space="preserve">Module Assessment Overview: </w:t>
            </w:r>
            <w:hyperlink r:id="rId69">
              <w:r>
                <w:rPr>
                  <w:color w:val="1155CC"/>
                  <w:sz w:val="20"/>
                  <w:szCs w:val="20"/>
                  <w:u w:val="single"/>
                </w:rPr>
                <w:t>https://review.twigscience.com/asset/perma1960</w:t>
              </w:r>
            </w:hyperlink>
          </w:p>
          <w:p w14:paraId="55CD2977" w14:textId="77777777" w:rsidR="00850344" w:rsidRDefault="003246FC">
            <w:pPr>
              <w:spacing w:before="20" w:after="20"/>
              <w:rPr>
                <w:sz w:val="20"/>
                <w:szCs w:val="20"/>
                <w:highlight w:val="white"/>
              </w:rPr>
            </w:pPr>
            <w:r>
              <w:rPr>
                <w:sz w:val="20"/>
                <w:szCs w:val="20"/>
              </w:rPr>
              <w:t xml:space="preserve"> </w:t>
            </w:r>
          </w:p>
          <w:p w14:paraId="3ABC8D40" w14:textId="77777777" w:rsidR="00850344" w:rsidRDefault="003246FC">
            <w:pPr>
              <w:spacing w:line="276" w:lineRule="auto"/>
              <w:rPr>
                <w:sz w:val="20"/>
                <w:szCs w:val="20"/>
                <w:highlight w:val="white"/>
              </w:rPr>
            </w:pPr>
            <w:r>
              <w:rPr>
                <w:sz w:val="20"/>
                <w:szCs w:val="20"/>
                <w:highlight w:val="white"/>
              </w:rPr>
              <w:t>Benchmark Assessment: Analyzing Maps</w:t>
            </w:r>
          </w:p>
          <w:p w14:paraId="6E83B3FA" w14:textId="21B97CCF" w:rsidR="00850344" w:rsidRDefault="003246FC">
            <w:pPr>
              <w:spacing w:before="20" w:after="20"/>
              <w:rPr>
                <w:sz w:val="20"/>
                <w:szCs w:val="20"/>
              </w:rPr>
            </w:pPr>
            <w:r>
              <w:rPr>
                <w:sz w:val="20"/>
                <w:szCs w:val="20"/>
              </w:rPr>
              <w:t xml:space="preserve">Teacher instructions: DQ2 </w:t>
            </w:r>
          </w:p>
          <w:p w14:paraId="4D9C74F5" w14:textId="77777777" w:rsidR="00850344" w:rsidRDefault="003246FC">
            <w:pPr>
              <w:spacing w:before="20" w:after="20"/>
              <w:rPr>
                <w:sz w:val="20"/>
                <w:szCs w:val="20"/>
              </w:rPr>
            </w:pPr>
            <w:r>
              <w:rPr>
                <w:sz w:val="20"/>
                <w:szCs w:val="20"/>
              </w:rPr>
              <w:t xml:space="preserve">Student assessment: </w:t>
            </w:r>
            <w:hyperlink r:id="rId70">
              <w:r>
                <w:rPr>
                  <w:color w:val="1155CC"/>
                  <w:sz w:val="20"/>
                  <w:szCs w:val="20"/>
                  <w:u w:val="single"/>
                </w:rPr>
                <w:t>https://review.twigscience.com/asset/perma1178/</w:t>
              </w:r>
            </w:hyperlink>
          </w:p>
          <w:p w14:paraId="063FADA7" w14:textId="77777777" w:rsidR="00850344" w:rsidRDefault="003246FC">
            <w:pPr>
              <w:spacing w:before="20" w:after="20"/>
              <w:rPr>
                <w:sz w:val="20"/>
                <w:szCs w:val="20"/>
              </w:rPr>
            </w:pPr>
            <w:r>
              <w:rPr>
                <w:sz w:val="20"/>
                <w:szCs w:val="20"/>
              </w:rPr>
              <w:t xml:space="preserve">Rubrics: </w:t>
            </w:r>
            <w:hyperlink r:id="rId71">
              <w:r>
                <w:rPr>
                  <w:color w:val="1155CC"/>
                  <w:sz w:val="20"/>
                  <w:szCs w:val="20"/>
                  <w:u w:val="single"/>
                </w:rPr>
                <w:t>https://review.twigscience.com/asset/perma1642/</w:t>
              </w:r>
            </w:hyperlink>
          </w:p>
          <w:p w14:paraId="53F5A08E" w14:textId="77777777" w:rsidR="00850344" w:rsidRDefault="00850344">
            <w:pPr>
              <w:spacing w:before="20" w:after="20"/>
              <w:rPr>
                <w:sz w:val="20"/>
                <w:szCs w:val="20"/>
              </w:rPr>
            </w:pPr>
          </w:p>
          <w:p w14:paraId="111D4CF8" w14:textId="77777777" w:rsidR="00850344" w:rsidRDefault="003246FC">
            <w:pPr>
              <w:spacing w:before="20" w:after="20"/>
              <w:rPr>
                <w:sz w:val="20"/>
                <w:szCs w:val="20"/>
              </w:rPr>
            </w:pPr>
            <w:r>
              <w:rPr>
                <w:sz w:val="20"/>
                <w:szCs w:val="20"/>
              </w:rPr>
              <w:t xml:space="preserve">Multiple-Choice Assessment (available online) </w:t>
            </w:r>
          </w:p>
          <w:p w14:paraId="2C1E705B" w14:textId="77777777" w:rsidR="00850344" w:rsidRDefault="003246FC">
            <w:pPr>
              <w:spacing w:before="20" w:after="20"/>
              <w:rPr>
                <w:sz w:val="20"/>
                <w:szCs w:val="20"/>
              </w:rPr>
            </w:pPr>
            <w:r>
              <w:rPr>
                <w:sz w:val="20"/>
                <w:szCs w:val="20"/>
              </w:rPr>
              <w:t xml:space="preserve">Teacher file: </w:t>
            </w:r>
            <w:hyperlink r:id="rId72">
              <w:r>
                <w:rPr>
                  <w:color w:val="1155CC"/>
                  <w:sz w:val="20"/>
                  <w:szCs w:val="20"/>
                  <w:u w:val="single"/>
                </w:rPr>
                <w:t>https://review.twigscience.com/asset/perma1860</w:t>
              </w:r>
            </w:hyperlink>
          </w:p>
          <w:p w14:paraId="26C9179F" w14:textId="77777777" w:rsidR="00850344" w:rsidRDefault="003246FC">
            <w:pPr>
              <w:spacing w:before="20" w:after="20"/>
              <w:rPr>
                <w:sz w:val="20"/>
                <w:szCs w:val="20"/>
              </w:rPr>
            </w:pPr>
            <w:r>
              <w:rPr>
                <w:sz w:val="20"/>
                <w:szCs w:val="20"/>
              </w:rPr>
              <w:t xml:space="preserve">Student files: </w:t>
            </w:r>
            <w:hyperlink r:id="rId73">
              <w:r>
                <w:rPr>
                  <w:color w:val="1155CC"/>
                  <w:sz w:val="20"/>
                  <w:szCs w:val="20"/>
                  <w:u w:val="single"/>
                </w:rPr>
                <w:t>https://review.twigscience.com/asset/perma1833/</w:t>
              </w:r>
            </w:hyperlink>
            <w:r>
              <w:rPr>
                <w:sz w:val="20"/>
                <w:szCs w:val="20"/>
              </w:rPr>
              <w:t xml:space="preserve"> </w:t>
            </w:r>
          </w:p>
          <w:p w14:paraId="0B9BE9F5" w14:textId="77777777" w:rsidR="00850344" w:rsidRDefault="000623B4">
            <w:pPr>
              <w:spacing w:before="20" w:after="20"/>
              <w:rPr>
                <w:sz w:val="20"/>
                <w:szCs w:val="20"/>
              </w:rPr>
            </w:pPr>
            <w:hyperlink r:id="rId74">
              <w:r w:rsidR="003246FC">
                <w:rPr>
                  <w:color w:val="1155CC"/>
                  <w:sz w:val="20"/>
                  <w:szCs w:val="20"/>
                  <w:u w:val="single"/>
                </w:rPr>
                <w:t>https://review.twigscience.com/asset/perma1834</w:t>
              </w:r>
            </w:hyperlink>
            <w:r w:rsidR="003246FC">
              <w:rPr>
                <w:sz w:val="20"/>
                <w:szCs w:val="20"/>
              </w:rPr>
              <w:t xml:space="preserve"> </w:t>
            </w:r>
          </w:p>
          <w:p w14:paraId="776B2282" w14:textId="77777777" w:rsidR="00850344" w:rsidRDefault="00850344">
            <w:pPr>
              <w:rPr>
                <w:sz w:val="20"/>
                <w:szCs w:val="20"/>
                <w:highlight w:val="yellow"/>
              </w:rPr>
            </w:pPr>
          </w:p>
          <w:p w14:paraId="6417D281" w14:textId="77777777" w:rsidR="00850344" w:rsidRDefault="003246FC">
            <w:pPr>
              <w:spacing w:before="20" w:after="20"/>
              <w:rPr>
                <w:b/>
                <w:sz w:val="20"/>
                <w:szCs w:val="20"/>
              </w:rPr>
            </w:pPr>
            <w:r>
              <w:rPr>
                <w:b/>
                <w:sz w:val="20"/>
                <w:szCs w:val="20"/>
              </w:rPr>
              <w:t>Grade 5 Module 2</w:t>
            </w:r>
          </w:p>
          <w:p w14:paraId="00F393AE" w14:textId="77777777" w:rsidR="00850344" w:rsidRDefault="003246FC">
            <w:pPr>
              <w:spacing w:before="20" w:after="20"/>
              <w:rPr>
                <w:b/>
                <w:sz w:val="20"/>
                <w:szCs w:val="20"/>
              </w:rPr>
            </w:pPr>
            <w:r>
              <w:rPr>
                <w:b/>
                <w:sz w:val="20"/>
                <w:szCs w:val="20"/>
              </w:rPr>
              <w:t>Yellowstone: Uncovered</w:t>
            </w:r>
          </w:p>
          <w:p w14:paraId="1B753482" w14:textId="77777777" w:rsidR="00850344" w:rsidRDefault="003246FC">
            <w:pPr>
              <w:spacing w:before="20" w:after="20"/>
              <w:rPr>
                <w:b/>
                <w:sz w:val="20"/>
                <w:szCs w:val="20"/>
              </w:rPr>
            </w:pPr>
            <w:r>
              <w:rPr>
                <w:sz w:val="20"/>
                <w:szCs w:val="20"/>
              </w:rPr>
              <w:t xml:space="preserve">Benchmark Assessment: From Matter to Organisms  </w:t>
            </w:r>
          </w:p>
          <w:p w14:paraId="7A6C1ED7" w14:textId="696F7106" w:rsidR="00850344" w:rsidRDefault="003246FC">
            <w:pPr>
              <w:spacing w:before="20" w:after="20"/>
              <w:rPr>
                <w:sz w:val="20"/>
                <w:szCs w:val="20"/>
              </w:rPr>
            </w:pPr>
            <w:r>
              <w:rPr>
                <w:sz w:val="20"/>
                <w:szCs w:val="20"/>
              </w:rPr>
              <w:t xml:space="preserve">Teacher instructions: DQ5 </w:t>
            </w:r>
          </w:p>
          <w:p w14:paraId="20E80B9E" w14:textId="77777777" w:rsidR="00850344" w:rsidRDefault="003246FC">
            <w:pPr>
              <w:spacing w:before="20" w:after="20"/>
              <w:rPr>
                <w:sz w:val="20"/>
                <w:szCs w:val="20"/>
              </w:rPr>
            </w:pPr>
            <w:r>
              <w:rPr>
                <w:sz w:val="20"/>
                <w:szCs w:val="20"/>
              </w:rPr>
              <w:t xml:space="preserve">Student assessment: </w:t>
            </w:r>
            <w:hyperlink r:id="rId75">
              <w:r>
                <w:rPr>
                  <w:color w:val="1155CC"/>
                  <w:sz w:val="20"/>
                  <w:szCs w:val="20"/>
                  <w:u w:val="single"/>
                </w:rPr>
                <w:t>https://review.twigscience.com/asset/perma1185</w:t>
              </w:r>
            </w:hyperlink>
          </w:p>
          <w:p w14:paraId="01125EAE" w14:textId="77777777" w:rsidR="00850344" w:rsidRDefault="003246FC">
            <w:pPr>
              <w:spacing w:before="20" w:after="20"/>
              <w:rPr>
                <w:sz w:val="20"/>
                <w:szCs w:val="20"/>
              </w:rPr>
            </w:pPr>
            <w:r>
              <w:rPr>
                <w:sz w:val="20"/>
                <w:szCs w:val="20"/>
              </w:rPr>
              <w:t xml:space="preserve">Rubrics: </w:t>
            </w:r>
            <w:hyperlink r:id="rId76">
              <w:r>
                <w:rPr>
                  <w:color w:val="1155CC"/>
                  <w:sz w:val="20"/>
                  <w:szCs w:val="20"/>
                  <w:u w:val="single"/>
                </w:rPr>
                <w:t>https://review.twigscience.com/asset/perma1650</w:t>
              </w:r>
            </w:hyperlink>
          </w:p>
          <w:p w14:paraId="38C6E81E" w14:textId="77777777" w:rsidR="00850344" w:rsidRDefault="00850344">
            <w:pPr>
              <w:spacing w:before="20" w:after="20"/>
              <w:rPr>
                <w:sz w:val="20"/>
                <w:szCs w:val="20"/>
              </w:rPr>
            </w:pPr>
          </w:p>
          <w:p w14:paraId="41C39580" w14:textId="77777777" w:rsidR="00850344" w:rsidRDefault="003246FC">
            <w:pPr>
              <w:spacing w:before="20" w:after="20"/>
              <w:rPr>
                <w:sz w:val="20"/>
                <w:szCs w:val="20"/>
              </w:rPr>
            </w:pPr>
            <w:r>
              <w:rPr>
                <w:sz w:val="20"/>
                <w:szCs w:val="20"/>
              </w:rPr>
              <w:t xml:space="preserve">Multiple-Choice Assessment </w:t>
            </w:r>
            <w:r>
              <w:rPr>
                <w:sz w:val="20"/>
                <w:szCs w:val="20"/>
              </w:rPr>
              <w:lastRenderedPageBreak/>
              <w:t xml:space="preserve">(available online) </w:t>
            </w:r>
          </w:p>
          <w:p w14:paraId="074B2333" w14:textId="77777777" w:rsidR="00850344" w:rsidRDefault="003246FC">
            <w:pPr>
              <w:spacing w:before="20" w:after="20"/>
              <w:rPr>
                <w:sz w:val="20"/>
                <w:szCs w:val="20"/>
              </w:rPr>
            </w:pPr>
            <w:r>
              <w:rPr>
                <w:sz w:val="20"/>
                <w:szCs w:val="20"/>
              </w:rPr>
              <w:t xml:space="preserve">Teacher file: </w:t>
            </w:r>
            <w:hyperlink r:id="rId77">
              <w:r>
                <w:rPr>
                  <w:color w:val="1155CC"/>
                  <w:sz w:val="20"/>
                  <w:szCs w:val="20"/>
                  <w:u w:val="single"/>
                </w:rPr>
                <w:t>https://review.twigscience.com/asset/perma1863</w:t>
              </w:r>
            </w:hyperlink>
          </w:p>
          <w:p w14:paraId="68920AE1" w14:textId="77777777" w:rsidR="00850344" w:rsidRDefault="003246FC">
            <w:pPr>
              <w:spacing w:before="20" w:after="20"/>
              <w:rPr>
                <w:sz w:val="20"/>
                <w:szCs w:val="20"/>
              </w:rPr>
            </w:pPr>
            <w:r>
              <w:rPr>
                <w:sz w:val="20"/>
                <w:szCs w:val="20"/>
              </w:rPr>
              <w:t xml:space="preserve">Student files: </w:t>
            </w:r>
            <w:hyperlink r:id="rId78">
              <w:r>
                <w:rPr>
                  <w:color w:val="1155CC"/>
                  <w:sz w:val="20"/>
                  <w:szCs w:val="20"/>
                  <w:u w:val="single"/>
                </w:rPr>
                <w:t>https://review.twigscience.com/asset/perma1839/</w:t>
              </w:r>
            </w:hyperlink>
            <w:r>
              <w:rPr>
                <w:sz w:val="20"/>
                <w:szCs w:val="20"/>
              </w:rPr>
              <w:t xml:space="preserve"> </w:t>
            </w:r>
          </w:p>
          <w:p w14:paraId="45B85226" w14:textId="77777777" w:rsidR="00850344" w:rsidRDefault="000623B4">
            <w:pPr>
              <w:spacing w:before="20" w:after="20"/>
              <w:rPr>
                <w:sz w:val="20"/>
                <w:szCs w:val="20"/>
              </w:rPr>
            </w:pPr>
            <w:hyperlink r:id="rId79">
              <w:r w:rsidR="003246FC">
                <w:rPr>
                  <w:color w:val="1155CC"/>
                  <w:sz w:val="20"/>
                  <w:szCs w:val="20"/>
                  <w:u w:val="single"/>
                </w:rPr>
                <w:t>https://review.twigscience.com/asset/perma1840</w:t>
              </w:r>
            </w:hyperlink>
            <w:r w:rsidR="003246FC">
              <w:rPr>
                <w:sz w:val="20"/>
                <w:szCs w:val="20"/>
              </w:rPr>
              <w:t xml:space="preserve"> </w:t>
            </w:r>
          </w:p>
          <w:p w14:paraId="4B3451AC" w14:textId="77777777" w:rsidR="00850344" w:rsidRDefault="00850344">
            <w:pPr>
              <w:rPr>
                <w:sz w:val="20"/>
                <w:szCs w:val="20"/>
                <w:highlight w:val="yellow"/>
              </w:rPr>
            </w:pPr>
          </w:p>
        </w:tc>
        <w:tc>
          <w:tcPr>
            <w:tcW w:w="630" w:type="dxa"/>
            <w:shd w:val="clear" w:color="auto" w:fill="CCCCCC"/>
          </w:tcPr>
          <w:p w14:paraId="312E1378" w14:textId="77777777" w:rsidR="00850344" w:rsidRDefault="00850344">
            <w:pPr>
              <w:pBdr>
                <w:top w:val="nil"/>
                <w:left w:val="nil"/>
                <w:bottom w:val="nil"/>
                <w:right w:val="nil"/>
                <w:between w:val="nil"/>
              </w:pBdr>
              <w:rPr>
                <w:sz w:val="20"/>
                <w:szCs w:val="20"/>
              </w:rPr>
            </w:pPr>
          </w:p>
          <w:p w14:paraId="4FADB038"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554E3513"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45706D9" w14:textId="77777777" w:rsidR="00850344" w:rsidRDefault="00850344">
            <w:pPr>
              <w:pBdr>
                <w:top w:val="nil"/>
                <w:left w:val="nil"/>
                <w:bottom w:val="nil"/>
                <w:right w:val="nil"/>
                <w:between w:val="nil"/>
              </w:pBdr>
              <w:rPr>
                <w:sz w:val="20"/>
                <w:szCs w:val="20"/>
              </w:rPr>
            </w:pPr>
          </w:p>
          <w:p w14:paraId="09AE90B9" w14:textId="77777777" w:rsidR="00850344" w:rsidRDefault="00850344">
            <w:pPr>
              <w:pBdr>
                <w:top w:val="nil"/>
                <w:left w:val="nil"/>
                <w:bottom w:val="nil"/>
                <w:right w:val="nil"/>
                <w:between w:val="nil"/>
              </w:pBdr>
              <w:rPr>
                <w:sz w:val="20"/>
                <w:szCs w:val="20"/>
              </w:rPr>
            </w:pPr>
          </w:p>
          <w:p w14:paraId="08F2AD2D" w14:textId="77777777" w:rsidR="00850344" w:rsidRDefault="00850344">
            <w:pPr>
              <w:pBdr>
                <w:top w:val="nil"/>
                <w:left w:val="nil"/>
                <w:bottom w:val="nil"/>
                <w:right w:val="nil"/>
                <w:between w:val="nil"/>
              </w:pBdr>
              <w:rPr>
                <w:sz w:val="20"/>
                <w:szCs w:val="20"/>
              </w:rPr>
            </w:pPr>
          </w:p>
        </w:tc>
      </w:tr>
      <w:tr w:rsidR="00850344" w14:paraId="394240DF" w14:textId="77777777">
        <w:tc>
          <w:tcPr>
            <w:tcW w:w="5958" w:type="dxa"/>
          </w:tcPr>
          <w:p w14:paraId="185945E9" w14:textId="77777777" w:rsidR="00850344" w:rsidRDefault="003246FC">
            <w:pPr>
              <w:numPr>
                <w:ilvl w:val="0"/>
                <w:numId w:val="9"/>
              </w:numPr>
              <w:pBdr>
                <w:top w:val="nil"/>
                <w:left w:val="nil"/>
                <w:bottom w:val="nil"/>
                <w:right w:val="nil"/>
                <w:between w:val="nil"/>
              </w:pBdr>
              <w:tabs>
                <w:tab w:val="left" w:pos="-4140"/>
              </w:tabs>
              <w:spacing w:before="60" w:after="60"/>
              <w:ind w:left="337"/>
              <w:rPr>
                <w:sz w:val="20"/>
                <w:szCs w:val="20"/>
              </w:rPr>
            </w:pPr>
            <w:r>
              <w:rPr>
                <w:color w:val="000000"/>
                <w:sz w:val="20"/>
                <w:szCs w:val="20"/>
              </w:rPr>
              <w:lastRenderedPageBreak/>
              <w:t>Entry-level assessments for each unit are provided to help teachers elicit students’ prior knowledge and preconceptions and gauge their facility for using the SEPs and CCCs. Information is provided to teachers to help them use the results of those assessments to guide instruction and to determine modifications for specific students or groups of students.</w:t>
            </w:r>
          </w:p>
        </w:tc>
        <w:tc>
          <w:tcPr>
            <w:tcW w:w="2790" w:type="dxa"/>
          </w:tcPr>
          <w:p w14:paraId="33DBC90C" w14:textId="77777777" w:rsidR="00850344" w:rsidRDefault="003246FC">
            <w:pPr>
              <w:rPr>
                <w:sz w:val="20"/>
                <w:szCs w:val="20"/>
              </w:rPr>
            </w:pPr>
            <w:r>
              <w:rPr>
                <w:sz w:val="20"/>
                <w:szCs w:val="20"/>
              </w:rPr>
              <w:t xml:space="preserve">The Twig Science entry-level assessments are called Pre-Explorations. Guidance is provided for teachers on how use the results of the Pre-Explorations to tailor their instruction and track student progression. </w:t>
            </w:r>
          </w:p>
          <w:p w14:paraId="11BC9D31" w14:textId="77777777" w:rsidR="00850344" w:rsidRDefault="003246FC">
            <w:pPr>
              <w:rPr>
                <w:sz w:val="20"/>
                <w:szCs w:val="20"/>
              </w:rPr>
            </w:pPr>
            <w:r>
              <w:rPr>
                <w:sz w:val="20"/>
                <w:szCs w:val="20"/>
              </w:rPr>
              <w:t>Near the start of each module, and at appropriate points throughout the Module (usually at the start of a Driving Question), students complete a Pre-Exploration in their Twig Book. The Pre-Exploration elicits misconceptions, preconceptions and prior knowledge of the module standards.</w:t>
            </w:r>
          </w:p>
          <w:p w14:paraId="0BE70D63" w14:textId="77777777" w:rsidR="00850344" w:rsidRDefault="003246FC">
            <w:pPr>
              <w:rPr>
                <w:sz w:val="20"/>
                <w:szCs w:val="20"/>
              </w:rPr>
            </w:pPr>
            <w:r>
              <w:rPr>
                <w:sz w:val="20"/>
                <w:szCs w:val="20"/>
              </w:rPr>
              <w:t xml:space="preserve">Teachers are provided with a Pre-Exploration Tracker to record the results. The tracker is also used to assess students’ growing mastery of the module standards and concepts. </w:t>
            </w:r>
          </w:p>
          <w:p w14:paraId="39F9455D" w14:textId="77777777" w:rsidR="00850344" w:rsidRDefault="003246FC">
            <w:pPr>
              <w:rPr>
                <w:sz w:val="20"/>
                <w:szCs w:val="20"/>
              </w:rPr>
            </w:pPr>
            <w:r>
              <w:rPr>
                <w:sz w:val="20"/>
                <w:szCs w:val="20"/>
              </w:rPr>
              <w:t xml:space="preserve">Teachers are informed where the pre- and misconceptions are </w:t>
            </w:r>
            <w:r>
              <w:rPr>
                <w:sz w:val="20"/>
                <w:szCs w:val="20"/>
              </w:rPr>
              <w:lastRenderedPageBreak/>
              <w:t xml:space="preserve">addressed in subsequent lessons, and during those lessons are prompted and supported on how to address those pre- and misconceptions if they continue to exist. </w:t>
            </w:r>
          </w:p>
          <w:p w14:paraId="2AE6D5AE" w14:textId="77777777" w:rsidR="00850344" w:rsidRDefault="003246FC">
            <w:pPr>
              <w:rPr>
                <w:sz w:val="20"/>
                <w:szCs w:val="20"/>
              </w:rPr>
            </w:pPr>
            <w:r>
              <w:rPr>
                <w:i/>
                <w:sz w:val="20"/>
                <w:szCs w:val="20"/>
              </w:rPr>
              <w:t>Examples</w:t>
            </w:r>
            <w:r>
              <w:rPr>
                <w:sz w:val="20"/>
                <w:szCs w:val="20"/>
              </w:rPr>
              <w:t>:</w:t>
            </w:r>
          </w:p>
          <w:p w14:paraId="74A04654" w14:textId="77777777" w:rsidR="00850344" w:rsidRDefault="003246FC">
            <w:pPr>
              <w:rPr>
                <w:b/>
                <w:sz w:val="20"/>
                <w:szCs w:val="20"/>
              </w:rPr>
            </w:pPr>
            <w:r>
              <w:rPr>
                <w:b/>
                <w:sz w:val="20"/>
                <w:szCs w:val="20"/>
              </w:rPr>
              <w:t>Grade 4 Module 4 Earthquake Engineering</w:t>
            </w:r>
          </w:p>
          <w:p w14:paraId="43B707B7" w14:textId="586D5F7F" w:rsidR="00850344" w:rsidRDefault="003246FC">
            <w:pPr>
              <w:numPr>
                <w:ilvl w:val="0"/>
                <w:numId w:val="28"/>
              </w:numPr>
              <w:contextualSpacing/>
              <w:rPr>
                <w:sz w:val="20"/>
                <w:szCs w:val="20"/>
              </w:rPr>
            </w:pPr>
            <w:r>
              <w:rPr>
                <w:sz w:val="20"/>
                <w:szCs w:val="20"/>
              </w:rPr>
              <w:t xml:space="preserve">Earthquake Patterns Pre-Exploration is completed in DQ1, L5 </w:t>
            </w:r>
          </w:p>
          <w:p w14:paraId="5FAFD36A" w14:textId="05DC9604" w:rsidR="00850344" w:rsidRDefault="003246FC">
            <w:pPr>
              <w:numPr>
                <w:ilvl w:val="0"/>
                <w:numId w:val="28"/>
              </w:numPr>
              <w:contextualSpacing/>
              <w:rPr>
                <w:sz w:val="20"/>
                <w:szCs w:val="20"/>
              </w:rPr>
            </w:pPr>
            <w:r>
              <w:rPr>
                <w:sz w:val="20"/>
                <w:szCs w:val="20"/>
              </w:rPr>
              <w:t xml:space="preserve">It is referred to and student progress is tracked in DQ2 L1 DQ2 L2 DQ2 L3, DQ2 L4 </w:t>
            </w:r>
          </w:p>
          <w:p w14:paraId="774E84D6" w14:textId="77777777" w:rsidR="00850344" w:rsidRDefault="00850344">
            <w:pPr>
              <w:rPr>
                <w:sz w:val="20"/>
                <w:szCs w:val="20"/>
              </w:rPr>
            </w:pPr>
          </w:p>
          <w:p w14:paraId="1A4B0533" w14:textId="77777777" w:rsidR="00850344" w:rsidRDefault="003246FC">
            <w:pPr>
              <w:spacing w:before="40" w:after="40"/>
              <w:rPr>
                <w:b/>
                <w:sz w:val="20"/>
                <w:szCs w:val="20"/>
              </w:rPr>
            </w:pPr>
            <w:r>
              <w:rPr>
                <w:b/>
                <w:sz w:val="20"/>
                <w:szCs w:val="20"/>
              </w:rPr>
              <w:t>Grade 1 Module 3</w:t>
            </w:r>
          </w:p>
          <w:p w14:paraId="4B1327F4" w14:textId="77777777" w:rsidR="00850344" w:rsidRDefault="003246FC">
            <w:pPr>
              <w:spacing w:before="40" w:after="40"/>
              <w:rPr>
                <w:b/>
                <w:sz w:val="20"/>
                <w:szCs w:val="20"/>
              </w:rPr>
            </w:pPr>
            <w:r>
              <w:rPr>
                <w:b/>
                <w:sz w:val="20"/>
                <w:szCs w:val="20"/>
              </w:rPr>
              <w:t>Shadow Town</w:t>
            </w:r>
          </w:p>
          <w:p w14:paraId="38F09ED9" w14:textId="4922A847" w:rsidR="00850344" w:rsidRDefault="003246FC">
            <w:pPr>
              <w:numPr>
                <w:ilvl w:val="0"/>
                <w:numId w:val="19"/>
              </w:numPr>
              <w:spacing w:before="20" w:after="20"/>
              <w:contextualSpacing/>
              <w:rPr>
                <w:sz w:val="20"/>
                <w:szCs w:val="20"/>
              </w:rPr>
            </w:pPr>
            <w:r>
              <w:rPr>
                <w:sz w:val="20"/>
                <w:szCs w:val="20"/>
              </w:rPr>
              <w:t xml:space="preserve">Shadows Pre-Exploration is completed in DQ1 L1 </w:t>
            </w:r>
          </w:p>
          <w:p w14:paraId="6F3C6DC7" w14:textId="613DEEAC" w:rsidR="00850344" w:rsidRDefault="003246FC" w:rsidP="000623B4">
            <w:pPr>
              <w:numPr>
                <w:ilvl w:val="0"/>
                <w:numId w:val="19"/>
              </w:numPr>
              <w:contextualSpacing/>
              <w:rPr>
                <w:sz w:val="20"/>
                <w:szCs w:val="20"/>
              </w:rPr>
            </w:pPr>
            <w:r>
              <w:rPr>
                <w:sz w:val="20"/>
                <w:szCs w:val="20"/>
              </w:rPr>
              <w:t xml:space="preserve">It is referred to and student progress is tracked in DQ1 L2, DQ1 L3 (DQ1 L4 DQ1 L5 (DQ1 L6 (DQ1 L7, DQ1 L8 DQ1 L9 </w:t>
            </w:r>
          </w:p>
        </w:tc>
        <w:tc>
          <w:tcPr>
            <w:tcW w:w="630" w:type="dxa"/>
            <w:shd w:val="clear" w:color="auto" w:fill="CCCCCC"/>
          </w:tcPr>
          <w:p w14:paraId="7C4C6859"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A4C153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73D7CF8D" w14:textId="77777777" w:rsidR="00850344" w:rsidRDefault="00850344">
            <w:pPr>
              <w:pBdr>
                <w:top w:val="nil"/>
                <w:left w:val="nil"/>
                <w:bottom w:val="nil"/>
                <w:right w:val="nil"/>
                <w:between w:val="nil"/>
              </w:pBdr>
              <w:rPr>
                <w:color w:val="000000"/>
                <w:sz w:val="20"/>
                <w:szCs w:val="20"/>
              </w:rPr>
            </w:pPr>
          </w:p>
        </w:tc>
      </w:tr>
      <w:tr w:rsidR="00850344" w14:paraId="26C1217A" w14:textId="77777777">
        <w:tc>
          <w:tcPr>
            <w:tcW w:w="5958" w:type="dxa"/>
          </w:tcPr>
          <w:p w14:paraId="3DBF6D2D" w14:textId="77777777" w:rsidR="00850344" w:rsidRDefault="003246FC">
            <w:pPr>
              <w:numPr>
                <w:ilvl w:val="0"/>
                <w:numId w:val="9"/>
              </w:numPr>
              <w:pBdr>
                <w:top w:val="nil"/>
                <w:left w:val="nil"/>
                <w:bottom w:val="nil"/>
                <w:right w:val="nil"/>
                <w:between w:val="nil"/>
              </w:pBdr>
              <w:tabs>
                <w:tab w:val="left" w:pos="360"/>
              </w:tabs>
              <w:spacing w:before="60" w:after="60"/>
              <w:ind w:left="337"/>
              <w:rPr>
                <w:sz w:val="20"/>
                <w:szCs w:val="20"/>
              </w:rPr>
            </w:pPr>
            <w:r>
              <w:rPr>
                <w:color w:val="000000"/>
                <w:sz w:val="20"/>
                <w:szCs w:val="20"/>
              </w:rPr>
              <w:t>Teacher materials provide support to engage students in tasks that afford both learning and formative assessment opportunities at the same time and provide guidance to teachers on how to embed formative assessment activities in the broader learning activity.</w:t>
            </w:r>
          </w:p>
        </w:tc>
        <w:tc>
          <w:tcPr>
            <w:tcW w:w="2790" w:type="dxa"/>
          </w:tcPr>
          <w:p w14:paraId="73CC19BB" w14:textId="77777777" w:rsidR="00850344" w:rsidRDefault="003246FC">
            <w:pPr>
              <w:rPr>
                <w:sz w:val="20"/>
                <w:szCs w:val="20"/>
              </w:rPr>
            </w:pPr>
            <w:r>
              <w:rPr>
                <w:sz w:val="20"/>
                <w:szCs w:val="20"/>
              </w:rPr>
              <w:t>Twig Science offers frequent and varied opportunities for teachers to engage students in formative assessment activities. We define formative assessment as: “</w:t>
            </w:r>
            <w:r>
              <w:rPr>
                <w:i/>
                <w:sz w:val="20"/>
                <w:szCs w:val="20"/>
              </w:rPr>
              <w:t xml:space="preserve">any evidence about student </w:t>
            </w:r>
            <w:r>
              <w:rPr>
                <w:i/>
                <w:sz w:val="20"/>
                <w:szCs w:val="20"/>
              </w:rPr>
              <w:lastRenderedPageBreak/>
              <w:t>achievement is used by teachers and learners to decide on next steps in instruction that would be better than the decision made without this information.”</w:t>
            </w:r>
          </w:p>
          <w:p w14:paraId="78041896" w14:textId="77777777" w:rsidR="00850344" w:rsidRDefault="00850344">
            <w:pPr>
              <w:rPr>
                <w:sz w:val="20"/>
                <w:szCs w:val="20"/>
              </w:rPr>
            </w:pPr>
          </w:p>
          <w:p w14:paraId="503023DC" w14:textId="77777777" w:rsidR="00850344" w:rsidRDefault="003246FC">
            <w:pPr>
              <w:rPr>
                <w:sz w:val="20"/>
                <w:szCs w:val="20"/>
              </w:rPr>
            </w:pPr>
            <w:r>
              <w:rPr>
                <w:sz w:val="20"/>
                <w:szCs w:val="20"/>
              </w:rPr>
              <w:t xml:space="preserve">Whether students are engaged in a hands-on lab, recording and analyzing data or interrogating an informational text, they note their observations, their reasoning, and their results in their Twig Book and share their thoughts with the class and their teacher during the Report part of each lesson. </w:t>
            </w:r>
          </w:p>
          <w:p w14:paraId="61DC8204" w14:textId="77777777" w:rsidR="00850344" w:rsidRDefault="00850344">
            <w:pPr>
              <w:rPr>
                <w:sz w:val="20"/>
                <w:szCs w:val="20"/>
              </w:rPr>
            </w:pPr>
          </w:p>
          <w:p w14:paraId="6374BE26" w14:textId="77777777" w:rsidR="00850344" w:rsidRDefault="003246FC">
            <w:pPr>
              <w:rPr>
                <w:sz w:val="20"/>
                <w:szCs w:val="20"/>
              </w:rPr>
            </w:pPr>
            <w:r>
              <w:rPr>
                <w:sz w:val="20"/>
                <w:szCs w:val="20"/>
              </w:rPr>
              <w:t>Both the Twig Book and the Report allow students to demonstrate evidence of achievement in many forms, for example:</w:t>
            </w:r>
          </w:p>
          <w:p w14:paraId="10AFAAD3" w14:textId="77777777" w:rsidR="00850344" w:rsidRDefault="003246FC">
            <w:pPr>
              <w:numPr>
                <w:ilvl w:val="0"/>
                <w:numId w:val="23"/>
              </w:numPr>
              <w:contextualSpacing/>
              <w:rPr>
                <w:sz w:val="20"/>
                <w:szCs w:val="20"/>
              </w:rPr>
            </w:pPr>
            <w:r>
              <w:rPr>
                <w:sz w:val="20"/>
                <w:szCs w:val="20"/>
              </w:rPr>
              <w:t xml:space="preserve">Graphic organizers </w:t>
            </w:r>
          </w:p>
          <w:p w14:paraId="3E390D29" w14:textId="77777777" w:rsidR="00850344" w:rsidRDefault="003246FC">
            <w:pPr>
              <w:numPr>
                <w:ilvl w:val="0"/>
                <w:numId w:val="23"/>
              </w:numPr>
              <w:contextualSpacing/>
              <w:rPr>
                <w:sz w:val="20"/>
                <w:szCs w:val="20"/>
              </w:rPr>
            </w:pPr>
            <w:r>
              <w:rPr>
                <w:sz w:val="20"/>
                <w:szCs w:val="20"/>
              </w:rPr>
              <w:t>Verbal replies to Turn and Talk routines</w:t>
            </w:r>
          </w:p>
          <w:p w14:paraId="2DBAB3B0" w14:textId="77777777" w:rsidR="00850344" w:rsidRDefault="003246FC">
            <w:pPr>
              <w:numPr>
                <w:ilvl w:val="0"/>
                <w:numId w:val="23"/>
              </w:numPr>
              <w:contextualSpacing/>
              <w:rPr>
                <w:sz w:val="20"/>
                <w:szCs w:val="20"/>
              </w:rPr>
            </w:pPr>
            <w:r>
              <w:rPr>
                <w:sz w:val="20"/>
                <w:szCs w:val="20"/>
              </w:rPr>
              <w:t>Diagrams</w:t>
            </w:r>
          </w:p>
          <w:p w14:paraId="6E8C3FF3" w14:textId="77777777" w:rsidR="00850344" w:rsidRDefault="003246FC">
            <w:pPr>
              <w:numPr>
                <w:ilvl w:val="0"/>
                <w:numId w:val="23"/>
              </w:numPr>
              <w:contextualSpacing/>
              <w:rPr>
                <w:sz w:val="20"/>
                <w:szCs w:val="20"/>
              </w:rPr>
            </w:pPr>
            <w:r>
              <w:rPr>
                <w:sz w:val="20"/>
                <w:szCs w:val="20"/>
              </w:rPr>
              <w:t>Draw/writes</w:t>
            </w:r>
          </w:p>
          <w:p w14:paraId="157E4564" w14:textId="77777777" w:rsidR="00850344" w:rsidRDefault="003246FC">
            <w:pPr>
              <w:numPr>
                <w:ilvl w:val="0"/>
                <w:numId w:val="23"/>
              </w:numPr>
              <w:contextualSpacing/>
              <w:rPr>
                <w:sz w:val="20"/>
                <w:szCs w:val="20"/>
              </w:rPr>
            </w:pPr>
            <w:r>
              <w:rPr>
                <w:sz w:val="20"/>
                <w:szCs w:val="20"/>
              </w:rPr>
              <w:t xml:space="preserve">Multiple-choice quizzes </w:t>
            </w:r>
          </w:p>
          <w:p w14:paraId="2838C766" w14:textId="77777777" w:rsidR="00850344" w:rsidRDefault="003246FC">
            <w:pPr>
              <w:numPr>
                <w:ilvl w:val="0"/>
                <w:numId w:val="23"/>
              </w:numPr>
              <w:contextualSpacing/>
              <w:rPr>
                <w:sz w:val="20"/>
                <w:szCs w:val="20"/>
              </w:rPr>
            </w:pPr>
            <w:r>
              <w:rPr>
                <w:sz w:val="20"/>
                <w:szCs w:val="20"/>
              </w:rPr>
              <w:t>Cause and effect tables</w:t>
            </w:r>
          </w:p>
          <w:p w14:paraId="25466521" w14:textId="77777777" w:rsidR="00850344" w:rsidRDefault="003246FC">
            <w:pPr>
              <w:numPr>
                <w:ilvl w:val="0"/>
                <w:numId w:val="23"/>
              </w:numPr>
              <w:contextualSpacing/>
              <w:rPr>
                <w:sz w:val="20"/>
                <w:szCs w:val="20"/>
              </w:rPr>
            </w:pPr>
            <w:r>
              <w:rPr>
                <w:sz w:val="20"/>
                <w:szCs w:val="20"/>
              </w:rPr>
              <w:t>KLEW charts</w:t>
            </w:r>
          </w:p>
          <w:p w14:paraId="18A26AFF" w14:textId="77777777" w:rsidR="00850344" w:rsidRDefault="003246FC">
            <w:pPr>
              <w:numPr>
                <w:ilvl w:val="0"/>
                <w:numId w:val="23"/>
              </w:numPr>
              <w:contextualSpacing/>
              <w:rPr>
                <w:sz w:val="20"/>
                <w:szCs w:val="20"/>
              </w:rPr>
            </w:pPr>
            <w:r>
              <w:rPr>
                <w:sz w:val="20"/>
                <w:szCs w:val="20"/>
              </w:rPr>
              <w:t>Read-responses</w:t>
            </w:r>
          </w:p>
          <w:p w14:paraId="29EF8178" w14:textId="77777777" w:rsidR="00850344" w:rsidRDefault="003246FC">
            <w:pPr>
              <w:numPr>
                <w:ilvl w:val="0"/>
                <w:numId w:val="23"/>
              </w:numPr>
              <w:contextualSpacing/>
              <w:rPr>
                <w:sz w:val="20"/>
                <w:szCs w:val="20"/>
              </w:rPr>
            </w:pPr>
            <w:r>
              <w:rPr>
                <w:sz w:val="20"/>
                <w:szCs w:val="20"/>
              </w:rPr>
              <w:t>Final statements from Stronger and Clearer routines</w:t>
            </w:r>
          </w:p>
          <w:p w14:paraId="6446A159" w14:textId="77777777" w:rsidR="00850344" w:rsidRDefault="003246FC">
            <w:pPr>
              <w:numPr>
                <w:ilvl w:val="0"/>
                <w:numId w:val="23"/>
              </w:numPr>
              <w:contextualSpacing/>
              <w:rPr>
                <w:sz w:val="20"/>
                <w:szCs w:val="20"/>
              </w:rPr>
            </w:pPr>
            <w:r>
              <w:rPr>
                <w:sz w:val="20"/>
                <w:szCs w:val="20"/>
              </w:rPr>
              <w:t xml:space="preserve">Posters that </w:t>
            </w:r>
            <w:r>
              <w:rPr>
                <w:sz w:val="20"/>
                <w:szCs w:val="20"/>
              </w:rPr>
              <w:lastRenderedPageBreak/>
              <w:t>summarize a process (e.g., an engineering design)</w:t>
            </w:r>
          </w:p>
          <w:p w14:paraId="04A8BB7C" w14:textId="77777777" w:rsidR="00850344" w:rsidRDefault="003246FC">
            <w:pPr>
              <w:numPr>
                <w:ilvl w:val="0"/>
                <w:numId w:val="23"/>
              </w:numPr>
              <w:contextualSpacing/>
              <w:rPr>
                <w:sz w:val="20"/>
                <w:szCs w:val="20"/>
              </w:rPr>
            </w:pPr>
            <w:r>
              <w:rPr>
                <w:sz w:val="20"/>
                <w:szCs w:val="20"/>
              </w:rPr>
              <w:t>Outcome of reflect task scores</w:t>
            </w:r>
          </w:p>
          <w:p w14:paraId="582D49F4" w14:textId="77777777" w:rsidR="00850344" w:rsidRDefault="003246FC">
            <w:pPr>
              <w:numPr>
                <w:ilvl w:val="0"/>
                <w:numId w:val="23"/>
              </w:numPr>
              <w:contextualSpacing/>
              <w:rPr>
                <w:sz w:val="20"/>
                <w:szCs w:val="20"/>
              </w:rPr>
            </w:pPr>
            <w:r>
              <w:rPr>
                <w:sz w:val="20"/>
                <w:szCs w:val="20"/>
              </w:rPr>
              <w:t>Rubrics for students to assess their own progress</w:t>
            </w:r>
          </w:p>
          <w:p w14:paraId="5C7B0189" w14:textId="77777777" w:rsidR="00850344" w:rsidRDefault="003246FC">
            <w:pPr>
              <w:numPr>
                <w:ilvl w:val="0"/>
                <w:numId w:val="23"/>
              </w:numPr>
              <w:contextualSpacing/>
              <w:rPr>
                <w:sz w:val="20"/>
                <w:szCs w:val="20"/>
              </w:rPr>
            </w:pPr>
            <w:r>
              <w:rPr>
                <w:sz w:val="20"/>
                <w:szCs w:val="20"/>
              </w:rPr>
              <w:t>Benchmark Assessments</w:t>
            </w:r>
          </w:p>
          <w:p w14:paraId="75F6D42F" w14:textId="77777777" w:rsidR="00850344" w:rsidRDefault="00850344">
            <w:pPr>
              <w:rPr>
                <w:sz w:val="20"/>
                <w:szCs w:val="20"/>
              </w:rPr>
            </w:pPr>
          </w:p>
          <w:p w14:paraId="1937131A" w14:textId="77777777" w:rsidR="00850344" w:rsidRDefault="003246FC">
            <w:pPr>
              <w:rPr>
                <w:sz w:val="20"/>
                <w:szCs w:val="20"/>
              </w:rPr>
            </w:pPr>
            <w:r>
              <w:rPr>
                <w:sz w:val="20"/>
                <w:szCs w:val="20"/>
              </w:rPr>
              <w:t xml:space="preserve">Teachers may use the evidence of student learning to amend their approach for individuals or the whole class as appropriate. There is specific guidance for misconceptions that teachers may encounter.  </w:t>
            </w:r>
          </w:p>
          <w:p w14:paraId="70E48204" w14:textId="77777777" w:rsidR="00850344" w:rsidRDefault="00850344">
            <w:pPr>
              <w:rPr>
                <w:sz w:val="20"/>
                <w:szCs w:val="20"/>
              </w:rPr>
            </w:pPr>
          </w:p>
          <w:p w14:paraId="095CCECA" w14:textId="77777777" w:rsidR="00850344" w:rsidRDefault="003246FC">
            <w:pPr>
              <w:spacing w:before="40" w:after="40"/>
              <w:rPr>
                <w:b/>
                <w:color w:val="222222"/>
                <w:sz w:val="20"/>
                <w:szCs w:val="20"/>
                <w:highlight w:val="white"/>
              </w:rPr>
            </w:pPr>
            <w:r>
              <w:rPr>
                <w:b/>
                <w:color w:val="222222"/>
                <w:sz w:val="20"/>
                <w:szCs w:val="20"/>
                <w:highlight w:val="white"/>
              </w:rPr>
              <w:t xml:space="preserve">Grade 4 Module 2 </w:t>
            </w:r>
          </w:p>
          <w:p w14:paraId="4875CE42" w14:textId="77777777" w:rsidR="00850344" w:rsidRDefault="003246FC">
            <w:pPr>
              <w:spacing w:before="40" w:after="40"/>
              <w:rPr>
                <w:b/>
                <w:color w:val="222222"/>
                <w:sz w:val="20"/>
                <w:szCs w:val="20"/>
                <w:highlight w:val="white"/>
              </w:rPr>
            </w:pPr>
            <w:r>
              <w:rPr>
                <w:b/>
                <w:color w:val="222222"/>
                <w:sz w:val="20"/>
                <w:szCs w:val="20"/>
                <w:highlight w:val="white"/>
              </w:rPr>
              <w:t>Sparks Energy, Inc.</w:t>
            </w:r>
          </w:p>
          <w:p w14:paraId="6A76A0A0" w14:textId="77777777" w:rsidR="00850344" w:rsidRDefault="003246FC">
            <w:pPr>
              <w:spacing w:before="40" w:after="40"/>
              <w:rPr>
                <w:sz w:val="20"/>
                <w:szCs w:val="20"/>
                <w:highlight w:val="white"/>
              </w:rPr>
            </w:pPr>
            <w:r>
              <w:rPr>
                <w:color w:val="222222"/>
                <w:sz w:val="20"/>
                <w:szCs w:val="20"/>
                <w:highlight w:val="white"/>
              </w:rPr>
              <w:t>Benchmark Assessment:</w:t>
            </w:r>
            <w:r>
              <w:rPr>
                <w:sz w:val="20"/>
                <w:szCs w:val="20"/>
                <w:highlight w:val="white"/>
              </w:rPr>
              <w:t xml:space="preserve"> Nuclear Energy</w:t>
            </w:r>
          </w:p>
          <w:p w14:paraId="63FD147B" w14:textId="1FFA1B6C" w:rsidR="00850344" w:rsidRDefault="003246FC">
            <w:pPr>
              <w:spacing w:before="40" w:after="40"/>
              <w:rPr>
                <w:sz w:val="20"/>
                <w:szCs w:val="20"/>
              </w:rPr>
            </w:pPr>
            <w:r>
              <w:rPr>
                <w:color w:val="222222"/>
                <w:sz w:val="20"/>
                <w:szCs w:val="20"/>
              </w:rPr>
              <w:t>DQ3 and online)</w:t>
            </w:r>
          </w:p>
          <w:p w14:paraId="7F07A445" w14:textId="77777777" w:rsidR="00850344" w:rsidRDefault="00850344">
            <w:pPr>
              <w:rPr>
                <w:sz w:val="20"/>
                <w:szCs w:val="20"/>
              </w:rPr>
            </w:pPr>
          </w:p>
          <w:p w14:paraId="6335F95A" w14:textId="77777777" w:rsidR="00850344" w:rsidRDefault="003246FC">
            <w:pPr>
              <w:spacing w:before="20" w:after="20"/>
              <w:rPr>
                <w:b/>
                <w:sz w:val="20"/>
                <w:szCs w:val="20"/>
              </w:rPr>
            </w:pPr>
            <w:r>
              <w:rPr>
                <w:b/>
                <w:sz w:val="20"/>
                <w:szCs w:val="20"/>
              </w:rPr>
              <w:t>Grade 2 Module 3</w:t>
            </w:r>
          </w:p>
          <w:p w14:paraId="28ABEF80" w14:textId="77777777" w:rsidR="00850344" w:rsidRDefault="003246FC">
            <w:pPr>
              <w:spacing w:before="20" w:after="20"/>
              <w:rPr>
                <w:b/>
                <w:sz w:val="20"/>
                <w:szCs w:val="20"/>
              </w:rPr>
            </w:pPr>
            <w:r>
              <w:rPr>
                <w:b/>
                <w:sz w:val="20"/>
                <w:szCs w:val="20"/>
              </w:rPr>
              <w:t>Save The Island</w:t>
            </w:r>
          </w:p>
          <w:p w14:paraId="670FDA5D" w14:textId="58FAB707" w:rsidR="00850344" w:rsidRDefault="003246FC">
            <w:pPr>
              <w:spacing w:before="20" w:after="20"/>
              <w:rPr>
                <w:sz w:val="20"/>
                <w:szCs w:val="20"/>
              </w:rPr>
            </w:pPr>
            <w:r>
              <w:rPr>
                <w:sz w:val="20"/>
                <w:szCs w:val="20"/>
              </w:rPr>
              <w:t xml:space="preserve">DQ3, L2, Formative Assessment </w:t>
            </w:r>
          </w:p>
          <w:p w14:paraId="66390BF5" w14:textId="77777777" w:rsidR="00850344" w:rsidRDefault="00850344">
            <w:pPr>
              <w:rPr>
                <w:sz w:val="20"/>
                <w:szCs w:val="20"/>
              </w:rPr>
            </w:pPr>
          </w:p>
        </w:tc>
        <w:tc>
          <w:tcPr>
            <w:tcW w:w="630" w:type="dxa"/>
            <w:shd w:val="clear" w:color="auto" w:fill="CCCCCC"/>
          </w:tcPr>
          <w:p w14:paraId="358C9E9B"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EAD69A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DBB71EE" w14:textId="77777777" w:rsidR="00850344" w:rsidRDefault="00850344">
            <w:pPr>
              <w:pBdr>
                <w:top w:val="nil"/>
                <w:left w:val="nil"/>
                <w:bottom w:val="nil"/>
                <w:right w:val="nil"/>
                <w:between w:val="nil"/>
              </w:pBdr>
              <w:rPr>
                <w:sz w:val="20"/>
                <w:szCs w:val="20"/>
              </w:rPr>
            </w:pPr>
          </w:p>
          <w:p w14:paraId="6B0E82E9" w14:textId="77777777" w:rsidR="00850344" w:rsidRDefault="00850344">
            <w:pPr>
              <w:pBdr>
                <w:top w:val="nil"/>
                <w:left w:val="nil"/>
                <w:bottom w:val="nil"/>
                <w:right w:val="nil"/>
                <w:between w:val="nil"/>
              </w:pBdr>
              <w:rPr>
                <w:sz w:val="20"/>
                <w:szCs w:val="20"/>
              </w:rPr>
            </w:pPr>
          </w:p>
        </w:tc>
      </w:tr>
      <w:tr w:rsidR="00850344" w14:paraId="15812C93" w14:textId="77777777">
        <w:tc>
          <w:tcPr>
            <w:tcW w:w="5958" w:type="dxa"/>
          </w:tcPr>
          <w:p w14:paraId="5A2E1079"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lastRenderedPageBreak/>
              <w:t xml:space="preserve">Brief formative assessment tools and practices at key stages in the unit of instruction are designed to elicit current understandings and preconceptions and to provide evidence of students’ progress toward mastering the three-dimensional learning called for in the CA NGSS and the </w:t>
            </w:r>
            <w:r>
              <w:rPr>
                <w:i/>
                <w:color w:val="000000"/>
                <w:sz w:val="20"/>
                <w:szCs w:val="20"/>
              </w:rPr>
              <w:t>CA Science Framework</w:t>
            </w:r>
            <w:r>
              <w:rPr>
                <w:color w:val="000000"/>
                <w:sz w:val="20"/>
                <w:szCs w:val="20"/>
              </w:rPr>
              <w:t xml:space="preserve">. In addition to providing formative assessment tools, instructional materials must also provide teachers with strategies of how to address preconceptions </w:t>
            </w:r>
            <w:r>
              <w:rPr>
                <w:color w:val="000000"/>
                <w:sz w:val="20"/>
                <w:szCs w:val="20"/>
              </w:rPr>
              <w:lastRenderedPageBreak/>
              <w:t>during instruction. These strategies are to be differentiated for different age levels.</w:t>
            </w:r>
          </w:p>
        </w:tc>
        <w:tc>
          <w:tcPr>
            <w:tcW w:w="2790" w:type="dxa"/>
          </w:tcPr>
          <w:p w14:paraId="343AD2EA"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lastRenderedPageBreak/>
              <w:t xml:space="preserve">Regular and brief formative assessments are built into the structure of every module. Throughout the lessons, suggested questions, as well as typical student responses, are provided to help teachers </w:t>
            </w:r>
            <w:r>
              <w:rPr>
                <w:color w:val="000000"/>
                <w:sz w:val="20"/>
                <w:szCs w:val="20"/>
              </w:rPr>
              <w:lastRenderedPageBreak/>
              <w:t xml:space="preserve">continuously assess students’ understanding. </w:t>
            </w:r>
          </w:p>
          <w:p w14:paraId="4FBA367F" w14:textId="77777777" w:rsidR="00850344" w:rsidRDefault="00850344">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p w14:paraId="35C977A9"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t>The Reflect</w:t>
            </w:r>
            <w:r>
              <w:rPr>
                <w:b/>
                <w:color w:val="000000"/>
                <w:sz w:val="20"/>
                <w:szCs w:val="20"/>
              </w:rPr>
              <w:t xml:space="preserve"> </w:t>
            </w:r>
            <w:r>
              <w:rPr>
                <w:color w:val="000000"/>
                <w:sz w:val="20"/>
                <w:szCs w:val="20"/>
              </w:rPr>
              <w:t>section at the end of each lesson gives teachers and students the opportunity to assess their growing understanding of the standards, the Driving Questions and the Module Phenomenon.  </w:t>
            </w:r>
          </w:p>
          <w:p w14:paraId="0D0059DA" w14:textId="77777777" w:rsidR="00850344" w:rsidRDefault="00850344">
            <w:pPr>
              <w:rPr>
                <w:sz w:val="20"/>
                <w:szCs w:val="20"/>
              </w:rPr>
            </w:pPr>
          </w:p>
          <w:p w14:paraId="6183B04C" w14:textId="77777777" w:rsidR="00850344" w:rsidRDefault="003246FC">
            <w:pPr>
              <w:rPr>
                <w:sz w:val="20"/>
                <w:szCs w:val="20"/>
              </w:rPr>
            </w:pPr>
            <w:r>
              <w:rPr>
                <w:sz w:val="20"/>
                <w:szCs w:val="20"/>
              </w:rPr>
              <w:t>The Pre-Explorations embedded at key stages of the module are a formative assessment tool that provides evidence of student progress on the CA NGSS.  Strategies are also provided on how to address the pre- and misconceptions. These strategies are differentiated for different age levels.</w:t>
            </w:r>
          </w:p>
          <w:p w14:paraId="140F44FB" w14:textId="77777777" w:rsidR="00850344" w:rsidRDefault="003246FC">
            <w:pPr>
              <w:rPr>
                <w:i/>
                <w:sz w:val="20"/>
                <w:szCs w:val="20"/>
              </w:rPr>
            </w:pPr>
            <w:r>
              <w:rPr>
                <w:i/>
                <w:sz w:val="20"/>
                <w:szCs w:val="20"/>
              </w:rPr>
              <w:t>Example:</w:t>
            </w:r>
          </w:p>
          <w:p w14:paraId="28D5FDD8" w14:textId="77777777" w:rsidR="00850344" w:rsidRDefault="003246FC">
            <w:pPr>
              <w:spacing w:before="20" w:after="20"/>
              <w:rPr>
                <w:b/>
                <w:sz w:val="20"/>
                <w:szCs w:val="20"/>
              </w:rPr>
            </w:pPr>
            <w:r>
              <w:rPr>
                <w:b/>
                <w:sz w:val="20"/>
                <w:szCs w:val="20"/>
              </w:rPr>
              <w:t>Grade 4 Module 5</w:t>
            </w:r>
          </w:p>
          <w:p w14:paraId="347804D6" w14:textId="77777777" w:rsidR="00850344" w:rsidRDefault="003246FC">
            <w:pPr>
              <w:spacing w:before="20" w:after="20"/>
              <w:rPr>
                <w:b/>
                <w:sz w:val="20"/>
                <w:szCs w:val="20"/>
              </w:rPr>
            </w:pPr>
            <w:r>
              <w:rPr>
                <w:b/>
                <w:sz w:val="20"/>
                <w:szCs w:val="20"/>
              </w:rPr>
              <w:t>Super Survivors</w:t>
            </w:r>
          </w:p>
          <w:p w14:paraId="6D29D872" w14:textId="254C7B9C" w:rsidR="00850344" w:rsidRDefault="003246FC" w:rsidP="000623B4">
            <w:pPr>
              <w:spacing w:before="40" w:after="40"/>
              <w:rPr>
                <w:sz w:val="20"/>
                <w:szCs w:val="20"/>
                <w:highlight w:val="red"/>
              </w:rPr>
            </w:pPr>
            <w:r>
              <w:rPr>
                <w:sz w:val="20"/>
                <w:szCs w:val="20"/>
              </w:rPr>
              <w:t xml:space="preserve">DQ1, L1 </w:t>
            </w:r>
          </w:p>
        </w:tc>
        <w:tc>
          <w:tcPr>
            <w:tcW w:w="630" w:type="dxa"/>
            <w:shd w:val="clear" w:color="auto" w:fill="CCCCCC"/>
          </w:tcPr>
          <w:p w14:paraId="79618D2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2E7178EC"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238C888" w14:textId="77777777" w:rsidR="00850344" w:rsidRDefault="00850344">
            <w:pPr>
              <w:pBdr>
                <w:top w:val="nil"/>
                <w:left w:val="nil"/>
                <w:bottom w:val="nil"/>
                <w:right w:val="nil"/>
                <w:between w:val="nil"/>
              </w:pBdr>
              <w:rPr>
                <w:sz w:val="20"/>
                <w:szCs w:val="20"/>
              </w:rPr>
            </w:pPr>
          </w:p>
          <w:p w14:paraId="6771D83B" w14:textId="77777777" w:rsidR="00850344" w:rsidRDefault="00850344">
            <w:pPr>
              <w:pBdr>
                <w:top w:val="nil"/>
                <w:left w:val="nil"/>
                <w:bottom w:val="nil"/>
                <w:right w:val="nil"/>
                <w:between w:val="nil"/>
              </w:pBdr>
              <w:rPr>
                <w:sz w:val="20"/>
                <w:szCs w:val="20"/>
              </w:rPr>
            </w:pPr>
          </w:p>
        </w:tc>
      </w:tr>
      <w:tr w:rsidR="00850344" w14:paraId="708DF7E5" w14:textId="77777777">
        <w:tc>
          <w:tcPr>
            <w:tcW w:w="5958" w:type="dxa"/>
          </w:tcPr>
          <w:p w14:paraId="1797AE6A"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lastRenderedPageBreak/>
              <w:t>Assessments should yield information teachers can use in planning and modifying instruction to help all students meet or exceed the standards.</w:t>
            </w:r>
          </w:p>
        </w:tc>
        <w:tc>
          <w:tcPr>
            <w:tcW w:w="2790" w:type="dxa"/>
          </w:tcPr>
          <w:p w14:paraId="310AD606" w14:textId="77777777" w:rsidR="00850344" w:rsidRDefault="003246FC">
            <w:pPr>
              <w:rPr>
                <w:sz w:val="20"/>
                <w:szCs w:val="20"/>
              </w:rPr>
            </w:pPr>
            <w:r>
              <w:rPr>
                <w:sz w:val="20"/>
                <w:szCs w:val="20"/>
              </w:rPr>
              <w:t>All of the assessment strategies in Twig Science yield data that teachers can use to modify instruction to improve student performance.</w:t>
            </w:r>
          </w:p>
          <w:p w14:paraId="07C182E5" w14:textId="77777777" w:rsidR="00850344" w:rsidRDefault="00850344">
            <w:pPr>
              <w:rPr>
                <w:sz w:val="20"/>
                <w:szCs w:val="20"/>
              </w:rPr>
            </w:pPr>
          </w:p>
          <w:p w14:paraId="25C72F16" w14:textId="77777777" w:rsidR="00850344" w:rsidRDefault="003246FC">
            <w:pPr>
              <w:rPr>
                <w:sz w:val="20"/>
                <w:szCs w:val="20"/>
              </w:rPr>
            </w:pPr>
            <w:r>
              <w:rPr>
                <w:sz w:val="20"/>
                <w:szCs w:val="20"/>
              </w:rPr>
              <w:t xml:space="preserve">The rubrics provided for Performance Tasks and Benchmark Assessments suggest evidence that teachers should ‘look for’ in student work to help them </w:t>
            </w:r>
            <w:r>
              <w:rPr>
                <w:sz w:val="20"/>
                <w:szCs w:val="20"/>
              </w:rPr>
              <w:lastRenderedPageBreak/>
              <w:t xml:space="preserve">assess whether the student is at an emerging, developing, proficient, or advanced stage of meeting the relevant standards. </w:t>
            </w:r>
          </w:p>
          <w:p w14:paraId="656612B1" w14:textId="77777777" w:rsidR="00850344" w:rsidRDefault="003246FC">
            <w:pPr>
              <w:rPr>
                <w:sz w:val="20"/>
                <w:szCs w:val="20"/>
              </w:rPr>
            </w:pPr>
            <w:r>
              <w:rPr>
                <w:i/>
                <w:sz w:val="20"/>
                <w:szCs w:val="20"/>
              </w:rPr>
              <w:t>Examples</w:t>
            </w:r>
            <w:r>
              <w:rPr>
                <w:sz w:val="20"/>
                <w:szCs w:val="20"/>
              </w:rPr>
              <w:t>:</w:t>
            </w:r>
          </w:p>
          <w:p w14:paraId="17E7F6E1" w14:textId="77777777" w:rsidR="00850344" w:rsidRDefault="003246FC">
            <w:pPr>
              <w:rPr>
                <w:b/>
                <w:sz w:val="20"/>
                <w:szCs w:val="20"/>
              </w:rPr>
            </w:pPr>
            <w:r>
              <w:rPr>
                <w:b/>
                <w:sz w:val="20"/>
                <w:szCs w:val="20"/>
              </w:rPr>
              <w:t>Grade 4 Module 4 Earthquake Engineering</w:t>
            </w:r>
          </w:p>
          <w:p w14:paraId="38F6E2C4" w14:textId="022ED103" w:rsidR="00850344" w:rsidRDefault="003246FC">
            <w:pPr>
              <w:rPr>
                <w:sz w:val="20"/>
                <w:szCs w:val="20"/>
              </w:rPr>
            </w:pPr>
            <w:r>
              <w:rPr>
                <w:sz w:val="20"/>
                <w:szCs w:val="20"/>
              </w:rPr>
              <w:t>Benchmark Assessment: Analyzing Maps Rubrics: DQ2 (</w:t>
            </w:r>
          </w:p>
          <w:p w14:paraId="7266488D" w14:textId="77777777" w:rsidR="00850344" w:rsidRDefault="003246FC">
            <w:pPr>
              <w:rPr>
                <w:b/>
                <w:sz w:val="20"/>
                <w:szCs w:val="20"/>
              </w:rPr>
            </w:pPr>
            <w:r>
              <w:rPr>
                <w:b/>
                <w:sz w:val="20"/>
                <w:szCs w:val="20"/>
              </w:rPr>
              <w:t xml:space="preserve">Grade K Module 4 </w:t>
            </w:r>
          </w:p>
          <w:p w14:paraId="58FA30C6" w14:textId="77777777" w:rsidR="00850344" w:rsidRDefault="003246FC">
            <w:pPr>
              <w:rPr>
                <w:b/>
                <w:sz w:val="20"/>
                <w:szCs w:val="20"/>
              </w:rPr>
            </w:pPr>
            <w:r>
              <w:rPr>
                <w:b/>
                <w:sz w:val="20"/>
                <w:szCs w:val="20"/>
              </w:rPr>
              <w:t>I Can</w:t>
            </w:r>
          </w:p>
          <w:p w14:paraId="112DF6F9" w14:textId="77777777" w:rsidR="00850344" w:rsidRDefault="003246FC">
            <w:pPr>
              <w:rPr>
                <w:sz w:val="20"/>
                <w:szCs w:val="20"/>
              </w:rPr>
            </w:pPr>
            <w:r>
              <w:rPr>
                <w:sz w:val="20"/>
                <w:szCs w:val="20"/>
              </w:rPr>
              <w:t xml:space="preserve">DQ5, L4 (TE 232-235) Reduce, Reuse, or Recycle Rubric: </w:t>
            </w:r>
            <w:hyperlink r:id="rId80">
              <w:r>
                <w:rPr>
                  <w:color w:val="1155CC"/>
                  <w:sz w:val="20"/>
                  <w:szCs w:val="20"/>
                  <w:u w:val="single"/>
                </w:rPr>
                <w:t>https://review.twigscience.com/asset/perma1567</w:t>
              </w:r>
            </w:hyperlink>
          </w:p>
          <w:p w14:paraId="2B68562C" w14:textId="77777777" w:rsidR="00850344" w:rsidRDefault="00850344">
            <w:pPr>
              <w:rPr>
                <w:sz w:val="20"/>
                <w:szCs w:val="20"/>
              </w:rPr>
            </w:pPr>
          </w:p>
          <w:p w14:paraId="5CBE93CC" w14:textId="77777777" w:rsidR="00850344" w:rsidRDefault="003246FC">
            <w:pPr>
              <w:rPr>
                <w:b/>
                <w:sz w:val="20"/>
                <w:szCs w:val="20"/>
              </w:rPr>
            </w:pPr>
            <w:r>
              <w:rPr>
                <w:b/>
                <w:sz w:val="20"/>
                <w:szCs w:val="20"/>
              </w:rPr>
              <w:t>Grade 6 Module 3</w:t>
            </w:r>
          </w:p>
          <w:p w14:paraId="1638F3B2" w14:textId="77777777" w:rsidR="00850344" w:rsidRDefault="003246FC">
            <w:pPr>
              <w:rPr>
                <w:b/>
                <w:sz w:val="20"/>
                <w:szCs w:val="20"/>
              </w:rPr>
            </w:pPr>
            <w:r>
              <w:rPr>
                <w:b/>
                <w:sz w:val="20"/>
                <w:szCs w:val="20"/>
              </w:rPr>
              <w:t>The Red List</w:t>
            </w:r>
          </w:p>
          <w:p w14:paraId="21E9AD70" w14:textId="1ADB597D" w:rsidR="00850344" w:rsidRDefault="003246FC">
            <w:pPr>
              <w:rPr>
                <w:sz w:val="20"/>
                <w:szCs w:val="20"/>
              </w:rPr>
            </w:pPr>
            <w:r>
              <w:rPr>
                <w:sz w:val="20"/>
                <w:szCs w:val="20"/>
              </w:rPr>
              <w:t>DQ4, L3-5 World Conservation Symposium Rubric:</w:t>
            </w:r>
          </w:p>
          <w:p w14:paraId="1CAF56E4" w14:textId="77777777" w:rsidR="00850344" w:rsidRDefault="000623B4">
            <w:pPr>
              <w:rPr>
                <w:sz w:val="20"/>
                <w:szCs w:val="20"/>
              </w:rPr>
            </w:pPr>
            <w:hyperlink r:id="rId81">
              <w:r w:rsidR="003246FC">
                <w:rPr>
                  <w:color w:val="1155CC"/>
                  <w:sz w:val="20"/>
                  <w:szCs w:val="20"/>
                  <w:u w:val="single"/>
                </w:rPr>
                <w:t>https://review.twigscience.com/asset/perma1595</w:t>
              </w:r>
            </w:hyperlink>
          </w:p>
          <w:p w14:paraId="0DA51AF5" w14:textId="77777777" w:rsidR="00850344" w:rsidRDefault="00850344">
            <w:pPr>
              <w:rPr>
                <w:sz w:val="20"/>
                <w:szCs w:val="20"/>
              </w:rPr>
            </w:pPr>
          </w:p>
          <w:p w14:paraId="1207F057" w14:textId="77777777" w:rsidR="00850344" w:rsidRDefault="003246FC">
            <w:pPr>
              <w:rPr>
                <w:sz w:val="20"/>
                <w:szCs w:val="20"/>
              </w:rPr>
            </w:pPr>
            <w:r>
              <w:rPr>
                <w:sz w:val="20"/>
                <w:szCs w:val="20"/>
              </w:rPr>
              <w:t>The following activity types are embedded in lessons of all grades and are designed to yield assessment information:</w:t>
            </w:r>
          </w:p>
          <w:p w14:paraId="559BEA15" w14:textId="77777777" w:rsidR="00850344" w:rsidRDefault="003246FC">
            <w:pPr>
              <w:numPr>
                <w:ilvl w:val="0"/>
                <w:numId w:val="15"/>
              </w:numPr>
              <w:contextualSpacing/>
              <w:rPr>
                <w:sz w:val="20"/>
                <w:szCs w:val="20"/>
              </w:rPr>
            </w:pPr>
            <w:r>
              <w:rPr>
                <w:sz w:val="20"/>
                <w:szCs w:val="20"/>
              </w:rPr>
              <w:t xml:space="preserve">Graphic organizers </w:t>
            </w:r>
          </w:p>
          <w:p w14:paraId="59701579" w14:textId="77777777" w:rsidR="00850344" w:rsidRDefault="003246FC">
            <w:pPr>
              <w:numPr>
                <w:ilvl w:val="0"/>
                <w:numId w:val="15"/>
              </w:numPr>
              <w:contextualSpacing/>
              <w:rPr>
                <w:sz w:val="20"/>
                <w:szCs w:val="20"/>
              </w:rPr>
            </w:pPr>
            <w:r>
              <w:rPr>
                <w:sz w:val="20"/>
                <w:szCs w:val="20"/>
              </w:rPr>
              <w:t>Verbal replies to Turn and Talk routines</w:t>
            </w:r>
          </w:p>
          <w:p w14:paraId="3BF4A7BC" w14:textId="77777777" w:rsidR="00850344" w:rsidRDefault="003246FC">
            <w:pPr>
              <w:numPr>
                <w:ilvl w:val="0"/>
                <w:numId w:val="15"/>
              </w:numPr>
              <w:contextualSpacing/>
              <w:rPr>
                <w:sz w:val="20"/>
                <w:szCs w:val="20"/>
              </w:rPr>
            </w:pPr>
            <w:r>
              <w:rPr>
                <w:sz w:val="20"/>
                <w:szCs w:val="20"/>
              </w:rPr>
              <w:t>Diagrams</w:t>
            </w:r>
          </w:p>
          <w:p w14:paraId="33D3BCE7" w14:textId="77777777" w:rsidR="00850344" w:rsidRDefault="003246FC">
            <w:pPr>
              <w:numPr>
                <w:ilvl w:val="0"/>
                <w:numId w:val="15"/>
              </w:numPr>
              <w:contextualSpacing/>
              <w:rPr>
                <w:sz w:val="20"/>
                <w:szCs w:val="20"/>
              </w:rPr>
            </w:pPr>
            <w:r>
              <w:rPr>
                <w:sz w:val="20"/>
                <w:szCs w:val="20"/>
              </w:rPr>
              <w:t>Draw/writes</w:t>
            </w:r>
          </w:p>
          <w:p w14:paraId="5D02A915" w14:textId="77777777" w:rsidR="00850344" w:rsidRDefault="003246FC">
            <w:pPr>
              <w:numPr>
                <w:ilvl w:val="0"/>
                <w:numId w:val="15"/>
              </w:numPr>
              <w:contextualSpacing/>
              <w:rPr>
                <w:sz w:val="20"/>
                <w:szCs w:val="20"/>
              </w:rPr>
            </w:pPr>
            <w:r>
              <w:rPr>
                <w:sz w:val="20"/>
                <w:szCs w:val="20"/>
              </w:rPr>
              <w:t xml:space="preserve">Multiple-choice quizzes </w:t>
            </w:r>
          </w:p>
          <w:p w14:paraId="4A1D6930" w14:textId="77777777" w:rsidR="00850344" w:rsidRDefault="003246FC">
            <w:pPr>
              <w:numPr>
                <w:ilvl w:val="0"/>
                <w:numId w:val="15"/>
              </w:numPr>
              <w:contextualSpacing/>
              <w:rPr>
                <w:sz w:val="20"/>
                <w:szCs w:val="20"/>
              </w:rPr>
            </w:pPr>
            <w:r>
              <w:rPr>
                <w:sz w:val="20"/>
                <w:szCs w:val="20"/>
              </w:rPr>
              <w:t xml:space="preserve">Cause and effect </w:t>
            </w:r>
            <w:r>
              <w:rPr>
                <w:sz w:val="20"/>
                <w:szCs w:val="20"/>
              </w:rPr>
              <w:lastRenderedPageBreak/>
              <w:t>tables</w:t>
            </w:r>
          </w:p>
          <w:p w14:paraId="6559391E" w14:textId="77777777" w:rsidR="00850344" w:rsidRDefault="003246FC">
            <w:pPr>
              <w:numPr>
                <w:ilvl w:val="0"/>
                <w:numId w:val="15"/>
              </w:numPr>
              <w:contextualSpacing/>
              <w:rPr>
                <w:sz w:val="20"/>
                <w:szCs w:val="20"/>
              </w:rPr>
            </w:pPr>
            <w:r>
              <w:rPr>
                <w:sz w:val="20"/>
                <w:szCs w:val="20"/>
              </w:rPr>
              <w:t>KLEW charts</w:t>
            </w:r>
          </w:p>
          <w:p w14:paraId="2AF11635" w14:textId="77777777" w:rsidR="00850344" w:rsidRDefault="003246FC">
            <w:pPr>
              <w:numPr>
                <w:ilvl w:val="0"/>
                <w:numId w:val="15"/>
              </w:numPr>
              <w:contextualSpacing/>
              <w:rPr>
                <w:sz w:val="20"/>
                <w:szCs w:val="20"/>
              </w:rPr>
            </w:pPr>
            <w:r>
              <w:rPr>
                <w:sz w:val="20"/>
                <w:szCs w:val="20"/>
              </w:rPr>
              <w:t>Read-responses</w:t>
            </w:r>
          </w:p>
          <w:p w14:paraId="7DEDAEB7" w14:textId="77777777" w:rsidR="00850344" w:rsidRDefault="003246FC">
            <w:pPr>
              <w:numPr>
                <w:ilvl w:val="0"/>
                <w:numId w:val="15"/>
              </w:numPr>
              <w:contextualSpacing/>
              <w:rPr>
                <w:sz w:val="20"/>
                <w:szCs w:val="20"/>
              </w:rPr>
            </w:pPr>
            <w:r>
              <w:rPr>
                <w:sz w:val="20"/>
                <w:szCs w:val="20"/>
              </w:rPr>
              <w:t>Final statements from Stronger and Clearer routines</w:t>
            </w:r>
          </w:p>
          <w:p w14:paraId="22549CEA" w14:textId="77777777" w:rsidR="00850344" w:rsidRDefault="003246FC">
            <w:pPr>
              <w:numPr>
                <w:ilvl w:val="0"/>
                <w:numId w:val="15"/>
              </w:numPr>
              <w:contextualSpacing/>
              <w:rPr>
                <w:sz w:val="20"/>
                <w:szCs w:val="20"/>
              </w:rPr>
            </w:pPr>
            <w:r>
              <w:rPr>
                <w:sz w:val="20"/>
                <w:szCs w:val="20"/>
              </w:rPr>
              <w:t>Posters that summarize a process (e.g., an engineering design)</w:t>
            </w:r>
          </w:p>
          <w:p w14:paraId="23148F5B" w14:textId="77777777" w:rsidR="00850344" w:rsidRDefault="003246FC">
            <w:pPr>
              <w:numPr>
                <w:ilvl w:val="0"/>
                <w:numId w:val="15"/>
              </w:numPr>
              <w:contextualSpacing/>
              <w:rPr>
                <w:sz w:val="20"/>
                <w:szCs w:val="20"/>
              </w:rPr>
            </w:pPr>
            <w:r>
              <w:rPr>
                <w:sz w:val="20"/>
                <w:szCs w:val="20"/>
              </w:rPr>
              <w:t>Outcome of reflect task scores</w:t>
            </w:r>
          </w:p>
          <w:p w14:paraId="66CC616F" w14:textId="77777777" w:rsidR="00850344" w:rsidRDefault="003246FC">
            <w:pPr>
              <w:numPr>
                <w:ilvl w:val="0"/>
                <w:numId w:val="15"/>
              </w:numPr>
              <w:contextualSpacing/>
              <w:rPr>
                <w:sz w:val="20"/>
                <w:szCs w:val="20"/>
              </w:rPr>
            </w:pPr>
            <w:r>
              <w:rPr>
                <w:sz w:val="20"/>
                <w:szCs w:val="20"/>
              </w:rPr>
              <w:t>Checklists/Rubrics for students to assess their own progress</w:t>
            </w:r>
          </w:p>
          <w:p w14:paraId="49C2D530" w14:textId="77777777" w:rsidR="00850344" w:rsidRDefault="00850344">
            <w:pPr>
              <w:rPr>
                <w:sz w:val="20"/>
                <w:szCs w:val="20"/>
                <w:highlight w:val="yellow"/>
              </w:rPr>
            </w:pPr>
          </w:p>
        </w:tc>
        <w:tc>
          <w:tcPr>
            <w:tcW w:w="630" w:type="dxa"/>
            <w:shd w:val="clear" w:color="auto" w:fill="CCCCCC"/>
          </w:tcPr>
          <w:p w14:paraId="52796190"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5A0A3F6"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EBED541" w14:textId="77777777" w:rsidR="00850344" w:rsidRDefault="00850344">
            <w:pPr>
              <w:pBdr>
                <w:top w:val="nil"/>
                <w:left w:val="nil"/>
                <w:bottom w:val="nil"/>
                <w:right w:val="nil"/>
                <w:between w:val="nil"/>
              </w:pBdr>
              <w:rPr>
                <w:sz w:val="20"/>
                <w:szCs w:val="20"/>
              </w:rPr>
            </w:pPr>
          </w:p>
          <w:p w14:paraId="0A0803FF" w14:textId="77777777" w:rsidR="00850344" w:rsidRDefault="00850344">
            <w:pPr>
              <w:pBdr>
                <w:top w:val="nil"/>
                <w:left w:val="nil"/>
                <w:bottom w:val="nil"/>
                <w:right w:val="nil"/>
                <w:between w:val="nil"/>
              </w:pBdr>
              <w:rPr>
                <w:sz w:val="20"/>
                <w:szCs w:val="20"/>
              </w:rPr>
            </w:pPr>
          </w:p>
        </w:tc>
      </w:tr>
      <w:tr w:rsidR="00850344" w14:paraId="0E2DDFD9" w14:textId="77777777">
        <w:tc>
          <w:tcPr>
            <w:tcW w:w="5958" w:type="dxa"/>
          </w:tcPr>
          <w:p w14:paraId="116BF71E"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lastRenderedPageBreak/>
              <w:t>Teacher resources supply a differentiated path for diverse students to build toward the PEs of the CA NGSS. In particular, formative assessment tasks are designed to support teachers in collecting and analyzing data about student conceptual understanding.</w:t>
            </w:r>
          </w:p>
        </w:tc>
        <w:tc>
          <w:tcPr>
            <w:tcW w:w="2790" w:type="dxa"/>
          </w:tcPr>
          <w:p w14:paraId="75F3F52A" w14:textId="77777777" w:rsidR="00850344" w:rsidRDefault="003246FC">
            <w:pPr>
              <w:rPr>
                <w:sz w:val="20"/>
                <w:szCs w:val="20"/>
              </w:rPr>
            </w:pPr>
            <w:r>
              <w:rPr>
                <w:sz w:val="20"/>
                <w:szCs w:val="20"/>
              </w:rPr>
              <w:t xml:space="preserve">Teachers are supported to supply a differentiated path for diverse students to build towards the PEs. </w:t>
            </w:r>
          </w:p>
          <w:p w14:paraId="2B114019" w14:textId="77777777" w:rsidR="00850344" w:rsidRDefault="003246FC">
            <w:pPr>
              <w:rPr>
                <w:sz w:val="20"/>
                <w:szCs w:val="20"/>
              </w:rPr>
            </w:pPr>
            <w:r>
              <w:rPr>
                <w:sz w:val="20"/>
                <w:szCs w:val="20"/>
              </w:rPr>
              <w:t xml:space="preserve">Extra scaffolding is provided at the point of use in the TE for students that need extra support, with a particular focus on ELs and Students with Disabilities (Special Needs). GATE students can be stretched by the Challenges.  </w:t>
            </w:r>
          </w:p>
          <w:p w14:paraId="4FD4D207" w14:textId="77777777" w:rsidR="00850344" w:rsidRDefault="00850344">
            <w:pPr>
              <w:rPr>
                <w:sz w:val="20"/>
                <w:szCs w:val="20"/>
              </w:rPr>
            </w:pPr>
          </w:p>
          <w:p w14:paraId="328A334E" w14:textId="77777777" w:rsidR="00850344" w:rsidRDefault="003246FC">
            <w:pPr>
              <w:rPr>
                <w:sz w:val="20"/>
                <w:szCs w:val="20"/>
              </w:rPr>
            </w:pPr>
            <w:r>
              <w:rPr>
                <w:sz w:val="20"/>
                <w:szCs w:val="20"/>
              </w:rPr>
              <w:t xml:space="preserve">The NGSS-aligned Leveled Readers that accompany each Module provide another path for scaffolding, reinforcement and extension.  </w:t>
            </w:r>
          </w:p>
          <w:p w14:paraId="7ADF0C3A" w14:textId="77777777" w:rsidR="00850344" w:rsidRDefault="00850344">
            <w:pPr>
              <w:rPr>
                <w:sz w:val="20"/>
                <w:szCs w:val="20"/>
              </w:rPr>
            </w:pPr>
          </w:p>
          <w:p w14:paraId="59E5058E" w14:textId="77777777" w:rsidR="00850344" w:rsidRDefault="003246FC">
            <w:pPr>
              <w:rPr>
                <w:sz w:val="20"/>
                <w:szCs w:val="20"/>
              </w:rPr>
            </w:pPr>
            <w:r>
              <w:rPr>
                <w:sz w:val="20"/>
                <w:szCs w:val="20"/>
              </w:rPr>
              <w:t xml:space="preserve">Another set of resources that offer review and differentiation opportunities </w:t>
            </w:r>
            <w:r>
              <w:rPr>
                <w:sz w:val="20"/>
                <w:szCs w:val="20"/>
              </w:rPr>
              <w:lastRenderedPageBreak/>
              <w:t xml:space="preserve">is available at </w:t>
            </w:r>
            <w:hyperlink r:id="rId82">
              <w:r>
                <w:rPr>
                  <w:color w:val="0000FF"/>
                  <w:sz w:val="20"/>
                  <w:szCs w:val="20"/>
                  <w:u w:val="single"/>
                </w:rPr>
                <w:t>www.twigsciencetools.com</w:t>
              </w:r>
            </w:hyperlink>
            <w:r>
              <w:rPr>
                <w:sz w:val="20"/>
                <w:szCs w:val="20"/>
              </w:rPr>
              <w:t>, which is searchable by NGSS standard.</w:t>
            </w:r>
          </w:p>
          <w:p w14:paraId="4212F56C" w14:textId="77777777" w:rsidR="00850344" w:rsidRDefault="00850344">
            <w:pPr>
              <w:rPr>
                <w:sz w:val="20"/>
                <w:szCs w:val="20"/>
              </w:rPr>
            </w:pPr>
          </w:p>
          <w:p w14:paraId="6C5E0C18" w14:textId="77777777" w:rsidR="00850344" w:rsidRDefault="003246FC">
            <w:pPr>
              <w:rPr>
                <w:sz w:val="20"/>
                <w:szCs w:val="20"/>
              </w:rPr>
            </w:pPr>
            <w:r>
              <w:rPr>
                <w:sz w:val="20"/>
                <w:szCs w:val="20"/>
              </w:rPr>
              <w:t>Both the Pre-Explorations and the Performance Tasks in each module support teachers in collecting and analyzing data about student conceptual understanding.</w:t>
            </w:r>
          </w:p>
          <w:p w14:paraId="6F02E914" w14:textId="77777777" w:rsidR="00850344" w:rsidRDefault="00850344">
            <w:pPr>
              <w:rPr>
                <w:sz w:val="20"/>
                <w:szCs w:val="20"/>
              </w:rPr>
            </w:pPr>
          </w:p>
        </w:tc>
        <w:tc>
          <w:tcPr>
            <w:tcW w:w="630" w:type="dxa"/>
            <w:shd w:val="clear" w:color="auto" w:fill="CCCCCC"/>
          </w:tcPr>
          <w:p w14:paraId="5DB4A7E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769A9B63"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4482DF0" w14:textId="77777777" w:rsidR="00850344" w:rsidRDefault="00850344">
            <w:pPr>
              <w:pBdr>
                <w:top w:val="nil"/>
                <w:left w:val="nil"/>
                <w:bottom w:val="nil"/>
                <w:right w:val="nil"/>
                <w:between w:val="nil"/>
              </w:pBdr>
              <w:rPr>
                <w:sz w:val="20"/>
                <w:szCs w:val="20"/>
              </w:rPr>
            </w:pPr>
          </w:p>
          <w:p w14:paraId="0017052B" w14:textId="77777777" w:rsidR="00850344" w:rsidRDefault="00850344">
            <w:pPr>
              <w:pBdr>
                <w:top w:val="nil"/>
                <w:left w:val="nil"/>
                <w:bottom w:val="nil"/>
                <w:right w:val="nil"/>
                <w:between w:val="nil"/>
              </w:pBdr>
              <w:rPr>
                <w:sz w:val="20"/>
                <w:szCs w:val="20"/>
              </w:rPr>
            </w:pPr>
          </w:p>
        </w:tc>
      </w:tr>
      <w:tr w:rsidR="00850344" w14:paraId="590614D3" w14:textId="77777777">
        <w:tc>
          <w:tcPr>
            <w:tcW w:w="5958" w:type="dxa"/>
          </w:tcPr>
          <w:p w14:paraId="10F1352B" w14:textId="77777777" w:rsidR="00850344" w:rsidRDefault="003246FC">
            <w:pPr>
              <w:numPr>
                <w:ilvl w:val="0"/>
                <w:numId w:val="9"/>
              </w:numPr>
              <w:pBdr>
                <w:top w:val="nil"/>
                <w:left w:val="nil"/>
                <w:bottom w:val="nil"/>
                <w:right w:val="nil"/>
                <w:between w:val="nil"/>
              </w:pBdr>
              <w:tabs>
                <w:tab w:val="left" w:pos="763"/>
              </w:tabs>
              <w:spacing w:before="60" w:after="60"/>
              <w:ind w:left="337"/>
              <w:rPr>
                <w:sz w:val="20"/>
                <w:szCs w:val="20"/>
              </w:rPr>
            </w:pPr>
            <w:r>
              <w:rPr>
                <w:color w:val="000000"/>
                <w:sz w:val="20"/>
                <w:szCs w:val="20"/>
              </w:rPr>
              <w:t>Summative assessments designed to provide valid, reliable and fair measures of students' progress and attainment of three-dimensional learning after a period of instruction (for example at the end of a chapter, unit, or course) should involve multi-component tasks including, but not limited to: hands-on or simulation-based performance tasks, open-ended constructed response problems,</w:t>
            </w:r>
            <w:r>
              <w:rPr>
                <w:color w:val="FF0000"/>
                <w:sz w:val="20"/>
                <w:szCs w:val="20"/>
              </w:rPr>
              <w:t xml:space="preserve"> </w:t>
            </w:r>
            <w:r>
              <w:rPr>
                <w:color w:val="000000"/>
                <w:sz w:val="20"/>
                <w:szCs w:val="20"/>
              </w:rPr>
              <w:t>and</w:t>
            </w:r>
            <w:r>
              <w:rPr>
                <w:color w:val="FF0000"/>
                <w:sz w:val="20"/>
                <w:szCs w:val="20"/>
              </w:rPr>
              <w:t xml:space="preserve"> </w:t>
            </w:r>
            <w:r>
              <w:rPr>
                <w:color w:val="000000"/>
                <w:sz w:val="20"/>
                <w:szCs w:val="20"/>
              </w:rPr>
              <w:t>scoring of portfolios of student work collected over the course of instruction. Selected-response items, if used, should require analysis and reasoning to answer them, rather than simply memorized responses.</w:t>
            </w:r>
          </w:p>
        </w:tc>
        <w:tc>
          <w:tcPr>
            <w:tcW w:w="2790" w:type="dxa"/>
          </w:tcPr>
          <w:p w14:paraId="10916FA2" w14:textId="77777777" w:rsidR="00850344" w:rsidRDefault="003246FC">
            <w:pPr>
              <w:rPr>
                <w:sz w:val="20"/>
                <w:szCs w:val="20"/>
              </w:rPr>
            </w:pPr>
            <w:r>
              <w:rPr>
                <w:sz w:val="20"/>
                <w:szCs w:val="20"/>
              </w:rPr>
              <w:t xml:space="preserve">The three-dimensional Performance Tasks in every module have been designed to allow students to demonstrate their attainment of knowledge and skills after a period of instruction. They are multimodal in approach and include hands-on and simulation-based tasks, oral and written presentations, and portfolios of student work. </w:t>
            </w:r>
          </w:p>
          <w:p w14:paraId="3674664C" w14:textId="77777777" w:rsidR="00850344" w:rsidRDefault="003246FC">
            <w:pPr>
              <w:rPr>
                <w:sz w:val="20"/>
                <w:szCs w:val="20"/>
              </w:rPr>
            </w:pPr>
            <w:r>
              <w:rPr>
                <w:i/>
                <w:sz w:val="20"/>
                <w:szCs w:val="20"/>
              </w:rPr>
              <w:t>Examples:</w:t>
            </w:r>
          </w:p>
          <w:p w14:paraId="2A854E17" w14:textId="77777777" w:rsidR="00850344" w:rsidRDefault="003246FC">
            <w:pPr>
              <w:rPr>
                <w:b/>
                <w:sz w:val="20"/>
                <w:szCs w:val="20"/>
              </w:rPr>
            </w:pPr>
            <w:r>
              <w:rPr>
                <w:b/>
                <w:sz w:val="20"/>
                <w:szCs w:val="20"/>
              </w:rPr>
              <w:t xml:space="preserve">Grade 1 Module 4 </w:t>
            </w:r>
          </w:p>
          <w:p w14:paraId="57119FDF" w14:textId="77777777" w:rsidR="00850344" w:rsidRDefault="003246FC">
            <w:pPr>
              <w:rPr>
                <w:b/>
                <w:sz w:val="20"/>
                <w:szCs w:val="20"/>
              </w:rPr>
            </w:pPr>
            <w:r>
              <w:rPr>
                <w:b/>
                <w:sz w:val="20"/>
                <w:szCs w:val="20"/>
              </w:rPr>
              <w:t>Patterns in the Sky</w:t>
            </w:r>
          </w:p>
          <w:p w14:paraId="5A2F0DD8" w14:textId="0E740649" w:rsidR="00850344" w:rsidRDefault="003246FC">
            <w:pPr>
              <w:rPr>
                <w:sz w:val="20"/>
                <w:szCs w:val="20"/>
              </w:rPr>
            </w:pPr>
            <w:r>
              <w:rPr>
                <w:sz w:val="20"/>
                <w:szCs w:val="20"/>
              </w:rPr>
              <w:t xml:space="preserve">DQ3 L8  </w:t>
            </w:r>
          </w:p>
          <w:p w14:paraId="5A32FD85" w14:textId="77777777" w:rsidR="00850344" w:rsidRDefault="00850344">
            <w:pPr>
              <w:rPr>
                <w:sz w:val="20"/>
                <w:szCs w:val="20"/>
              </w:rPr>
            </w:pPr>
          </w:p>
          <w:p w14:paraId="7134C04A" w14:textId="77777777" w:rsidR="00850344" w:rsidRDefault="003246FC">
            <w:pPr>
              <w:rPr>
                <w:b/>
                <w:sz w:val="20"/>
                <w:szCs w:val="20"/>
              </w:rPr>
            </w:pPr>
            <w:r>
              <w:rPr>
                <w:b/>
                <w:sz w:val="20"/>
                <w:szCs w:val="20"/>
              </w:rPr>
              <w:t>Grade 4 Module 2</w:t>
            </w:r>
          </w:p>
          <w:p w14:paraId="0FC1C315" w14:textId="77777777" w:rsidR="00850344" w:rsidRDefault="003246FC">
            <w:pPr>
              <w:rPr>
                <w:b/>
                <w:sz w:val="20"/>
                <w:szCs w:val="20"/>
              </w:rPr>
            </w:pPr>
            <w:r>
              <w:rPr>
                <w:b/>
                <w:sz w:val="20"/>
                <w:szCs w:val="20"/>
              </w:rPr>
              <w:t>Sparks Energy, Inc.</w:t>
            </w:r>
          </w:p>
          <w:p w14:paraId="1765BB32" w14:textId="1421DD63" w:rsidR="00850344" w:rsidRDefault="003246FC">
            <w:pPr>
              <w:rPr>
                <w:sz w:val="20"/>
                <w:szCs w:val="20"/>
              </w:rPr>
            </w:pPr>
            <w:r>
              <w:rPr>
                <w:sz w:val="20"/>
                <w:szCs w:val="20"/>
              </w:rPr>
              <w:t xml:space="preserve">DQ1 L5-L7 </w:t>
            </w:r>
          </w:p>
          <w:p w14:paraId="34CB3A57" w14:textId="77777777" w:rsidR="00850344" w:rsidRDefault="00850344">
            <w:pPr>
              <w:rPr>
                <w:sz w:val="20"/>
                <w:szCs w:val="20"/>
              </w:rPr>
            </w:pPr>
          </w:p>
          <w:p w14:paraId="7389F8E3" w14:textId="77777777" w:rsidR="00850344" w:rsidRDefault="003246FC">
            <w:pPr>
              <w:rPr>
                <w:sz w:val="20"/>
                <w:szCs w:val="20"/>
              </w:rPr>
            </w:pPr>
            <w:r>
              <w:rPr>
                <w:sz w:val="20"/>
                <w:szCs w:val="20"/>
              </w:rPr>
              <w:t xml:space="preserve">The Benchmark Assessments provide another means to </w:t>
            </w:r>
            <w:proofErr w:type="spellStart"/>
            <w:r>
              <w:rPr>
                <w:sz w:val="20"/>
                <w:szCs w:val="20"/>
              </w:rPr>
              <w:t>summatively</w:t>
            </w:r>
            <w:proofErr w:type="spellEnd"/>
            <w:r>
              <w:rPr>
                <w:sz w:val="20"/>
                <w:szCs w:val="20"/>
              </w:rPr>
              <w:t xml:space="preserve"> assess students’ ability to apply their understanding of the </w:t>
            </w:r>
            <w:proofErr w:type="gramStart"/>
            <w:r>
              <w:rPr>
                <w:sz w:val="20"/>
                <w:szCs w:val="20"/>
              </w:rPr>
              <w:t>module  PEs</w:t>
            </w:r>
            <w:proofErr w:type="gramEnd"/>
            <w:r>
              <w:rPr>
                <w:sz w:val="20"/>
                <w:szCs w:val="20"/>
              </w:rPr>
              <w:t xml:space="preserve"> to a new context.</w:t>
            </w:r>
          </w:p>
          <w:p w14:paraId="0F1E2224" w14:textId="77777777" w:rsidR="00850344" w:rsidRDefault="003246FC">
            <w:pPr>
              <w:rPr>
                <w:i/>
                <w:sz w:val="20"/>
                <w:szCs w:val="20"/>
              </w:rPr>
            </w:pPr>
            <w:r>
              <w:rPr>
                <w:i/>
                <w:sz w:val="20"/>
                <w:szCs w:val="20"/>
              </w:rPr>
              <w:lastRenderedPageBreak/>
              <w:t>Examples:</w:t>
            </w:r>
          </w:p>
          <w:p w14:paraId="1210745B" w14:textId="77777777" w:rsidR="00850344" w:rsidRDefault="003246FC">
            <w:pPr>
              <w:rPr>
                <w:b/>
                <w:sz w:val="20"/>
                <w:szCs w:val="20"/>
              </w:rPr>
            </w:pPr>
            <w:r>
              <w:rPr>
                <w:b/>
                <w:sz w:val="20"/>
                <w:szCs w:val="20"/>
              </w:rPr>
              <w:t>Grade 5 Module 2 Yellowstone: Uncovered</w:t>
            </w:r>
          </w:p>
          <w:p w14:paraId="1C4C8028" w14:textId="7236E1A6" w:rsidR="00850344" w:rsidRDefault="003246FC">
            <w:pPr>
              <w:rPr>
                <w:sz w:val="20"/>
                <w:szCs w:val="20"/>
              </w:rPr>
            </w:pPr>
            <w:r>
              <w:rPr>
                <w:sz w:val="20"/>
                <w:szCs w:val="20"/>
              </w:rPr>
              <w:t xml:space="preserve">DQ5 (and online) </w:t>
            </w:r>
            <w:r>
              <w:rPr>
                <w:sz w:val="20"/>
                <w:szCs w:val="20"/>
                <w:highlight w:val="white"/>
              </w:rPr>
              <w:t>Benchmark Assessment: From Matter to Organisms</w:t>
            </w:r>
          </w:p>
          <w:p w14:paraId="3DDD41BE" w14:textId="77777777" w:rsidR="00850344" w:rsidRDefault="00850344">
            <w:pPr>
              <w:rPr>
                <w:sz w:val="20"/>
                <w:szCs w:val="20"/>
              </w:rPr>
            </w:pPr>
          </w:p>
          <w:p w14:paraId="6C2FED3D" w14:textId="77777777" w:rsidR="00850344" w:rsidRDefault="003246FC">
            <w:pPr>
              <w:rPr>
                <w:b/>
                <w:sz w:val="20"/>
                <w:szCs w:val="20"/>
              </w:rPr>
            </w:pPr>
            <w:r>
              <w:rPr>
                <w:b/>
                <w:sz w:val="20"/>
                <w:szCs w:val="20"/>
              </w:rPr>
              <w:t>Grade 5 Module 3</w:t>
            </w:r>
          </w:p>
          <w:p w14:paraId="05AD277D" w14:textId="77777777" w:rsidR="00850344" w:rsidRDefault="003246FC">
            <w:pPr>
              <w:rPr>
                <w:b/>
                <w:sz w:val="20"/>
                <w:szCs w:val="20"/>
              </w:rPr>
            </w:pPr>
            <w:r>
              <w:rPr>
                <w:b/>
                <w:sz w:val="20"/>
                <w:szCs w:val="20"/>
              </w:rPr>
              <w:t xml:space="preserve">H2O Response Team </w:t>
            </w:r>
          </w:p>
          <w:p w14:paraId="5ED0904B" w14:textId="3E7B9078" w:rsidR="00850344" w:rsidRDefault="003246FC">
            <w:pPr>
              <w:rPr>
                <w:sz w:val="20"/>
                <w:szCs w:val="20"/>
              </w:rPr>
            </w:pPr>
            <w:r>
              <w:rPr>
                <w:sz w:val="20"/>
                <w:szCs w:val="20"/>
              </w:rPr>
              <w:t xml:space="preserve">DQ5 (and online) </w:t>
            </w:r>
            <w:r>
              <w:rPr>
                <w:sz w:val="20"/>
                <w:szCs w:val="20"/>
                <w:highlight w:val="white"/>
              </w:rPr>
              <w:t>Benchmark Assessment: Water Pollution</w:t>
            </w:r>
          </w:p>
          <w:p w14:paraId="023C7BB2" w14:textId="77777777" w:rsidR="00850344" w:rsidRDefault="00850344">
            <w:pPr>
              <w:rPr>
                <w:sz w:val="20"/>
                <w:szCs w:val="20"/>
              </w:rPr>
            </w:pPr>
          </w:p>
          <w:p w14:paraId="65620519" w14:textId="77777777" w:rsidR="00850344" w:rsidRDefault="003246FC">
            <w:pPr>
              <w:rPr>
                <w:sz w:val="20"/>
                <w:szCs w:val="20"/>
              </w:rPr>
            </w:pPr>
            <w:r>
              <w:rPr>
                <w:sz w:val="20"/>
                <w:szCs w:val="20"/>
              </w:rPr>
              <w:t xml:space="preserve">The module Multiple-Choice Assessments also </w:t>
            </w:r>
            <w:proofErr w:type="spellStart"/>
            <w:r>
              <w:rPr>
                <w:sz w:val="20"/>
                <w:szCs w:val="20"/>
              </w:rPr>
              <w:t>summatively</w:t>
            </w:r>
            <w:proofErr w:type="spellEnd"/>
            <w:r>
              <w:rPr>
                <w:sz w:val="20"/>
                <w:szCs w:val="20"/>
              </w:rPr>
              <w:t xml:space="preserve"> assess a broad range of the Module PEs.</w:t>
            </w:r>
          </w:p>
          <w:p w14:paraId="7C6A7B14" w14:textId="77777777" w:rsidR="00850344" w:rsidRDefault="003246FC">
            <w:pPr>
              <w:rPr>
                <w:sz w:val="20"/>
                <w:szCs w:val="20"/>
              </w:rPr>
            </w:pPr>
            <w:r>
              <w:rPr>
                <w:sz w:val="20"/>
                <w:szCs w:val="20"/>
              </w:rPr>
              <w:t xml:space="preserve"> </w:t>
            </w:r>
          </w:p>
        </w:tc>
        <w:tc>
          <w:tcPr>
            <w:tcW w:w="630" w:type="dxa"/>
            <w:shd w:val="clear" w:color="auto" w:fill="CCCCCC"/>
          </w:tcPr>
          <w:p w14:paraId="1C00ADCC"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1182494"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764027D1" w14:textId="77777777" w:rsidR="00850344" w:rsidRDefault="00850344">
            <w:pPr>
              <w:pBdr>
                <w:top w:val="nil"/>
                <w:left w:val="nil"/>
                <w:bottom w:val="nil"/>
                <w:right w:val="nil"/>
                <w:between w:val="nil"/>
              </w:pBdr>
              <w:rPr>
                <w:sz w:val="20"/>
                <w:szCs w:val="20"/>
              </w:rPr>
            </w:pPr>
          </w:p>
          <w:p w14:paraId="164465E7" w14:textId="77777777" w:rsidR="00850344" w:rsidRDefault="00850344">
            <w:pPr>
              <w:pBdr>
                <w:top w:val="nil"/>
                <w:left w:val="nil"/>
                <w:bottom w:val="nil"/>
                <w:right w:val="nil"/>
                <w:between w:val="nil"/>
              </w:pBdr>
              <w:rPr>
                <w:sz w:val="20"/>
                <w:szCs w:val="20"/>
              </w:rPr>
            </w:pPr>
          </w:p>
        </w:tc>
      </w:tr>
      <w:tr w:rsidR="00850344" w14:paraId="3BE13E80" w14:textId="77777777">
        <w:tc>
          <w:tcPr>
            <w:tcW w:w="5958" w:type="dxa"/>
          </w:tcPr>
          <w:p w14:paraId="5959CE8C" w14:textId="77777777" w:rsidR="00850344" w:rsidRDefault="003246FC">
            <w:pPr>
              <w:numPr>
                <w:ilvl w:val="0"/>
                <w:numId w:val="9"/>
              </w:numPr>
              <w:pBdr>
                <w:top w:val="nil"/>
                <w:left w:val="nil"/>
                <w:bottom w:val="nil"/>
                <w:right w:val="nil"/>
                <w:between w:val="nil"/>
              </w:pBdr>
              <w:tabs>
                <w:tab w:val="left" w:pos="763"/>
              </w:tabs>
              <w:spacing w:before="60" w:after="60"/>
              <w:ind w:left="337"/>
              <w:rPr>
                <w:sz w:val="20"/>
                <w:szCs w:val="20"/>
              </w:rPr>
            </w:pPr>
            <w:r>
              <w:rPr>
                <w:color w:val="000000"/>
                <w:sz w:val="20"/>
                <w:szCs w:val="20"/>
              </w:rPr>
              <w:t>Students’ progress toward meeting the three-dimensions of the CA NGSS</w:t>
            </w:r>
            <w:r>
              <w:rPr>
                <w:i/>
                <w:color w:val="000000"/>
                <w:sz w:val="20"/>
                <w:szCs w:val="20"/>
              </w:rPr>
              <w:t xml:space="preserve"> </w:t>
            </w:r>
            <w:r>
              <w:rPr>
                <w:color w:val="000000"/>
                <w:sz w:val="20"/>
                <w:szCs w:val="20"/>
              </w:rPr>
              <w:t>is assessed</w:t>
            </w:r>
            <w:r>
              <w:rPr>
                <w:i/>
                <w:color w:val="000000"/>
                <w:sz w:val="20"/>
                <w:szCs w:val="20"/>
              </w:rPr>
              <w:t xml:space="preserve"> </w:t>
            </w:r>
            <w:r>
              <w:rPr>
                <w:color w:val="000000"/>
                <w:sz w:val="20"/>
                <w:szCs w:val="20"/>
              </w:rPr>
              <w:t xml:space="preserve">through both writing and performance tasks. Student written responses are consistent with the grade-level writing and mathematics requirements in the </w:t>
            </w:r>
            <w:r>
              <w:rPr>
                <w:i/>
                <w:color w:val="000000"/>
                <w:sz w:val="20"/>
                <w:szCs w:val="20"/>
              </w:rPr>
              <w:t>CA CCSS for ELA/Literacy and the CA CCSSM</w:t>
            </w:r>
            <w:r>
              <w:rPr>
                <w:color w:val="000000"/>
                <w:sz w:val="20"/>
                <w:szCs w:val="20"/>
              </w:rPr>
              <w:t>.</w:t>
            </w:r>
          </w:p>
        </w:tc>
        <w:tc>
          <w:tcPr>
            <w:tcW w:w="2790" w:type="dxa"/>
          </w:tcPr>
          <w:p w14:paraId="6555C047" w14:textId="77777777" w:rsidR="00850344" w:rsidRDefault="003246FC">
            <w:pPr>
              <w:rPr>
                <w:sz w:val="20"/>
                <w:szCs w:val="20"/>
              </w:rPr>
            </w:pPr>
            <w:r>
              <w:rPr>
                <w:sz w:val="20"/>
                <w:szCs w:val="20"/>
              </w:rPr>
              <w:t>Assessment of student performance is multimodal and includes both writing and performance tasks. The written tasks have been correlated to the grade-level appropriate CA CCSS for ELA and Math. The relevant ELA and Math standards are highlighted on the Lesson Overview page at the start of each lesson.</w:t>
            </w:r>
          </w:p>
          <w:p w14:paraId="25BE4175" w14:textId="77777777" w:rsidR="00850344" w:rsidRDefault="00850344">
            <w:pPr>
              <w:rPr>
                <w:sz w:val="20"/>
                <w:szCs w:val="20"/>
              </w:rPr>
            </w:pPr>
          </w:p>
          <w:p w14:paraId="0EE1DAEE" w14:textId="77777777" w:rsidR="00850344" w:rsidRDefault="003246FC">
            <w:pPr>
              <w:rPr>
                <w:sz w:val="20"/>
                <w:szCs w:val="20"/>
              </w:rPr>
            </w:pPr>
            <w:r>
              <w:rPr>
                <w:sz w:val="20"/>
                <w:szCs w:val="20"/>
              </w:rPr>
              <w:t>Typical writing tasks include:</w:t>
            </w:r>
          </w:p>
          <w:p w14:paraId="0998A37F" w14:textId="77777777" w:rsidR="00850344" w:rsidRDefault="003246FC">
            <w:pPr>
              <w:numPr>
                <w:ilvl w:val="0"/>
                <w:numId w:val="10"/>
              </w:numPr>
              <w:contextualSpacing/>
              <w:rPr>
                <w:sz w:val="20"/>
                <w:szCs w:val="20"/>
              </w:rPr>
            </w:pPr>
            <w:r>
              <w:rPr>
                <w:sz w:val="20"/>
                <w:szCs w:val="20"/>
              </w:rPr>
              <w:t>Paraphrase text</w:t>
            </w:r>
          </w:p>
          <w:p w14:paraId="3FC4FA1B" w14:textId="77777777" w:rsidR="00850344" w:rsidRDefault="003246FC">
            <w:pPr>
              <w:numPr>
                <w:ilvl w:val="0"/>
                <w:numId w:val="10"/>
              </w:numPr>
              <w:contextualSpacing/>
              <w:rPr>
                <w:sz w:val="20"/>
                <w:szCs w:val="20"/>
              </w:rPr>
            </w:pPr>
            <w:r>
              <w:rPr>
                <w:sz w:val="20"/>
                <w:szCs w:val="20"/>
              </w:rPr>
              <w:t>KLEW charts</w:t>
            </w:r>
          </w:p>
          <w:p w14:paraId="02BBB5C7" w14:textId="77777777" w:rsidR="00850344" w:rsidRDefault="003246FC">
            <w:pPr>
              <w:numPr>
                <w:ilvl w:val="0"/>
                <w:numId w:val="10"/>
              </w:numPr>
              <w:contextualSpacing/>
              <w:rPr>
                <w:sz w:val="20"/>
                <w:szCs w:val="20"/>
              </w:rPr>
            </w:pPr>
            <w:r>
              <w:rPr>
                <w:sz w:val="20"/>
                <w:szCs w:val="20"/>
              </w:rPr>
              <w:t>Claim, evidence reasoning charts</w:t>
            </w:r>
          </w:p>
          <w:p w14:paraId="76395035" w14:textId="77777777" w:rsidR="00850344" w:rsidRDefault="003246FC">
            <w:pPr>
              <w:numPr>
                <w:ilvl w:val="0"/>
                <w:numId w:val="10"/>
              </w:numPr>
              <w:contextualSpacing/>
              <w:rPr>
                <w:sz w:val="20"/>
                <w:szCs w:val="20"/>
              </w:rPr>
            </w:pPr>
            <w:r>
              <w:rPr>
                <w:sz w:val="20"/>
                <w:szCs w:val="20"/>
              </w:rPr>
              <w:t>Posters</w:t>
            </w:r>
          </w:p>
          <w:p w14:paraId="0FC6F4F3" w14:textId="77777777" w:rsidR="00850344" w:rsidRDefault="003246FC">
            <w:pPr>
              <w:numPr>
                <w:ilvl w:val="0"/>
                <w:numId w:val="10"/>
              </w:numPr>
              <w:contextualSpacing/>
              <w:rPr>
                <w:sz w:val="20"/>
                <w:szCs w:val="20"/>
              </w:rPr>
            </w:pPr>
            <w:r>
              <w:rPr>
                <w:sz w:val="20"/>
                <w:szCs w:val="20"/>
              </w:rPr>
              <w:t xml:space="preserve">Write an argument based on </w:t>
            </w:r>
            <w:proofErr w:type="gramStart"/>
            <w:r>
              <w:rPr>
                <w:sz w:val="20"/>
                <w:szCs w:val="20"/>
              </w:rPr>
              <w:t>conflicting  evidence</w:t>
            </w:r>
            <w:proofErr w:type="gramEnd"/>
          </w:p>
          <w:p w14:paraId="5EAFC3D9" w14:textId="77777777" w:rsidR="00850344" w:rsidRDefault="003246FC">
            <w:pPr>
              <w:numPr>
                <w:ilvl w:val="0"/>
                <w:numId w:val="10"/>
              </w:numPr>
              <w:contextualSpacing/>
              <w:rPr>
                <w:sz w:val="20"/>
                <w:szCs w:val="20"/>
              </w:rPr>
            </w:pPr>
            <w:r>
              <w:rPr>
                <w:sz w:val="20"/>
                <w:szCs w:val="20"/>
              </w:rPr>
              <w:t xml:space="preserve">Construct an </w:t>
            </w:r>
            <w:r>
              <w:rPr>
                <w:sz w:val="20"/>
                <w:szCs w:val="20"/>
              </w:rPr>
              <w:lastRenderedPageBreak/>
              <w:t>explanation for an investigation</w:t>
            </w:r>
          </w:p>
          <w:p w14:paraId="17F9572B" w14:textId="77777777" w:rsidR="00850344" w:rsidRDefault="003246FC">
            <w:pPr>
              <w:numPr>
                <w:ilvl w:val="0"/>
                <w:numId w:val="10"/>
              </w:numPr>
              <w:contextualSpacing/>
              <w:rPr>
                <w:sz w:val="20"/>
                <w:szCs w:val="20"/>
              </w:rPr>
            </w:pPr>
            <w:r>
              <w:rPr>
                <w:sz w:val="20"/>
                <w:szCs w:val="20"/>
              </w:rPr>
              <w:t>Communicate an idea through a blog, letter, or article</w:t>
            </w:r>
          </w:p>
          <w:p w14:paraId="5391BF59" w14:textId="77777777" w:rsidR="00850344" w:rsidRDefault="003246FC">
            <w:pPr>
              <w:numPr>
                <w:ilvl w:val="0"/>
                <w:numId w:val="10"/>
              </w:numPr>
              <w:contextualSpacing/>
              <w:rPr>
                <w:sz w:val="20"/>
                <w:szCs w:val="20"/>
              </w:rPr>
            </w:pPr>
            <w:r>
              <w:rPr>
                <w:sz w:val="20"/>
                <w:szCs w:val="20"/>
              </w:rPr>
              <w:t>Write scientific questions in response to a stimulus</w:t>
            </w:r>
          </w:p>
          <w:p w14:paraId="1966920D" w14:textId="77777777" w:rsidR="00850344" w:rsidRDefault="00850344">
            <w:pPr>
              <w:rPr>
                <w:sz w:val="20"/>
                <w:szCs w:val="20"/>
              </w:rPr>
            </w:pPr>
          </w:p>
          <w:p w14:paraId="0EFDB299" w14:textId="77777777" w:rsidR="00850344" w:rsidRDefault="003246FC">
            <w:pPr>
              <w:rPr>
                <w:sz w:val="20"/>
                <w:szCs w:val="20"/>
              </w:rPr>
            </w:pPr>
            <w:r>
              <w:rPr>
                <w:sz w:val="20"/>
                <w:szCs w:val="20"/>
              </w:rPr>
              <w:t>Typical performance tasks include:</w:t>
            </w:r>
          </w:p>
          <w:p w14:paraId="35B96210" w14:textId="77777777" w:rsidR="00850344" w:rsidRDefault="003246FC">
            <w:pPr>
              <w:numPr>
                <w:ilvl w:val="0"/>
                <w:numId w:val="24"/>
              </w:numPr>
              <w:contextualSpacing/>
              <w:rPr>
                <w:sz w:val="20"/>
                <w:szCs w:val="20"/>
              </w:rPr>
            </w:pPr>
            <w:r>
              <w:rPr>
                <w:sz w:val="20"/>
                <w:szCs w:val="20"/>
              </w:rPr>
              <w:t>Role play</w:t>
            </w:r>
          </w:p>
          <w:p w14:paraId="23F3C86C" w14:textId="77777777" w:rsidR="00850344" w:rsidRDefault="003246FC">
            <w:pPr>
              <w:numPr>
                <w:ilvl w:val="0"/>
                <w:numId w:val="24"/>
              </w:numPr>
              <w:contextualSpacing/>
              <w:rPr>
                <w:sz w:val="20"/>
                <w:szCs w:val="20"/>
              </w:rPr>
            </w:pPr>
            <w:r>
              <w:rPr>
                <w:sz w:val="20"/>
                <w:szCs w:val="20"/>
              </w:rPr>
              <w:t>Designing engineering solutions</w:t>
            </w:r>
          </w:p>
          <w:p w14:paraId="5A5C8B15" w14:textId="77777777" w:rsidR="00850344" w:rsidRDefault="003246FC">
            <w:pPr>
              <w:numPr>
                <w:ilvl w:val="0"/>
                <w:numId w:val="24"/>
              </w:numPr>
              <w:contextualSpacing/>
              <w:rPr>
                <w:sz w:val="20"/>
                <w:szCs w:val="20"/>
              </w:rPr>
            </w:pPr>
            <w:r>
              <w:rPr>
                <w:sz w:val="20"/>
                <w:szCs w:val="20"/>
              </w:rPr>
              <w:t>Benchmark Assessments</w:t>
            </w:r>
          </w:p>
          <w:p w14:paraId="2B509925" w14:textId="77777777" w:rsidR="00850344" w:rsidRDefault="00850344">
            <w:pPr>
              <w:rPr>
                <w:sz w:val="20"/>
                <w:szCs w:val="20"/>
              </w:rPr>
            </w:pPr>
          </w:p>
          <w:p w14:paraId="4E0FE53A" w14:textId="77777777" w:rsidR="00850344" w:rsidRDefault="003246FC">
            <w:pPr>
              <w:rPr>
                <w:sz w:val="20"/>
                <w:szCs w:val="20"/>
              </w:rPr>
            </w:pPr>
            <w:r>
              <w:rPr>
                <w:i/>
                <w:sz w:val="20"/>
                <w:szCs w:val="20"/>
              </w:rPr>
              <w:t>Examples</w:t>
            </w:r>
            <w:r>
              <w:rPr>
                <w:sz w:val="20"/>
                <w:szCs w:val="20"/>
              </w:rPr>
              <w:t xml:space="preserve">: </w:t>
            </w:r>
          </w:p>
          <w:p w14:paraId="52D9B22B" w14:textId="77777777" w:rsidR="00850344" w:rsidRDefault="003246FC">
            <w:pPr>
              <w:rPr>
                <w:b/>
                <w:sz w:val="20"/>
                <w:szCs w:val="20"/>
              </w:rPr>
            </w:pPr>
            <w:r>
              <w:rPr>
                <w:b/>
                <w:sz w:val="20"/>
                <w:szCs w:val="20"/>
              </w:rPr>
              <w:t>Grade 4 Module 1</w:t>
            </w:r>
          </w:p>
          <w:p w14:paraId="0494FC22" w14:textId="77777777" w:rsidR="00850344" w:rsidRDefault="003246FC">
            <w:pPr>
              <w:rPr>
                <w:b/>
                <w:sz w:val="20"/>
                <w:szCs w:val="20"/>
              </w:rPr>
            </w:pPr>
            <w:r>
              <w:rPr>
                <w:b/>
                <w:sz w:val="20"/>
                <w:szCs w:val="20"/>
              </w:rPr>
              <w:t>Egg Racers</w:t>
            </w:r>
          </w:p>
          <w:p w14:paraId="62995607" w14:textId="25622C7A" w:rsidR="00850344" w:rsidRDefault="003246FC">
            <w:pPr>
              <w:rPr>
                <w:sz w:val="20"/>
                <w:szCs w:val="20"/>
              </w:rPr>
            </w:pPr>
            <w:r>
              <w:rPr>
                <w:sz w:val="20"/>
                <w:szCs w:val="20"/>
              </w:rPr>
              <w:t xml:space="preserve">DQ2, L4 ( </w:t>
            </w:r>
          </w:p>
          <w:p w14:paraId="2F8634CB" w14:textId="77777777" w:rsidR="00850344" w:rsidRDefault="00850344">
            <w:pPr>
              <w:rPr>
                <w:sz w:val="20"/>
                <w:szCs w:val="20"/>
              </w:rPr>
            </w:pPr>
          </w:p>
          <w:p w14:paraId="4AA418F3" w14:textId="77777777" w:rsidR="00850344" w:rsidRDefault="003246FC">
            <w:pPr>
              <w:rPr>
                <w:b/>
                <w:sz w:val="20"/>
                <w:szCs w:val="20"/>
              </w:rPr>
            </w:pPr>
            <w:r>
              <w:rPr>
                <w:b/>
                <w:sz w:val="20"/>
                <w:szCs w:val="20"/>
              </w:rPr>
              <w:t>Grade 5 Module 4</w:t>
            </w:r>
          </w:p>
          <w:p w14:paraId="145E0DE1" w14:textId="77777777" w:rsidR="00850344" w:rsidRDefault="003246FC">
            <w:pPr>
              <w:rPr>
                <w:b/>
                <w:sz w:val="20"/>
                <w:szCs w:val="20"/>
              </w:rPr>
            </w:pPr>
            <w:r>
              <w:rPr>
                <w:b/>
                <w:sz w:val="20"/>
                <w:szCs w:val="20"/>
              </w:rPr>
              <w:t>Galactic Guidebook</w:t>
            </w:r>
          </w:p>
          <w:p w14:paraId="77471DEB" w14:textId="425118D7" w:rsidR="00850344" w:rsidRDefault="003246FC">
            <w:pPr>
              <w:rPr>
                <w:sz w:val="20"/>
                <w:szCs w:val="20"/>
              </w:rPr>
            </w:pPr>
            <w:r>
              <w:rPr>
                <w:sz w:val="20"/>
                <w:szCs w:val="20"/>
              </w:rPr>
              <w:t xml:space="preserve">DQ2, L4 </w:t>
            </w:r>
          </w:p>
          <w:p w14:paraId="7E53AE83" w14:textId="3C32C5C0" w:rsidR="00850344" w:rsidRDefault="003246FC">
            <w:pPr>
              <w:rPr>
                <w:sz w:val="20"/>
                <w:szCs w:val="20"/>
              </w:rPr>
            </w:pPr>
            <w:r>
              <w:rPr>
                <w:sz w:val="20"/>
                <w:szCs w:val="20"/>
              </w:rPr>
              <w:t>DQ3, L6 (</w:t>
            </w:r>
          </w:p>
          <w:p w14:paraId="6B5AD864" w14:textId="02D921D5" w:rsidR="00850344" w:rsidRDefault="003246FC">
            <w:pPr>
              <w:rPr>
                <w:sz w:val="20"/>
                <w:szCs w:val="20"/>
              </w:rPr>
            </w:pPr>
            <w:r>
              <w:rPr>
                <w:sz w:val="20"/>
                <w:szCs w:val="20"/>
              </w:rPr>
              <w:t xml:space="preserve">DQ4, L3 </w:t>
            </w:r>
          </w:p>
          <w:p w14:paraId="172C5776" w14:textId="77777777" w:rsidR="00850344" w:rsidRDefault="00850344">
            <w:pPr>
              <w:rPr>
                <w:sz w:val="20"/>
                <w:szCs w:val="20"/>
              </w:rPr>
            </w:pPr>
          </w:p>
        </w:tc>
        <w:tc>
          <w:tcPr>
            <w:tcW w:w="630" w:type="dxa"/>
            <w:shd w:val="clear" w:color="auto" w:fill="CCCCCC"/>
          </w:tcPr>
          <w:p w14:paraId="1B240956"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086D5F3"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FCA9D79" w14:textId="77777777" w:rsidR="00850344" w:rsidRDefault="00850344">
            <w:pPr>
              <w:pBdr>
                <w:top w:val="nil"/>
                <w:left w:val="nil"/>
                <w:bottom w:val="nil"/>
                <w:right w:val="nil"/>
                <w:between w:val="nil"/>
              </w:pBdr>
              <w:rPr>
                <w:sz w:val="20"/>
                <w:szCs w:val="20"/>
              </w:rPr>
            </w:pPr>
          </w:p>
          <w:p w14:paraId="7B080EC2" w14:textId="77777777" w:rsidR="00850344" w:rsidRDefault="00850344">
            <w:pPr>
              <w:pBdr>
                <w:top w:val="nil"/>
                <w:left w:val="nil"/>
                <w:bottom w:val="nil"/>
                <w:right w:val="nil"/>
                <w:between w:val="nil"/>
              </w:pBdr>
              <w:rPr>
                <w:sz w:val="20"/>
                <w:szCs w:val="20"/>
              </w:rPr>
            </w:pPr>
          </w:p>
          <w:p w14:paraId="7F2B2694" w14:textId="77777777" w:rsidR="00850344" w:rsidRDefault="00850344">
            <w:pPr>
              <w:pBdr>
                <w:top w:val="nil"/>
                <w:left w:val="nil"/>
                <w:bottom w:val="nil"/>
                <w:right w:val="nil"/>
                <w:between w:val="nil"/>
              </w:pBdr>
              <w:rPr>
                <w:sz w:val="20"/>
                <w:szCs w:val="20"/>
              </w:rPr>
            </w:pPr>
          </w:p>
          <w:p w14:paraId="3573F094" w14:textId="77777777" w:rsidR="00850344" w:rsidRDefault="00850344">
            <w:pPr>
              <w:pBdr>
                <w:top w:val="nil"/>
                <w:left w:val="nil"/>
                <w:bottom w:val="nil"/>
                <w:right w:val="nil"/>
                <w:between w:val="nil"/>
              </w:pBdr>
              <w:rPr>
                <w:sz w:val="20"/>
                <w:szCs w:val="20"/>
              </w:rPr>
            </w:pPr>
          </w:p>
        </w:tc>
      </w:tr>
      <w:tr w:rsidR="00850344" w14:paraId="67CC32A9" w14:textId="77777777">
        <w:tc>
          <w:tcPr>
            <w:tcW w:w="5958" w:type="dxa"/>
          </w:tcPr>
          <w:p w14:paraId="4B277B15"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t>Resources include student work expectations and analytical rubrics for scoring performance tasks and, where possible, examples of student work at each scoring level. Resources include an explanation of the use of rubrics by teachers and students to evaluate the progress of students’ models, projects, writing, and progression toward understanding.</w:t>
            </w:r>
          </w:p>
        </w:tc>
        <w:tc>
          <w:tcPr>
            <w:tcW w:w="2790" w:type="dxa"/>
          </w:tcPr>
          <w:p w14:paraId="44A9B284" w14:textId="77777777" w:rsidR="00850344" w:rsidRDefault="003246FC">
            <w:pPr>
              <w:rPr>
                <w:sz w:val="20"/>
                <w:szCs w:val="20"/>
              </w:rPr>
            </w:pPr>
            <w:r>
              <w:rPr>
                <w:sz w:val="20"/>
                <w:szCs w:val="20"/>
              </w:rPr>
              <w:t>Analytical rubrics with student work expectations are provided for both the Performance Tasks and Benchmark Assessments.</w:t>
            </w:r>
          </w:p>
          <w:p w14:paraId="3D323C48" w14:textId="77777777" w:rsidR="00850344" w:rsidRDefault="003246FC">
            <w:pPr>
              <w:rPr>
                <w:sz w:val="20"/>
                <w:szCs w:val="20"/>
              </w:rPr>
            </w:pPr>
            <w:r>
              <w:rPr>
                <w:sz w:val="20"/>
                <w:szCs w:val="20"/>
              </w:rPr>
              <w:t xml:space="preserve">An explanation of the use of rubrics for both students and teachers is provided at the point of use in the TEs.   </w:t>
            </w:r>
          </w:p>
          <w:p w14:paraId="4B3F7730" w14:textId="77777777" w:rsidR="00850344" w:rsidRDefault="00850344">
            <w:pPr>
              <w:rPr>
                <w:sz w:val="20"/>
                <w:szCs w:val="20"/>
              </w:rPr>
            </w:pPr>
          </w:p>
          <w:p w14:paraId="5CCC4EE4" w14:textId="77777777" w:rsidR="00850344" w:rsidRDefault="003246FC">
            <w:pPr>
              <w:rPr>
                <w:sz w:val="20"/>
                <w:szCs w:val="20"/>
              </w:rPr>
            </w:pPr>
            <w:r>
              <w:rPr>
                <w:sz w:val="20"/>
                <w:szCs w:val="20"/>
              </w:rPr>
              <w:t xml:space="preserve">The rubrics provide clear </w:t>
            </w:r>
            <w:r>
              <w:rPr>
                <w:sz w:val="20"/>
                <w:szCs w:val="20"/>
              </w:rPr>
              <w:lastRenderedPageBreak/>
              <w:t xml:space="preserve">guidance on how to assess students’ work and gauge their level of understanding. </w:t>
            </w:r>
          </w:p>
          <w:p w14:paraId="24FB7498" w14:textId="77777777" w:rsidR="00850344" w:rsidRDefault="003246FC">
            <w:pPr>
              <w:rPr>
                <w:sz w:val="20"/>
                <w:szCs w:val="20"/>
              </w:rPr>
            </w:pPr>
            <w:r>
              <w:rPr>
                <w:sz w:val="20"/>
                <w:szCs w:val="20"/>
              </w:rPr>
              <w:t>The rubrics are grade-level appropriate and are shared with students from Grade 2.</w:t>
            </w:r>
          </w:p>
          <w:p w14:paraId="5DB4B70B" w14:textId="77777777" w:rsidR="00850344" w:rsidRDefault="00850344">
            <w:pPr>
              <w:rPr>
                <w:sz w:val="20"/>
                <w:szCs w:val="20"/>
              </w:rPr>
            </w:pPr>
          </w:p>
          <w:p w14:paraId="78DF1A4D" w14:textId="77777777" w:rsidR="00850344" w:rsidRDefault="003246FC">
            <w:pPr>
              <w:rPr>
                <w:sz w:val="20"/>
                <w:szCs w:val="20"/>
              </w:rPr>
            </w:pPr>
            <w:r>
              <w:rPr>
                <w:sz w:val="20"/>
                <w:szCs w:val="20"/>
              </w:rPr>
              <w:t xml:space="preserve">The Benchmark Assessments include ‘Look </w:t>
            </w:r>
            <w:proofErr w:type="spellStart"/>
            <w:r>
              <w:rPr>
                <w:sz w:val="20"/>
                <w:szCs w:val="20"/>
              </w:rPr>
              <w:t>Fors</w:t>
            </w:r>
            <w:proofErr w:type="spellEnd"/>
            <w:r>
              <w:rPr>
                <w:sz w:val="20"/>
                <w:szCs w:val="20"/>
              </w:rPr>
              <w:t xml:space="preserve">’ that guide the teacher in finding evidence of attainment of the standards at four different levels: Emerging, Developing, Proficient, Advanced. </w:t>
            </w:r>
          </w:p>
          <w:p w14:paraId="2200FF19" w14:textId="77777777" w:rsidR="00850344" w:rsidRDefault="00850344">
            <w:pPr>
              <w:rPr>
                <w:sz w:val="20"/>
                <w:szCs w:val="20"/>
              </w:rPr>
            </w:pPr>
          </w:p>
          <w:p w14:paraId="1B473721" w14:textId="77777777" w:rsidR="00850344" w:rsidRDefault="003246FC">
            <w:pPr>
              <w:spacing w:before="20" w:after="20"/>
              <w:rPr>
                <w:b/>
                <w:color w:val="222222"/>
                <w:sz w:val="20"/>
                <w:szCs w:val="20"/>
                <w:highlight w:val="white"/>
              </w:rPr>
            </w:pPr>
            <w:r>
              <w:rPr>
                <w:b/>
                <w:color w:val="222222"/>
                <w:sz w:val="20"/>
                <w:szCs w:val="20"/>
                <w:highlight w:val="white"/>
              </w:rPr>
              <w:t>Grade 4 Module 3 Time-Traveling Tour Guides</w:t>
            </w:r>
          </w:p>
          <w:p w14:paraId="161AA6B0" w14:textId="5EF39C01" w:rsidR="00850344" w:rsidRDefault="003246FC">
            <w:pPr>
              <w:spacing w:line="276" w:lineRule="auto"/>
              <w:rPr>
                <w:sz w:val="20"/>
                <w:szCs w:val="20"/>
                <w:highlight w:val="white"/>
              </w:rPr>
            </w:pPr>
            <w:r>
              <w:rPr>
                <w:sz w:val="20"/>
                <w:szCs w:val="20"/>
                <w:highlight w:val="white"/>
              </w:rPr>
              <w:t>DQ4 Benchmark Assessment:</w:t>
            </w:r>
          </w:p>
          <w:p w14:paraId="17795C2C" w14:textId="77777777" w:rsidR="00850344" w:rsidRDefault="003246FC">
            <w:pPr>
              <w:spacing w:line="276" w:lineRule="auto"/>
              <w:rPr>
                <w:color w:val="222222"/>
                <w:sz w:val="20"/>
                <w:szCs w:val="20"/>
              </w:rPr>
            </w:pPr>
            <w:r>
              <w:rPr>
                <w:sz w:val="20"/>
                <w:szCs w:val="20"/>
                <w:highlight w:val="white"/>
              </w:rPr>
              <w:t>Sculpting Landscapes</w:t>
            </w:r>
          </w:p>
          <w:p w14:paraId="25D1BA3C" w14:textId="77777777" w:rsidR="00850344" w:rsidRDefault="00850344">
            <w:pPr>
              <w:rPr>
                <w:sz w:val="20"/>
                <w:szCs w:val="20"/>
              </w:rPr>
            </w:pPr>
          </w:p>
          <w:p w14:paraId="79E256C0" w14:textId="77777777" w:rsidR="00850344" w:rsidRDefault="003246FC">
            <w:pPr>
              <w:rPr>
                <w:b/>
                <w:color w:val="222222"/>
                <w:sz w:val="20"/>
                <w:szCs w:val="20"/>
              </w:rPr>
            </w:pPr>
            <w:r>
              <w:rPr>
                <w:b/>
                <w:color w:val="222222"/>
                <w:sz w:val="20"/>
                <w:szCs w:val="20"/>
              </w:rPr>
              <w:t>Grade 4 Module 2</w:t>
            </w:r>
          </w:p>
          <w:p w14:paraId="7B270479" w14:textId="77777777" w:rsidR="00850344" w:rsidRDefault="003246FC">
            <w:pPr>
              <w:rPr>
                <w:b/>
                <w:color w:val="222222"/>
                <w:sz w:val="20"/>
                <w:szCs w:val="20"/>
              </w:rPr>
            </w:pPr>
            <w:r>
              <w:rPr>
                <w:b/>
                <w:color w:val="222222"/>
                <w:sz w:val="20"/>
                <w:szCs w:val="20"/>
              </w:rPr>
              <w:t>Sparks Energy, Inc.</w:t>
            </w:r>
          </w:p>
          <w:p w14:paraId="22E3988F" w14:textId="42B4B1F9" w:rsidR="00850344" w:rsidRDefault="003246FC">
            <w:pPr>
              <w:spacing w:before="40" w:after="40"/>
              <w:rPr>
                <w:sz w:val="20"/>
                <w:szCs w:val="20"/>
              </w:rPr>
            </w:pPr>
            <w:r>
              <w:rPr>
                <w:color w:val="222222"/>
                <w:sz w:val="20"/>
                <w:szCs w:val="20"/>
              </w:rPr>
              <w:t xml:space="preserve">DQ3 (Benchmark Assessment: </w:t>
            </w:r>
          </w:p>
          <w:p w14:paraId="10607082" w14:textId="77777777" w:rsidR="00850344" w:rsidRDefault="003246FC">
            <w:pPr>
              <w:spacing w:before="40" w:after="40"/>
              <w:rPr>
                <w:color w:val="222222"/>
                <w:sz w:val="20"/>
                <w:szCs w:val="20"/>
              </w:rPr>
            </w:pPr>
            <w:r>
              <w:rPr>
                <w:sz w:val="20"/>
                <w:szCs w:val="20"/>
              </w:rPr>
              <w:t>Nuclear Energy</w:t>
            </w:r>
          </w:p>
          <w:p w14:paraId="5EC8D470" w14:textId="77777777" w:rsidR="00850344" w:rsidRDefault="00850344">
            <w:pPr>
              <w:rPr>
                <w:sz w:val="20"/>
                <w:szCs w:val="20"/>
              </w:rPr>
            </w:pPr>
          </w:p>
        </w:tc>
        <w:tc>
          <w:tcPr>
            <w:tcW w:w="630" w:type="dxa"/>
            <w:shd w:val="clear" w:color="auto" w:fill="CCCCCC"/>
          </w:tcPr>
          <w:p w14:paraId="598AA2C7"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3693A12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589B4956" w14:textId="77777777" w:rsidR="00850344" w:rsidRDefault="00850344">
            <w:pPr>
              <w:pBdr>
                <w:top w:val="nil"/>
                <w:left w:val="nil"/>
                <w:bottom w:val="nil"/>
                <w:right w:val="nil"/>
                <w:between w:val="nil"/>
              </w:pBdr>
              <w:rPr>
                <w:sz w:val="20"/>
                <w:szCs w:val="20"/>
              </w:rPr>
            </w:pPr>
          </w:p>
          <w:p w14:paraId="58594A19" w14:textId="77777777" w:rsidR="00850344" w:rsidRDefault="00850344">
            <w:pPr>
              <w:pBdr>
                <w:top w:val="nil"/>
                <w:left w:val="nil"/>
                <w:bottom w:val="nil"/>
                <w:right w:val="nil"/>
                <w:between w:val="nil"/>
              </w:pBdr>
              <w:rPr>
                <w:sz w:val="20"/>
                <w:szCs w:val="20"/>
              </w:rPr>
            </w:pPr>
          </w:p>
          <w:p w14:paraId="747C8376" w14:textId="77777777" w:rsidR="00850344" w:rsidRDefault="00850344">
            <w:pPr>
              <w:pBdr>
                <w:top w:val="nil"/>
                <w:left w:val="nil"/>
                <w:bottom w:val="nil"/>
                <w:right w:val="nil"/>
                <w:between w:val="nil"/>
              </w:pBdr>
              <w:rPr>
                <w:sz w:val="20"/>
                <w:szCs w:val="20"/>
              </w:rPr>
            </w:pPr>
          </w:p>
        </w:tc>
      </w:tr>
      <w:tr w:rsidR="00850344" w14:paraId="614173F1" w14:textId="77777777">
        <w:tc>
          <w:tcPr>
            <w:tcW w:w="5958" w:type="dxa"/>
          </w:tcPr>
          <w:p w14:paraId="1FC073B5"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t xml:space="preserve">Assessment tools include multiple measures of student performance as addressed in the assessment chapter in the </w:t>
            </w:r>
            <w:r>
              <w:rPr>
                <w:i/>
                <w:color w:val="000000"/>
                <w:sz w:val="20"/>
                <w:szCs w:val="20"/>
              </w:rPr>
              <w:t>CA Science Framework</w:t>
            </w:r>
            <w:r>
              <w:rPr>
                <w:color w:val="000000"/>
                <w:sz w:val="20"/>
                <w:szCs w:val="20"/>
              </w:rPr>
              <w:t>, including, but not limited to, engineering design and lab practical tasks; performance-based tasks; open-ended, short answer and essay responses; lab reports; research projects; computational simulations; and oral presentations.</w:t>
            </w:r>
          </w:p>
        </w:tc>
        <w:tc>
          <w:tcPr>
            <w:tcW w:w="2790" w:type="dxa"/>
          </w:tcPr>
          <w:p w14:paraId="3523B953" w14:textId="77777777" w:rsidR="00850344" w:rsidRDefault="003246FC">
            <w:pPr>
              <w:rPr>
                <w:sz w:val="20"/>
                <w:szCs w:val="20"/>
              </w:rPr>
            </w:pPr>
            <w:r>
              <w:rPr>
                <w:sz w:val="20"/>
                <w:szCs w:val="20"/>
              </w:rPr>
              <w:t>Assessment tools include multiple measures of student performance.</w:t>
            </w:r>
          </w:p>
          <w:p w14:paraId="36898570" w14:textId="77777777" w:rsidR="00850344" w:rsidRDefault="003246FC">
            <w:pPr>
              <w:rPr>
                <w:i/>
                <w:sz w:val="20"/>
                <w:szCs w:val="20"/>
              </w:rPr>
            </w:pPr>
            <w:r>
              <w:rPr>
                <w:i/>
                <w:sz w:val="20"/>
                <w:szCs w:val="20"/>
              </w:rPr>
              <w:t>Example (Engineering/lab task):</w:t>
            </w:r>
          </w:p>
          <w:p w14:paraId="54D0DCD3" w14:textId="77777777" w:rsidR="00850344" w:rsidRDefault="003246FC">
            <w:pPr>
              <w:rPr>
                <w:b/>
                <w:sz w:val="20"/>
                <w:szCs w:val="20"/>
              </w:rPr>
            </w:pPr>
            <w:r>
              <w:rPr>
                <w:b/>
                <w:sz w:val="20"/>
                <w:szCs w:val="20"/>
              </w:rPr>
              <w:t>Grade 1 Module 1</w:t>
            </w:r>
          </w:p>
          <w:p w14:paraId="6BB45AE6" w14:textId="77777777" w:rsidR="00850344" w:rsidRDefault="003246FC">
            <w:pPr>
              <w:rPr>
                <w:b/>
                <w:sz w:val="20"/>
                <w:szCs w:val="20"/>
              </w:rPr>
            </w:pPr>
            <w:r>
              <w:rPr>
                <w:b/>
                <w:sz w:val="20"/>
                <w:szCs w:val="20"/>
              </w:rPr>
              <w:t xml:space="preserve">Museum of </w:t>
            </w:r>
            <w:proofErr w:type="spellStart"/>
            <w:r>
              <w:rPr>
                <w:b/>
                <w:sz w:val="20"/>
                <w:szCs w:val="20"/>
              </w:rPr>
              <w:t>Leafology</w:t>
            </w:r>
            <w:proofErr w:type="spellEnd"/>
          </w:p>
          <w:p w14:paraId="01101801" w14:textId="291C859C" w:rsidR="00850344" w:rsidRDefault="003246FC">
            <w:pPr>
              <w:rPr>
                <w:sz w:val="20"/>
                <w:szCs w:val="20"/>
              </w:rPr>
            </w:pPr>
            <w:r>
              <w:rPr>
                <w:sz w:val="20"/>
                <w:szCs w:val="20"/>
              </w:rPr>
              <w:t xml:space="preserve">DQ3, L4-6 </w:t>
            </w:r>
          </w:p>
          <w:p w14:paraId="617587F2" w14:textId="77777777" w:rsidR="00850344" w:rsidRDefault="00850344">
            <w:pPr>
              <w:rPr>
                <w:sz w:val="20"/>
                <w:szCs w:val="20"/>
                <w:highlight w:val="yellow"/>
              </w:rPr>
            </w:pPr>
          </w:p>
          <w:p w14:paraId="74ED47D9" w14:textId="77777777" w:rsidR="00850344" w:rsidRDefault="003246FC">
            <w:pPr>
              <w:rPr>
                <w:sz w:val="20"/>
                <w:szCs w:val="20"/>
              </w:rPr>
            </w:pPr>
            <w:r>
              <w:rPr>
                <w:i/>
                <w:sz w:val="20"/>
                <w:szCs w:val="20"/>
              </w:rPr>
              <w:t>Examples (Multiple-choice questions with computational simulations)</w:t>
            </w:r>
            <w:r>
              <w:rPr>
                <w:sz w:val="20"/>
                <w:szCs w:val="20"/>
              </w:rPr>
              <w:t>:</w:t>
            </w:r>
          </w:p>
          <w:p w14:paraId="4DEA3B94" w14:textId="77777777" w:rsidR="00850344" w:rsidRDefault="003246FC">
            <w:pPr>
              <w:rPr>
                <w:b/>
                <w:sz w:val="20"/>
                <w:szCs w:val="20"/>
              </w:rPr>
            </w:pPr>
            <w:r>
              <w:rPr>
                <w:b/>
                <w:sz w:val="20"/>
                <w:szCs w:val="20"/>
              </w:rPr>
              <w:lastRenderedPageBreak/>
              <w:t>Grade 4 Module 4 Earthquake Engineering</w:t>
            </w:r>
          </w:p>
          <w:p w14:paraId="2DFC7E66" w14:textId="77777777" w:rsidR="00850344" w:rsidRDefault="003246FC">
            <w:pPr>
              <w:rPr>
                <w:color w:val="222222"/>
                <w:sz w:val="20"/>
                <w:szCs w:val="20"/>
              </w:rPr>
            </w:pPr>
            <w:r>
              <w:rPr>
                <w:color w:val="222222"/>
                <w:sz w:val="20"/>
                <w:szCs w:val="20"/>
              </w:rPr>
              <w:t>Multiple-Choice Assessment, Section C, Q1.1</w:t>
            </w:r>
          </w:p>
          <w:p w14:paraId="4A89DC88" w14:textId="77777777" w:rsidR="00850344" w:rsidRDefault="000623B4">
            <w:pPr>
              <w:rPr>
                <w:color w:val="222222"/>
                <w:sz w:val="20"/>
                <w:szCs w:val="20"/>
              </w:rPr>
            </w:pPr>
            <w:hyperlink r:id="rId83">
              <w:r w:rsidR="003246FC">
                <w:rPr>
                  <w:color w:val="1155CC"/>
                  <w:sz w:val="20"/>
                  <w:szCs w:val="20"/>
                  <w:u w:val="single"/>
                </w:rPr>
                <w:t>https://review.twigscience.com/asset/perma1834</w:t>
              </w:r>
            </w:hyperlink>
          </w:p>
          <w:p w14:paraId="25DE2034" w14:textId="77777777" w:rsidR="00850344" w:rsidRDefault="00850344">
            <w:pPr>
              <w:rPr>
                <w:color w:val="222222"/>
                <w:sz w:val="20"/>
                <w:szCs w:val="20"/>
              </w:rPr>
            </w:pPr>
          </w:p>
          <w:p w14:paraId="558639B7" w14:textId="77777777" w:rsidR="00850344" w:rsidRDefault="003246FC">
            <w:pPr>
              <w:rPr>
                <w:b/>
                <w:color w:val="222222"/>
                <w:sz w:val="20"/>
                <w:szCs w:val="20"/>
              </w:rPr>
            </w:pPr>
            <w:r>
              <w:rPr>
                <w:b/>
                <w:color w:val="222222"/>
                <w:sz w:val="20"/>
                <w:szCs w:val="20"/>
              </w:rPr>
              <w:t>Grade 5 Module 4</w:t>
            </w:r>
          </w:p>
          <w:p w14:paraId="1960FE9E" w14:textId="77777777" w:rsidR="00850344" w:rsidRDefault="003246FC">
            <w:pPr>
              <w:rPr>
                <w:b/>
                <w:color w:val="222222"/>
                <w:sz w:val="20"/>
                <w:szCs w:val="20"/>
              </w:rPr>
            </w:pPr>
            <w:r>
              <w:rPr>
                <w:b/>
                <w:color w:val="222222"/>
                <w:sz w:val="20"/>
                <w:szCs w:val="20"/>
              </w:rPr>
              <w:t>Galactic Guidebook</w:t>
            </w:r>
          </w:p>
          <w:p w14:paraId="3914C4C5" w14:textId="77777777" w:rsidR="00850344" w:rsidRDefault="003246FC">
            <w:pPr>
              <w:rPr>
                <w:color w:val="222222"/>
                <w:sz w:val="20"/>
                <w:szCs w:val="20"/>
              </w:rPr>
            </w:pPr>
            <w:r>
              <w:rPr>
                <w:color w:val="222222"/>
                <w:sz w:val="20"/>
                <w:szCs w:val="20"/>
              </w:rPr>
              <w:t>Multiple-Choice Assessment, Section C, Q1.1</w:t>
            </w:r>
          </w:p>
          <w:p w14:paraId="6CCD9D72" w14:textId="77777777" w:rsidR="00850344" w:rsidRDefault="000623B4">
            <w:pPr>
              <w:rPr>
                <w:color w:val="222222"/>
                <w:sz w:val="20"/>
                <w:szCs w:val="20"/>
              </w:rPr>
            </w:pPr>
            <w:hyperlink r:id="rId84">
              <w:r w:rsidR="003246FC">
                <w:rPr>
                  <w:color w:val="1155CC"/>
                  <w:sz w:val="20"/>
                  <w:szCs w:val="20"/>
                  <w:u w:val="single"/>
                </w:rPr>
                <w:t>https://review.twigscience.com/asset/perma1844</w:t>
              </w:r>
            </w:hyperlink>
          </w:p>
          <w:p w14:paraId="271DFD20" w14:textId="77777777" w:rsidR="00850344" w:rsidRDefault="00850344">
            <w:pPr>
              <w:rPr>
                <w:color w:val="222222"/>
                <w:sz w:val="20"/>
                <w:szCs w:val="20"/>
              </w:rPr>
            </w:pPr>
          </w:p>
          <w:p w14:paraId="44847EE1" w14:textId="77777777" w:rsidR="00850344" w:rsidRDefault="003246FC">
            <w:pPr>
              <w:rPr>
                <w:b/>
                <w:color w:val="222222"/>
                <w:sz w:val="20"/>
                <w:szCs w:val="20"/>
              </w:rPr>
            </w:pPr>
            <w:r>
              <w:rPr>
                <w:b/>
                <w:color w:val="222222"/>
                <w:sz w:val="20"/>
                <w:szCs w:val="20"/>
              </w:rPr>
              <w:t>Grade 6 Module 4</w:t>
            </w:r>
          </w:p>
          <w:p w14:paraId="2A0457CE" w14:textId="77777777" w:rsidR="00850344" w:rsidRDefault="003246FC">
            <w:pPr>
              <w:rPr>
                <w:b/>
                <w:color w:val="222222"/>
                <w:sz w:val="20"/>
                <w:szCs w:val="20"/>
              </w:rPr>
            </w:pPr>
            <w:r>
              <w:rPr>
                <w:b/>
                <w:color w:val="222222"/>
                <w:sz w:val="20"/>
                <w:szCs w:val="20"/>
              </w:rPr>
              <w:t>Cities of the Future</w:t>
            </w:r>
          </w:p>
          <w:p w14:paraId="03A93A0E" w14:textId="77777777" w:rsidR="00850344" w:rsidRDefault="003246FC">
            <w:pPr>
              <w:rPr>
                <w:sz w:val="20"/>
                <w:szCs w:val="20"/>
                <w:highlight w:val="yellow"/>
              </w:rPr>
            </w:pPr>
            <w:r>
              <w:rPr>
                <w:color w:val="222222"/>
                <w:sz w:val="20"/>
                <w:szCs w:val="20"/>
              </w:rPr>
              <w:t>Multiple-Choice Assessment, Section C, Q1.1 and Q1.4</w:t>
            </w:r>
          </w:p>
          <w:p w14:paraId="0E24D1C1" w14:textId="77777777" w:rsidR="00850344" w:rsidRDefault="000623B4">
            <w:pPr>
              <w:rPr>
                <w:sz w:val="20"/>
                <w:szCs w:val="20"/>
              </w:rPr>
            </w:pPr>
            <w:hyperlink r:id="rId85">
              <w:r w:rsidR="003246FC">
                <w:rPr>
                  <w:color w:val="1155CC"/>
                  <w:sz w:val="20"/>
                  <w:szCs w:val="20"/>
                  <w:u w:val="single"/>
                </w:rPr>
                <w:t>https://review.twigscience.com/asset/perma1852</w:t>
              </w:r>
            </w:hyperlink>
          </w:p>
          <w:p w14:paraId="358F821A" w14:textId="77777777" w:rsidR="00850344" w:rsidRDefault="00850344">
            <w:pPr>
              <w:rPr>
                <w:sz w:val="20"/>
                <w:szCs w:val="20"/>
              </w:rPr>
            </w:pPr>
          </w:p>
          <w:p w14:paraId="5D7EE0A2" w14:textId="77777777" w:rsidR="00850344" w:rsidRDefault="003246FC">
            <w:pPr>
              <w:rPr>
                <w:i/>
                <w:sz w:val="20"/>
                <w:szCs w:val="20"/>
              </w:rPr>
            </w:pPr>
            <w:r>
              <w:rPr>
                <w:i/>
                <w:sz w:val="20"/>
                <w:szCs w:val="20"/>
              </w:rPr>
              <w:t>Example (Performance Task):</w:t>
            </w:r>
          </w:p>
          <w:p w14:paraId="677C81BD" w14:textId="77777777" w:rsidR="00850344" w:rsidRDefault="003246FC">
            <w:pPr>
              <w:rPr>
                <w:b/>
                <w:sz w:val="20"/>
                <w:szCs w:val="20"/>
              </w:rPr>
            </w:pPr>
            <w:r>
              <w:rPr>
                <w:b/>
                <w:sz w:val="20"/>
                <w:szCs w:val="20"/>
              </w:rPr>
              <w:t>Grade 4 Module 2</w:t>
            </w:r>
          </w:p>
          <w:p w14:paraId="2E8A162A" w14:textId="77777777" w:rsidR="00850344" w:rsidRDefault="003246FC">
            <w:pPr>
              <w:rPr>
                <w:b/>
                <w:sz w:val="20"/>
                <w:szCs w:val="20"/>
              </w:rPr>
            </w:pPr>
            <w:r>
              <w:rPr>
                <w:b/>
                <w:sz w:val="20"/>
                <w:szCs w:val="20"/>
              </w:rPr>
              <w:t>Sparks Energy, Inc.</w:t>
            </w:r>
          </w:p>
          <w:p w14:paraId="02810F52" w14:textId="463E7794" w:rsidR="00850344" w:rsidRDefault="003246FC">
            <w:pPr>
              <w:rPr>
                <w:sz w:val="20"/>
                <w:szCs w:val="20"/>
              </w:rPr>
            </w:pPr>
            <w:r>
              <w:rPr>
                <w:sz w:val="20"/>
                <w:szCs w:val="20"/>
              </w:rPr>
              <w:t>DQ2, L6-9 (</w:t>
            </w:r>
          </w:p>
          <w:p w14:paraId="2C3569E6" w14:textId="77777777" w:rsidR="00850344" w:rsidRDefault="00850344">
            <w:pPr>
              <w:rPr>
                <w:sz w:val="20"/>
                <w:szCs w:val="20"/>
              </w:rPr>
            </w:pPr>
          </w:p>
          <w:p w14:paraId="182C5D5F" w14:textId="77777777" w:rsidR="00850344" w:rsidRDefault="003246FC">
            <w:pPr>
              <w:rPr>
                <w:i/>
                <w:sz w:val="20"/>
                <w:szCs w:val="20"/>
                <w:highlight w:val="yellow"/>
              </w:rPr>
            </w:pPr>
            <w:r>
              <w:rPr>
                <w:i/>
                <w:sz w:val="20"/>
                <w:szCs w:val="20"/>
              </w:rPr>
              <w:t>Example (Research Project):</w:t>
            </w:r>
          </w:p>
          <w:p w14:paraId="7906D48F" w14:textId="77777777" w:rsidR="00850344" w:rsidRDefault="003246FC">
            <w:pPr>
              <w:spacing w:before="40" w:after="40"/>
              <w:rPr>
                <w:b/>
                <w:sz w:val="20"/>
                <w:szCs w:val="20"/>
              </w:rPr>
            </w:pPr>
            <w:r>
              <w:rPr>
                <w:b/>
                <w:sz w:val="20"/>
                <w:szCs w:val="20"/>
              </w:rPr>
              <w:t>Grade 6 Module 3</w:t>
            </w:r>
          </w:p>
          <w:p w14:paraId="161563FE" w14:textId="77777777" w:rsidR="00850344" w:rsidRDefault="003246FC">
            <w:pPr>
              <w:spacing w:before="40" w:after="40"/>
              <w:rPr>
                <w:b/>
                <w:sz w:val="20"/>
                <w:szCs w:val="20"/>
              </w:rPr>
            </w:pPr>
            <w:r>
              <w:rPr>
                <w:b/>
                <w:sz w:val="20"/>
                <w:szCs w:val="20"/>
              </w:rPr>
              <w:t>The Red List</w:t>
            </w:r>
          </w:p>
          <w:p w14:paraId="4DA9CC6F" w14:textId="657E54A9" w:rsidR="00850344" w:rsidRDefault="003246FC">
            <w:pPr>
              <w:spacing w:before="40" w:after="40"/>
              <w:rPr>
                <w:sz w:val="20"/>
                <w:szCs w:val="20"/>
              </w:rPr>
            </w:pPr>
            <w:r>
              <w:rPr>
                <w:sz w:val="20"/>
                <w:szCs w:val="20"/>
              </w:rPr>
              <w:t>DQ4, L3-L5 (</w:t>
            </w:r>
          </w:p>
          <w:p w14:paraId="06148AE8" w14:textId="77777777" w:rsidR="00850344" w:rsidRDefault="00850344">
            <w:pPr>
              <w:rPr>
                <w:sz w:val="20"/>
                <w:szCs w:val="20"/>
              </w:rPr>
            </w:pPr>
          </w:p>
          <w:p w14:paraId="5D218BD2" w14:textId="77777777" w:rsidR="00850344" w:rsidRDefault="003246FC">
            <w:pPr>
              <w:rPr>
                <w:sz w:val="20"/>
                <w:szCs w:val="20"/>
              </w:rPr>
            </w:pPr>
            <w:r>
              <w:rPr>
                <w:i/>
                <w:sz w:val="20"/>
                <w:szCs w:val="20"/>
              </w:rPr>
              <w:t>Example (Oral Presentation)</w:t>
            </w:r>
            <w:r>
              <w:rPr>
                <w:sz w:val="20"/>
                <w:szCs w:val="20"/>
              </w:rPr>
              <w:t>:</w:t>
            </w:r>
          </w:p>
          <w:p w14:paraId="6AFDD133" w14:textId="77777777" w:rsidR="00850344" w:rsidRDefault="003246FC">
            <w:pPr>
              <w:rPr>
                <w:b/>
                <w:sz w:val="20"/>
                <w:szCs w:val="20"/>
              </w:rPr>
            </w:pPr>
            <w:r>
              <w:rPr>
                <w:b/>
                <w:sz w:val="20"/>
                <w:szCs w:val="20"/>
              </w:rPr>
              <w:t>Grade 4 Module 3 Time-Traveling Tour Guides</w:t>
            </w:r>
          </w:p>
          <w:p w14:paraId="556886C0" w14:textId="4611F739" w:rsidR="00850344" w:rsidRDefault="003246FC" w:rsidP="000623B4">
            <w:pPr>
              <w:rPr>
                <w:sz w:val="20"/>
                <w:szCs w:val="20"/>
              </w:rPr>
            </w:pPr>
            <w:r>
              <w:rPr>
                <w:sz w:val="20"/>
                <w:szCs w:val="20"/>
              </w:rPr>
              <w:t xml:space="preserve">DQ3, L4 </w:t>
            </w:r>
          </w:p>
        </w:tc>
        <w:tc>
          <w:tcPr>
            <w:tcW w:w="630" w:type="dxa"/>
            <w:shd w:val="clear" w:color="auto" w:fill="CCCCCC"/>
          </w:tcPr>
          <w:p w14:paraId="26064952"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A3792E6"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10B5FAB" w14:textId="77777777" w:rsidR="00850344" w:rsidRDefault="00850344">
            <w:pPr>
              <w:pBdr>
                <w:top w:val="nil"/>
                <w:left w:val="nil"/>
                <w:bottom w:val="nil"/>
                <w:right w:val="nil"/>
                <w:between w:val="nil"/>
              </w:pBdr>
              <w:rPr>
                <w:sz w:val="20"/>
                <w:szCs w:val="20"/>
              </w:rPr>
            </w:pPr>
          </w:p>
          <w:p w14:paraId="4C61DBFE" w14:textId="77777777" w:rsidR="00850344" w:rsidRDefault="00850344">
            <w:pPr>
              <w:pBdr>
                <w:top w:val="nil"/>
                <w:left w:val="nil"/>
                <w:bottom w:val="nil"/>
                <w:right w:val="nil"/>
                <w:between w:val="nil"/>
              </w:pBdr>
              <w:rPr>
                <w:sz w:val="20"/>
                <w:szCs w:val="20"/>
              </w:rPr>
            </w:pPr>
          </w:p>
        </w:tc>
      </w:tr>
      <w:tr w:rsidR="00850344" w14:paraId="0654587B" w14:textId="77777777">
        <w:tc>
          <w:tcPr>
            <w:tcW w:w="5958" w:type="dxa"/>
          </w:tcPr>
          <w:p w14:paraId="2709C822" w14:textId="77777777" w:rsidR="00850344" w:rsidRDefault="003246FC">
            <w:pPr>
              <w:numPr>
                <w:ilvl w:val="0"/>
                <w:numId w:val="9"/>
              </w:numPr>
              <w:pBdr>
                <w:top w:val="nil"/>
                <w:left w:val="nil"/>
                <w:bottom w:val="nil"/>
                <w:right w:val="nil"/>
                <w:between w:val="nil"/>
              </w:pBdr>
              <w:spacing w:before="60" w:after="60"/>
              <w:ind w:left="337"/>
              <w:rPr>
                <w:sz w:val="20"/>
                <w:szCs w:val="20"/>
              </w:rPr>
            </w:pPr>
            <w:r>
              <w:rPr>
                <w:color w:val="000000"/>
                <w:sz w:val="20"/>
                <w:szCs w:val="20"/>
              </w:rPr>
              <w:lastRenderedPageBreak/>
              <w:t>Assessment tools include guidance on measuring students’ ability to apply information literacy skills when obtaining and evaluating information about science topics.</w:t>
            </w:r>
          </w:p>
        </w:tc>
        <w:tc>
          <w:tcPr>
            <w:tcW w:w="2790" w:type="dxa"/>
          </w:tcPr>
          <w:p w14:paraId="3D4F8330" w14:textId="77777777" w:rsidR="00850344" w:rsidRDefault="003246FC">
            <w:pPr>
              <w:rPr>
                <w:sz w:val="20"/>
                <w:szCs w:val="20"/>
              </w:rPr>
            </w:pPr>
            <w:r>
              <w:rPr>
                <w:sz w:val="20"/>
                <w:szCs w:val="20"/>
              </w:rPr>
              <w:t>Guidance is given to teachers to assess students’ ability to apply information literacy skills to when obtaining and evaluating information about science topics.</w:t>
            </w:r>
          </w:p>
          <w:p w14:paraId="2E68A32D" w14:textId="77777777" w:rsidR="00850344" w:rsidRDefault="003246FC">
            <w:pPr>
              <w:rPr>
                <w:i/>
                <w:sz w:val="20"/>
                <w:szCs w:val="20"/>
              </w:rPr>
            </w:pPr>
            <w:r>
              <w:rPr>
                <w:i/>
                <w:sz w:val="20"/>
                <w:szCs w:val="20"/>
              </w:rPr>
              <w:t xml:space="preserve">Example: </w:t>
            </w:r>
          </w:p>
          <w:p w14:paraId="7F48CDE9" w14:textId="77777777" w:rsidR="00850344" w:rsidRDefault="003246FC">
            <w:pPr>
              <w:rPr>
                <w:b/>
                <w:sz w:val="20"/>
                <w:szCs w:val="20"/>
              </w:rPr>
            </w:pPr>
            <w:r>
              <w:rPr>
                <w:b/>
                <w:sz w:val="20"/>
                <w:szCs w:val="20"/>
              </w:rPr>
              <w:t>Grade 6 Module 1</w:t>
            </w:r>
          </w:p>
          <w:p w14:paraId="2710584F" w14:textId="77777777" w:rsidR="00850344" w:rsidRDefault="003246FC">
            <w:pPr>
              <w:rPr>
                <w:b/>
                <w:sz w:val="20"/>
                <w:szCs w:val="20"/>
              </w:rPr>
            </w:pPr>
            <w:proofErr w:type="spellStart"/>
            <w:r>
              <w:rPr>
                <w:b/>
                <w:sz w:val="20"/>
                <w:szCs w:val="20"/>
              </w:rPr>
              <w:t>BioTech</w:t>
            </w:r>
            <w:proofErr w:type="spellEnd"/>
            <w:r>
              <w:rPr>
                <w:b/>
                <w:sz w:val="20"/>
                <w:szCs w:val="20"/>
              </w:rPr>
              <w:t xml:space="preserve"> Systems Worldwide</w:t>
            </w:r>
          </w:p>
          <w:p w14:paraId="3918A17F" w14:textId="3A46217F" w:rsidR="00850344" w:rsidRDefault="003246FC">
            <w:pPr>
              <w:rPr>
                <w:sz w:val="20"/>
                <w:szCs w:val="20"/>
              </w:rPr>
            </w:pPr>
            <w:r>
              <w:rPr>
                <w:sz w:val="20"/>
                <w:szCs w:val="20"/>
              </w:rPr>
              <w:t xml:space="preserve">DQ1, L13 </w:t>
            </w:r>
          </w:p>
          <w:p w14:paraId="00F853F7" w14:textId="77777777" w:rsidR="00850344" w:rsidRDefault="00850344">
            <w:pPr>
              <w:rPr>
                <w:sz w:val="20"/>
                <w:szCs w:val="20"/>
              </w:rPr>
            </w:pPr>
          </w:p>
        </w:tc>
        <w:tc>
          <w:tcPr>
            <w:tcW w:w="630" w:type="dxa"/>
            <w:shd w:val="clear" w:color="auto" w:fill="CCCCCC"/>
          </w:tcPr>
          <w:p w14:paraId="51B9E181"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30CE33C"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0766425" w14:textId="77777777" w:rsidR="00850344" w:rsidRDefault="00850344">
            <w:pPr>
              <w:pBdr>
                <w:top w:val="nil"/>
                <w:left w:val="nil"/>
                <w:bottom w:val="nil"/>
                <w:right w:val="nil"/>
                <w:between w:val="nil"/>
              </w:pBdr>
              <w:rPr>
                <w:sz w:val="20"/>
                <w:szCs w:val="20"/>
              </w:rPr>
            </w:pPr>
          </w:p>
          <w:p w14:paraId="58EC8FC5" w14:textId="77777777" w:rsidR="00850344" w:rsidRDefault="00850344">
            <w:pPr>
              <w:pBdr>
                <w:top w:val="nil"/>
                <w:left w:val="nil"/>
                <w:bottom w:val="nil"/>
                <w:right w:val="nil"/>
                <w:between w:val="nil"/>
              </w:pBdr>
              <w:rPr>
                <w:sz w:val="20"/>
                <w:szCs w:val="20"/>
              </w:rPr>
            </w:pPr>
          </w:p>
        </w:tc>
      </w:tr>
    </w:tbl>
    <w:p w14:paraId="6CD31270" w14:textId="77777777" w:rsidR="00850344" w:rsidRDefault="003246FC">
      <w:pPr>
        <w:pBdr>
          <w:top w:val="nil"/>
          <w:left w:val="nil"/>
          <w:bottom w:val="nil"/>
          <w:right w:val="nil"/>
          <w:between w:val="nil"/>
        </w:pBdr>
        <w:rPr>
          <w:color w:val="000000"/>
          <w:sz w:val="20"/>
          <w:szCs w:val="20"/>
        </w:rPr>
      </w:pPr>
      <w:r>
        <w:br w:type="page"/>
      </w:r>
      <w:r>
        <w:rPr>
          <w:b/>
          <w:color w:val="000000"/>
          <w:sz w:val="20"/>
          <w:szCs w:val="20"/>
        </w:rPr>
        <w:lastRenderedPageBreak/>
        <w:t>Category 4: Access and Equity</w:t>
      </w:r>
    </w:p>
    <w:p w14:paraId="787755E2" w14:textId="77777777" w:rsidR="00850344" w:rsidRDefault="00850344">
      <w:pPr>
        <w:pBdr>
          <w:top w:val="nil"/>
          <w:left w:val="nil"/>
          <w:bottom w:val="nil"/>
          <w:right w:val="nil"/>
          <w:between w:val="nil"/>
        </w:pBdr>
        <w:rPr>
          <w:color w:val="000000"/>
          <w:sz w:val="20"/>
          <w:szCs w:val="20"/>
        </w:rPr>
      </w:pPr>
    </w:p>
    <w:tbl>
      <w:tblPr>
        <w:tblStyle w:val="a2"/>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2790"/>
        <w:gridCol w:w="630"/>
        <w:gridCol w:w="630"/>
        <w:gridCol w:w="3060"/>
      </w:tblGrid>
      <w:tr w:rsidR="00850344" w14:paraId="1992BDEA" w14:textId="77777777">
        <w:tc>
          <w:tcPr>
            <w:tcW w:w="5958" w:type="dxa"/>
            <w:vMerge w:val="restart"/>
            <w:shd w:val="clear" w:color="auto" w:fill="auto"/>
            <w:vAlign w:val="center"/>
          </w:tcPr>
          <w:p w14:paraId="1526C168" w14:textId="77777777" w:rsidR="00850344" w:rsidRDefault="003246FC">
            <w:pPr>
              <w:pBdr>
                <w:top w:val="nil"/>
                <w:left w:val="nil"/>
                <w:bottom w:val="nil"/>
                <w:right w:val="nil"/>
                <w:between w:val="nil"/>
              </w:pBdr>
              <w:jc w:val="center"/>
              <w:rPr>
                <w:color w:val="000000"/>
                <w:sz w:val="20"/>
                <w:szCs w:val="20"/>
              </w:rPr>
            </w:pPr>
            <w:r>
              <w:rPr>
                <w:color w:val="000000"/>
                <w:sz w:val="20"/>
                <w:szCs w:val="20"/>
              </w:rPr>
              <w:t>Universal Access</w:t>
            </w:r>
          </w:p>
        </w:tc>
        <w:tc>
          <w:tcPr>
            <w:tcW w:w="2790" w:type="dxa"/>
            <w:vAlign w:val="center"/>
          </w:tcPr>
          <w:p w14:paraId="0AD66177" w14:textId="77777777" w:rsidR="00850344" w:rsidRDefault="003246FC">
            <w:pPr>
              <w:jc w:val="center"/>
              <w:rPr>
                <w:sz w:val="20"/>
                <w:szCs w:val="20"/>
              </w:rPr>
            </w:pPr>
            <w:r>
              <w:rPr>
                <w:sz w:val="20"/>
                <w:szCs w:val="20"/>
              </w:rPr>
              <w:t>Publisher Citations</w:t>
            </w:r>
          </w:p>
        </w:tc>
        <w:tc>
          <w:tcPr>
            <w:tcW w:w="1260" w:type="dxa"/>
            <w:gridSpan w:val="2"/>
            <w:shd w:val="clear" w:color="auto" w:fill="CCCCCC"/>
          </w:tcPr>
          <w:p w14:paraId="5D65CBEC" w14:textId="77777777" w:rsidR="00850344" w:rsidRDefault="003246FC">
            <w:pPr>
              <w:pBdr>
                <w:top w:val="nil"/>
                <w:left w:val="nil"/>
                <w:bottom w:val="nil"/>
                <w:right w:val="nil"/>
                <w:between w:val="nil"/>
              </w:pBdr>
              <w:spacing w:before="60"/>
              <w:jc w:val="center"/>
              <w:rPr>
                <w:color w:val="000000"/>
                <w:sz w:val="20"/>
                <w:szCs w:val="20"/>
              </w:rPr>
            </w:pPr>
            <w:r>
              <w:rPr>
                <w:color w:val="000000"/>
                <w:sz w:val="20"/>
                <w:szCs w:val="20"/>
              </w:rPr>
              <w:t>Criterion Met?</w:t>
            </w:r>
          </w:p>
        </w:tc>
        <w:tc>
          <w:tcPr>
            <w:tcW w:w="3060" w:type="dxa"/>
            <w:vMerge w:val="restart"/>
            <w:shd w:val="clear" w:color="auto" w:fill="CCCCCC"/>
            <w:vAlign w:val="center"/>
          </w:tcPr>
          <w:p w14:paraId="254D17B2" w14:textId="77777777" w:rsidR="00850344" w:rsidRDefault="003246FC">
            <w:pPr>
              <w:pBdr>
                <w:top w:val="nil"/>
                <w:left w:val="nil"/>
                <w:bottom w:val="nil"/>
                <w:right w:val="nil"/>
                <w:between w:val="nil"/>
              </w:pBdr>
              <w:jc w:val="center"/>
              <w:rPr>
                <w:color w:val="000000"/>
                <w:sz w:val="20"/>
                <w:szCs w:val="20"/>
              </w:rPr>
            </w:pPr>
            <w:r>
              <w:rPr>
                <w:color w:val="000000"/>
                <w:sz w:val="20"/>
                <w:szCs w:val="20"/>
              </w:rPr>
              <w:t>Reviewer Comments, Citations, and Questions</w:t>
            </w:r>
          </w:p>
        </w:tc>
      </w:tr>
      <w:tr w:rsidR="00850344" w14:paraId="1A5ACCC7" w14:textId="77777777">
        <w:tc>
          <w:tcPr>
            <w:tcW w:w="5958" w:type="dxa"/>
            <w:vMerge/>
            <w:shd w:val="clear" w:color="auto" w:fill="auto"/>
            <w:vAlign w:val="center"/>
          </w:tcPr>
          <w:p w14:paraId="2D8C80F7" w14:textId="77777777" w:rsidR="00850344" w:rsidRDefault="00850344">
            <w:pPr>
              <w:widowControl w:val="0"/>
              <w:pBdr>
                <w:top w:val="nil"/>
                <w:left w:val="nil"/>
                <w:bottom w:val="nil"/>
                <w:right w:val="nil"/>
                <w:between w:val="nil"/>
              </w:pBdr>
              <w:spacing w:line="276" w:lineRule="auto"/>
              <w:rPr>
                <w:color w:val="000000"/>
                <w:sz w:val="20"/>
                <w:szCs w:val="20"/>
              </w:rPr>
            </w:pPr>
          </w:p>
        </w:tc>
        <w:tc>
          <w:tcPr>
            <w:tcW w:w="2790" w:type="dxa"/>
            <w:vAlign w:val="center"/>
          </w:tcPr>
          <w:p w14:paraId="023C5E19" w14:textId="77777777" w:rsidR="00850344" w:rsidRDefault="00850344">
            <w:pPr>
              <w:spacing w:before="40" w:after="40"/>
              <w:jc w:val="center"/>
              <w:rPr>
                <w:sz w:val="20"/>
                <w:szCs w:val="20"/>
              </w:rPr>
            </w:pPr>
          </w:p>
        </w:tc>
        <w:tc>
          <w:tcPr>
            <w:tcW w:w="630" w:type="dxa"/>
            <w:shd w:val="clear" w:color="auto" w:fill="CCCCCC"/>
            <w:vAlign w:val="center"/>
          </w:tcPr>
          <w:p w14:paraId="60F29ACE" w14:textId="77777777" w:rsidR="00850344" w:rsidRDefault="003246FC">
            <w:pPr>
              <w:pBdr>
                <w:top w:val="nil"/>
                <w:left w:val="nil"/>
                <w:bottom w:val="nil"/>
                <w:right w:val="nil"/>
                <w:between w:val="nil"/>
              </w:pBdr>
              <w:jc w:val="center"/>
              <w:rPr>
                <w:color w:val="000000"/>
                <w:sz w:val="20"/>
                <w:szCs w:val="20"/>
              </w:rPr>
            </w:pPr>
            <w:r>
              <w:rPr>
                <w:color w:val="000000"/>
                <w:sz w:val="20"/>
                <w:szCs w:val="20"/>
              </w:rPr>
              <w:t>Y</w:t>
            </w:r>
          </w:p>
        </w:tc>
        <w:tc>
          <w:tcPr>
            <w:tcW w:w="630" w:type="dxa"/>
            <w:shd w:val="clear" w:color="auto" w:fill="CCCCCC"/>
            <w:vAlign w:val="center"/>
          </w:tcPr>
          <w:p w14:paraId="5629B3BE" w14:textId="77777777" w:rsidR="00850344" w:rsidRDefault="003246FC">
            <w:pPr>
              <w:pBdr>
                <w:top w:val="nil"/>
                <w:left w:val="nil"/>
                <w:bottom w:val="nil"/>
                <w:right w:val="nil"/>
                <w:between w:val="nil"/>
              </w:pBdr>
              <w:jc w:val="center"/>
              <w:rPr>
                <w:color w:val="000000"/>
                <w:sz w:val="20"/>
                <w:szCs w:val="20"/>
              </w:rPr>
            </w:pPr>
            <w:r>
              <w:rPr>
                <w:color w:val="000000"/>
                <w:sz w:val="20"/>
                <w:szCs w:val="20"/>
              </w:rPr>
              <w:t>N</w:t>
            </w:r>
          </w:p>
        </w:tc>
        <w:tc>
          <w:tcPr>
            <w:tcW w:w="3060" w:type="dxa"/>
            <w:vMerge/>
            <w:shd w:val="clear" w:color="auto" w:fill="CCCCCC"/>
            <w:vAlign w:val="center"/>
          </w:tcPr>
          <w:p w14:paraId="18E167E0" w14:textId="77777777" w:rsidR="00850344" w:rsidRDefault="00850344">
            <w:pPr>
              <w:pBdr>
                <w:top w:val="nil"/>
                <w:left w:val="nil"/>
                <w:bottom w:val="nil"/>
                <w:right w:val="nil"/>
                <w:between w:val="nil"/>
              </w:pBdr>
              <w:rPr>
                <w:color w:val="000000"/>
                <w:sz w:val="20"/>
                <w:szCs w:val="20"/>
              </w:rPr>
            </w:pPr>
          </w:p>
        </w:tc>
      </w:tr>
      <w:tr w:rsidR="00850344" w14:paraId="342D8B1F" w14:textId="77777777">
        <w:tc>
          <w:tcPr>
            <w:tcW w:w="5958" w:type="dxa"/>
          </w:tcPr>
          <w:p w14:paraId="286E9DF3" w14:textId="77777777" w:rsidR="00850344" w:rsidRDefault="003246FC">
            <w:pPr>
              <w:numPr>
                <w:ilvl w:val="0"/>
                <w:numId w:val="34"/>
              </w:numPr>
              <w:pBdr>
                <w:top w:val="nil"/>
                <w:left w:val="nil"/>
                <w:bottom w:val="nil"/>
                <w:right w:val="nil"/>
                <w:between w:val="nil"/>
              </w:pBdr>
              <w:tabs>
                <w:tab w:val="left" w:pos="763"/>
              </w:tabs>
              <w:spacing w:before="60" w:after="60"/>
              <w:ind w:left="360"/>
              <w:rPr>
                <w:sz w:val="20"/>
                <w:szCs w:val="20"/>
              </w:rPr>
            </w:pPr>
            <w:r>
              <w:rPr>
                <w:color w:val="000000"/>
                <w:sz w:val="20"/>
                <w:szCs w:val="20"/>
              </w:rPr>
              <w:t xml:space="preserve">The instructional resources should reflect the goals of access and equity outlined in chapter 10 of the </w:t>
            </w:r>
            <w:r>
              <w:rPr>
                <w:i/>
                <w:color w:val="000000"/>
                <w:sz w:val="20"/>
                <w:szCs w:val="20"/>
              </w:rPr>
              <w:t>CA Science Framework.</w:t>
            </w:r>
          </w:p>
        </w:tc>
        <w:tc>
          <w:tcPr>
            <w:tcW w:w="2790" w:type="dxa"/>
          </w:tcPr>
          <w:p w14:paraId="36AE3AD6" w14:textId="77777777" w:rsidR="00850344" w:rsidRDefault="003246FC">
            <w:pPr>
              <w:rPr>
                <w:sz w:val="20"/>
                <w:szCs w:val="20"/>
              </w:rPr>
            </w:pPr>
            <w:r>
              <w:rPr>
                <w:sz w:val="20"/>
                <w:szCs w:val="20"/>
              </w:rPr>
              <w:t>Access for all is at the heart of Twig Science. The resources and instructional design provide for the specific learning needs of California’s diverse student population at the point of use in each lesson.</w:t>
            </w:r>
          </w:p>
          <w:p w14:paraId="5513E920" w14:textId="77777777" w:rsidR="00850344" w:rsidRDefault="00850344">
            <w:pPr>
              <w:rPr>
                <w:sz w:val="20"/>
                <w:szCs w:val="20"/>
              </w:rPr>
            </w:pPr>
          </w:p>
          <w:p w14:paraId="77E3521B" w14:textId="77777777" w:rsidR="00850344" w:rsidRDefault="003246FC">
            <w:pPr>
              <w:rPr>
                <w:sz w:val="20"/>
                <w:szCs w:val="20"/>
              </w:rPr>
            </w:pPr>
            <w:r>
              <w:rPr>
                <w:sz w:val="20"/>
                <w:szCs w:val="20"/>
              </w:rPr>
              <w:t xml:space="preserve">Selected highlights of the differentiated instruction are also provided at the start of every Driving Question  </w:t>
            </w:r>
          </w:p>
          <w:p w14:paraId="66D1BBB6" w14:textId="77777777" w:rsidR="00850344" w:rsidRDefault="003246FC">
            <w:pPr>
              <w:rPr>
                <w:sz w:val="20"/>
                <w:szCs w:val="20"/>
              </w:rPr>
            </w:pPr>
            <w:r>
              <w:rPr>
                <w:i/>
                <w:sz w:val="20"/>
                <w:szCs w:val="20"/>
              </w:rPr>
              <w:t>Example</w:t>
            </w:r>
            <w:r>
              <w:rPr>
                <w:sz w:val="20"/>
                <w:szCs w:val="20"/>
              </w:rPr>
              <w:t>:</w:t>
            </w:r>
          </w:p>
          <w:p w14:paraId="171B1028" w14:textId="77777777" w:rsidR="00850344" w:rsidRDefault="003246FC">
            <w:pPr>
              <w:rPr>
                <w:b/>
                <w:sz w:val="20"/>
                <w:szCs w:val="20"/>
              </w:rPr>
            </w:pPr>
            <w:r>
              <w:rPr>
                <w:b/>
                <w:sz w:val="20"/>
                <w:szCs w:val="20"/>
              </w:rPr>
              <w:t>Grade 4 Module 1</w:t>
            </w:r>
          </w:p>
          <w:p w14:paraId="04479C9C" w14:textId="77777777" w:rsidR="00850344" w:rsidRDefault="003246FC">
            <w:pPr>
              <w:rPr>
                <w:b/>
                <w:sz w:val="20"/>
                <w:szCs w:val="20"/>
              </w:rPr>
            </w:pPr>
            <w:r>
              <w:rPr>
                <w:b/>
                <w:sz w:val="20"/>
                <w:szCs w:val="20"/>
              </w:rPr>
              <w:t>Egg Racers:</w:t>
            </w:r>
          </w:p>
          <w:p w14:paraId="4A4FCA7D" w14:textId="54C86EF4" w:rsidR="00850344" w:rsidRDefault="003246FC">
            <w:pPr>
              <w:rPr>
                <w:sz w:val="20"/>
                <w:szCs w:val="20"/>
              </w:rPr>
            </w:pPr>
            <w:r>
              <w:rPr>
                <w:sz w:val="20"/>
                <w:szCs w:val="20"/>
              </w:rPr>
              <w:t xml:space="preserve">DQ1 Differentiated Instruction </w:t>
            </w:r>
            <w:proofErr w:type="gramStart"/>
            <w:r>
              <w:rPr>
                <w:sz w:val="20"/>
                <w:szCs w:val="20"/>
              </w:rPr>
              <w:t>highlights )</w:t>
            </w:r>
            <w:proofErr w:type="gramEnd"/>
          </w:p>
          <w:p w14:paraId="7217F1A0" w14:textId="77777777" w:rsidR="00850344" w:rsidRDefault="00850344">
            <w:pPr>
              <w:rPr>
                <w:sz w:val="20"/>
                <w:szCs w:val="20"/>
              </w:rPr>
            </w:pPr>
          </w:p>
          <w:p w14:paraId="1B9D8DA0" w14:textId="77777777" w:rsidR="00850344" w:rsidRDefault="003246FC">
            <w:pPr>
              <w:rPr>
                <w:sz w:val="20"/>
                <w:szCs w:val="20"/>
              </w:rPr>
            </w:pPr>
            <w:r>
              <w:rPr>
                <w:sz w:val="20"/>
                <w:szCs w:val="20"/>
              </w:rPr>
              <w:t xml:space="preserve">Differentiated instruction includes Cultural Connections that support teachers to be culturally and linguistically responsive by highlighting possible prior experiences and frames of references for ethnically diverse students. </w:t>
            </w:r>
          </w:p>
          <w:p w14:paraId="064EE867" w14:textId="77777777" w:rsidR="00850344" w:rsidRDefault="00850344">
            <w:pPr>
              <w:rPr>
                <w:sz w:val="20"/>
                <w:szCs w:val="20"/>
              </w:rPr>
            </w:pPr>
          </w:p>
          <w:p w14:paraId="1C367084" w14:textId="77777777" w:rsidR="00850344" w:rsidRDefault="003246FC">
            <w:pPr>
              <w:rPr>
                <w:sz w:val="20"/>
                <w:szCs w:val="20"/>
              </w:rPr>
            </w:pPr>
            <w:r>
              <w:rPr>
                <w:sz w:val="20"/>
                <w:szCs w:val="20"/>
              </w:rPr>
              <w:t xml:space="preserve">Chapter 10 of the CA Science Framework notes that socially and economically disadvantaged students that actively engage in arts are more </w:t>
            </w:r>
            <w:r>
              <w:rPr>
                <w:sz w:val="20"/>
                <w:szCs w:val="20"/>
              </w:rPr>
              <w:lastRenderedPageBreak/>
              <w:t>likely to succeed in school. A key facet of Twig Science is its multiple connections to History, Social Science and Art. These connections are highlighted in the Time Savers section at the start of every Driving Question.</w:t>
            </w:r>
          </w:p>
          <w:p w14:paraId="6F873B29" w14:textId="77777777" w:rsidR="00850344" w:rsidRDefault="003246FC">
            <w:pPr>
              <w:rPr>
                <w:i/>
                <w:sz w:val="20"/>
                <w:szCs w:val="20"/>
              </w:rPr>
            </w:pPr>
            <w:r>
              <w:rPr>
                <w:i/>
                <w:sz w:val="20"/>
                <w:szCs w:val="20"/>
              </w:rPr>
              <w:t>Examples:</w:t>
            </w:r>
          </w:p>
          <w:p w14:paraId="31F5917A" w14:textId="77777777" w:rsidR="00850344" w:rsidRDefault="003246FC">
            <w:pPr>
              <w:rPr>
                <w:b/>
                <w:sz w:val="20"/>
                <w:szCs w:val="20"/>
              </w:rPr>
            </w:pPr>
            <w:r>
              <w:rPr>
                <w:b/>
                <w:sz w:val="20"/>
                <w:szCs w:val="20"/>
              </w:rPr>
              <w:t>Grade 1 Module 2</w:t>
            </w:r>
          </w:p>
          <w:p w14:paraId="34DAB948" w14:textId="77777777" w:rsidR="00850344" w:rsidRDefault="003246FC">
            <w:pPr>
              <w:rPr>
                <w:b/>
                <w:sz w:val="20"/>
                <w:szCs w:val="20"/>
              </w:rPr>
            </w:pPr>
            <w:r>
              <w:rPr>
                <w:b/>
                <w:sz w:val="20"/>
                <w:szCs w:val="20"/>
              </w:rPr>
              <w:t>Animal Reporters</w:t>
            </w:r>
          </w:p>
          <w:p w14:paraId="4602CF54" w14:textId="28555E9C" w:rsidR="00850344" w:rsidRDefault="003246FC">
            <w:pPr>
              <w:rPr>
                <w:sz w:val="20"/>
                <w:szCs w:val="20"/>
              </w:rPr>
            </w:pPr>
            <w:r>
              <w:rPr>
                <w:sz w:val="20"/>
                <w:szCs w:val="20"/>
              </w:rPr>
              <w:t xml:space="preserve">DQ1 </w:t>
            </w:r>
          </w:p>
          <w:p w14:paraId="74D8B0FD" w14:textId="77777777" w:rsidR="00850344" w:rsidRDefault="00850344">
            <w:pPr>
              <w:rPr>
                <w:sz w:val="20"/>
                <w:szCs w:val="20"/>
              </w:rPr>
            </w:pPr>
          </w:p>
          <w:p w14:paraId="380AD432" w14:textId="77777777" w:rsidR="00850344" w:rsidRDefault="003246FC">
            <w:pPr>
              <w:rPr>
                <w:b/>
                <w:sz w:val="20"/>
                <w:szCs w:val="20"/>
              </w:rPr>
            </w:pPr>
            <w:r>
              <w:rPr>
                <w:b/>
                <w:sz w:val="20"/>
                <w:szCs w:val="20"/>
              </w:rPr>
              <w:t>Grade 3 Module 2</w:t>
            </w:r>
          </w:p>
          <w:p w14:paraId="127B466D" w14:textId="77777777" w:rsidR="00850344" w:rsidRDefault="003246FC">
            <w:pPr>
              <w:rPr>
                <w:b/>
                <w:sz w:val="20"/>
                <w:szCs w:val="20"/>
              </w:rPr>
            </w:pPr>
            <w:r>
              <w:rPr>
                <w:b/>
                <w:sz w:val="20"/>
                <w:szCs w:val="20"/>
              </w:rPr>
              <w:t>Welcome to the Biodome</w:t>
            </w:r>
          </w:p>
          <w:p w14:paraId="1E498949" w14:textId="26FCC52F" w:rsidR="00850344" w:rsidRDefault="003246FC">
            <w:pPr>
              <w:rPr>
                <w:sz w:val="20"/>
                <w:szCs w:val="20"/>
              </w:rPr>
            </w:pPr>
            <w:r>
              <w:rPr>
                <w:sz w:val="20"/>
                <w:szCs w:val="20"/>
              </w:rPr>
              <w:t xml:space="preserve">DQ1 </w:t>
            </w:r>
          </w:p>
          <w:p w14:paraId="06246627" w14:textId="77777777" w:rsidR="00850344" w:rsidRDefault="00850344">
            <w:pPr>
              <w:rPr>
                <w:sz w:val="20"/>
                <w:szCs w:val="20"/>
              </w:rPr>
            </w:pPr>
          </w:p>
          <w:p w14:paraId="3D6F9539" w14:textId="77777777" w:rsidR="00850344" w:rsidRDefault="003246FC">
            <w:pPr>
              <w:rPr>
                <w:b/>
                <w:sz w:val="20"/>
                <w:szCs w:val="20"/>
              </w:rPr>
            </w:pPr>
            <w:r>
              <w:rPr>
                <w:b/>
                <w:sz w:val="20"/>
                <w:szCs w:val="20"/>
              </w:rPr>
              <w:t>Grade 5 Module 1</w:t>
            </w:r>
          </w:p>
          <w:p w14:paraId="7CBC883D" w14:textId="77777777" w:rsidR="00850344" w:rsidRDefault="003246FC">
            <w:pPr>
              <w:rPr>
                <w:b/>
                <w:sz w:val="20"/>
                <w:szCs w:val="20"/>
              </w:rPr>
            </w:pPr>
            <w:r>
              <w:rPr>
                <w:b/>
                <w:sz w:val="20"/>
                <w:szCs w:val="20"/>
              </w:rPr>
              <w:t xml:space="preserve">Matter Mysteries Hotline </w:t>
            </w:r>
          </w:p>
          <w:p w14:paraId="67C398E0" w14:textId="4A2560EF" w:rsidR="00850344" w:rsidRDefault="003246FC">
            <w:pPr>
              <w:rPr>
                <w:sz w:val="20"/>
                <w:szCs w:val="20"/>
              </w:rPr>
            </w:pPr>
            <w:r>
              <w:rPr>
                <w:sz w:val="20"/>
                <w:szCs w:val="20"/>
              </w:rPr>
              <w:t>DQ1 (</w:t>
            </w:r>
          </w:p>
          <w:p w14:paraId="55CCA802" w14:textId="77777777" w:rsidR="00850344" w:rsidRDefault="00850344">
            <w:pPr>
              <w:rPr>
                <w:sz w:val="20"/>
                <w:szCs w:val="20"/>
              </w:rPr>
            </w:pPr>
          </w:p>
          <w:p w14:paraId="27563E61" w14:textId="77777777" w:rsidR="00850344" w:rsidRDefault="003246FC">
            <w:pPr>
              <w:rPr>
                <w:sz w:val="20"/>
                <w:szCs w:val="20"/>
              </w:rPr>
            </w:pPr>
            <w:r>
              <w:rPr>
                <w:sz w:val="20"/>
                <w:szCs w:val="20"/>
              </w:rPr>
              <w:t xml:space="preserve">Throughout the program students are given opportunities to Create, Respond, Perform, Present and Connect.  </w:t>
            </w:r>
          </w:p>
          <w:p w14:paraId="32A3C710" w14:textId="77777777" w:rsidR="00850344" w:rsidRDefault="00850344">
            <w:pPr>
              <w:rPr>
                <w:sz w:val="20"/>
                <w:szCs w:val="20"/>
              </w:rPr>
            </w:pPr>
          </w:p>
          <w:p w14:paraId="501870A7" w14:textId="77777777" w:rsidR="00850344" w:rsidRDefault="003246FC">
            <w:pPr>
              <w:rPr>
                <w:sz w:val="20"/>
                <w:szCs w:val="20"/>
              </w:rPr>
            </w:pPr>
            <w:r>
              <w:rPr>
                <w:sz w:val="20"/>
                <w:szCs w:val="20"/>
              </w:rPr>
              <w:t xml:space="preserve">Positive role models of women, people of color, people with disabilities and people of different sexualities are integrated in the program’s videos, visuals, informational texts, and Leveled Readers.  </w:t>
            </w:r>
          </w:p>
          <w:p w14:paraId="54A68737" w14:textId="77777777" w:rsidR="00850344" w:rsidRDefault="003246FC">
            <w:pPr>
              <w:rPr>
                <w:sz w:val="20"/>
                <w:szCs w:val="20"/>
              </w:rPr>
            </w:pPr>
            <w:r>
              <w:rPr>
                <w:i/>
                <w:sz w:val="20"/>
                <w:szCs w:val="20"/>
              </w:rPr>
              <w:t>Examples:</w:t>
            </w:r>
            <w:r>
              <w:rPr>
                <w:sz w:val="20"/>
                <w:szCs w:val="20"/>
              </w:rPr>
              <w:t xml:space="preserve"> </w:t>
            </w:r>
          </w:p>
          <w:p w14:paraId="139E2CF0" w14:textId="77777777" w:rsidR="00850344" w:rsidRDefault="003246FC">
            <w:pPr>
              <w:rPr>
                <w:sz w:val="20"/>
                <w:szCs w:val="20"/>
              </w:rPr>
            </w:pPr>
            <w:r>
              <w:rPr>
                <w:sz w:val="20"/>
                <w:szCs w:val="20"/>
              </w:rPr>
              <w:t xml:space="preserve">Young students with disabilities feature in the title sequence of the song videos in K &amp; Grade 1, e.g., </w:t>
            </w:r>
            <w:r>
              <w:rPr>
                <w:b/>
                <w:sz w:val="20"/>
                <w:szCs w:val="20"/>
              </w:rPr>
              <w:t xml:space="preserve">Animal Moves Song </w:t>
            </w:r>
            <w:r>
              <w:rPr>
                <w:sz w:val="20"/>
                <w:szCs w:val="20"/>
              </w:rPr>
              <w:t>video:</w:t>
            </w:r>
          </w:p>
          <w:p w14:paraId="362EB281" w14:textId="77777777" w:rsidR="00850344" w:rsidRDefault="000623B4">
            <w:pPr>
              <w:rPr>
                <w:sz w:val="20"/>
                <w:szCs w:val="20"/>
              </w:rPr>
            </w:pPr>
            <w:hyperlink r:id="rId86">
              <w:r w:rsidR="003246FC">
                <w:rPr>
                  <w:color w:val="1155CC"/>
                  <w:sz w:val="20"/>
                  <w:szCs w:val="20"/>
                  <w:u w:val="single"/>
                </w:rPr>
                <w:t>https://review.twigscience.com/asset/joq763/</w:t>
              </w:r>
            </w:hyperlink>
            <w:r w:rsidR="003246FC">
              <w:rPr>
                <w:sz w:val="20"/>
                <w:szCs w:val="20"/>
              </w:rPr>
              <w:t xml:space="preserve"> </w:t>
            </w:r>
          </w:p>
          <w:p w14:paraId="3882C4FF" w14:textId="77777777" w:rsidR="00850344" w:rsidRDefault="003246FC">
            <w:pPr>
              <w:rPr>
                <w:sz w:val="20"/>
                <w:szCs w:val="20"/>
              </w:rPr>
            </w:pPr>
            <w:r>
              <w:rPr>
                <w:sz w:val="20"/>
                <w:szCs w:val="20"/>
              </w:rPr>
              <w:t xml:space="preserve">  </w:t>
            </w:r>
          </w:p>
          <w:p w14:paraId="0BCC4514" w14:textId="77777777" w:rsidR="00850344" w:rsidRDefault="003246FC">
            <w:pPr>
              <w:rPr>
                <w:sz w:val="20"/>
                <w:szCs w:val="20"/>
              </w:rPr>
            </w:pPr>
            <w:r>
              <w:rPr>
                <w:sz w:val="20"/>
                <w:szCs w:val="20"/>
              </w:rPr>
              <w:t xml:space="preserve">Disabled scientist Dr. Richard </w:t>
            </w:r>
            <w:proofErr w:type="spellStart"/>
            <w:r>
              <w:rPr>
                <w:sz w:val="20"/>
                <w:szCs w:val="20"/>
              </w:rPr>
              <w:t>Mankin</w:t>
            </w:r>
            <w:proofErr w:type="spellEnd"/>
            <w:r>
              <w:rPr>
                <w:sz w:val="20"/>
                <w:szCs w:val="20"/>
              </w:rPr>
              <w:t xml:space="preserve"> in Grade 5, Module 2 Leveled Reader: </w:t>
            </w:r>
            <w:r>
              <w:rPr>
                <w:b/>
                <w:sz w:val="20"/>
                <w:szCs w:val="20"/>
                <w:highlight w:val="white"/>
              </w:rPr>
              <w:t>The Galápagos Islands</w:t>
            </w:r>
            <w:r>
              <w:rPr>
                <w:sz w:val="20"/>
                <w:szCs w:val="20"/>
              </w:rPr>
              <w:t xml:space="preserve"> (LR 14-18): </w:t>
            </w:r>
            <w:hyperlink r:id="rId87">
              <w:r>
                <w:rPr>
                  <w:color w:val="1155CC"/>
                  <w:sz w:val="20"/>
                  <w:szCs w:val="20"/>
                  <w:u w:val="single"/>
                </w:rPr>
                <w:t>https://review.twigscience.com/asset/perma1076</w:t>
              </w:r>
            </w:hyperlink>
            <w:r>
              <w:rPr>
                <w:sz w:val="20"/>
                <w:szCs w:val="20"/>
              </w:rPr>
              <w:t xml:space="preserve"> </w:t>
            </w:r>
          </w:p>
          <w:p w14:paraId="3682CCF5" w14:textId="77777777" w:rsidR="00850344" w:rsidRDefault="00850344">
            <w:pPr>
              <w:rPr>
                <w:sz w:val="20"/>
                <w:szCs w:val="20"/>
              </w:rPr>
            </w:pPr>
          </w:p>
          <w:p w14:paraId="52FDB1CA" w14:textId="77777777" w:rsidR="00850344" w:rsidRDefault="003246FC">
            <w:pPr>
              <w:rPr>
                <w:sz w:val="20"/>
                <w:szCs w:val="20"/>
              </w:rPr>
            </w:pPr>
            <w:r>
              <w:rPr>
                <w:sz w:val="20"/>
                <w:szCs w:val="20"/>
              </w:rPr>
              <w:t>Female engineer in</w:t>
            </w:r>
          </w:p>
          <w:p w14:paraId="699A639A" w14:textId="77777777" w:rsidR="00850344" w:rsidRDefault="003246FC">
            <w:pPr>
              <w:rPr>
                <w:sz w:val="20"/>
                <w:szCs w:val="20"/>
              </w:rPr>
            </w:pPr>
            <w:r>
              <w:rPr>
                <w:b/>
                <w:sz w:val="20"/>
                <w:szCs w:val="20"/>
              </w:rPr>
              <w:t>Snowboard Engineering</w:t>
            </w:r>
            <w:r>
              <w:rPr>
                <w:sz w:val="20"/>
                <w:szCs w:val="20"/>
              </w:rPr>
              <w:t xml:space="preserve"> video:</w:t>
            </w:r>
          </w:p>
          <w:p w14:paraId="62EC0740" w14:textId="77777777" w:rsidR="00850344" w:rsidRDefault="000623B4">
            <w:pPr>
              <w:rPr>
                <w:sz w:val="20"/>
                <w:szCs w:val="20"/>
              </w:rPr>
            </w:pPr>
            <w:hyperlink r:id="rId88">
              <w:r w:rsidR="003246FC">
                <w:rPr>
                  <w:color w:val="1155CC"/>
                  <w:sz w:val="20"/>
                  <w:szCs w:val="20"/>
                  <w:u w:val="single"/>
                </w:rPr>
                <w:t>https://review.twigscience.com/asset/frb244</w:t>
              </w:r>
            </w:hyperlink>
          </w:p>
          <w:p w14:paraId="13DF0934" w14:textId="77777777" w:rsidR="00850344" w:rsidRDefault="00850344">
            <w:pPr>
              <w:rPr>
                <w:sz w:val="20"/>
                <w:szCs w:val="20"/>
              </w:rPr>
            </w:pPr>
          </w:p>
          <w:p w14:paraId="6E70D965" w14:textId="77777777" w:rsidR="00850344" w:rsidRDefault="003246FC">
            <w:pPr>
              <w:rPr>
                <w:sz w:val="20"/>
                <w:szCs w:val="20"/>
              </w:rPr>
            </w:pPr>
            <w:r>
              <w:rPr>
                <w:sz w:val="20"/>
                <w:szCs w:val="20"/>
              </w:rPr>
              <w:t>Female scientist Dr Young-</w:t>
            </w:r>
            <w:proofErr w:type="spellStart"/>
            <w:r>
              <w:rPr>
                <w:sz w:val="20"/>
                <w:szCs w:val="20"/>
              </w:rPr>
              <w:t>hye</w:t>
            </w:r>
            <w:proofErr w:type="spellEnd"/>
            <w:r>
              <w:rPr>
                <w:sz w:val="20"/>
                <w:szCs w:val="20"/>
              </w:rPr>
              <w:t xml:space="preserve"> Na in Grade 2, Module 2 Leveled Reader: </w:t>
            </w:r>
            <w:r>
              <w:rPr>
                <w:b/>
                <w:sz w:val="20"/>
                <w:szCs w:val="20"/>
              </w:rPr>
              <w:t>What Is It Made Of?</w:t>
            </w:r>
            <w:r>
              <w:rPr>
                <w:sz w:val="20"/>
                <w:szCs w:val="20"/>
              </w:rPr>
              <w:t xml:space="preserve"> (LR 16-20)</w:t>
            </w:r>
          </w:p>
          <w:p w14:paraId="7A50D8CC" w14:textId="77777777" w:rsidR="00850344" w:rsidRDefault="000623B4">
            <w:pPr>
              <w:rPr>
                <w:sz w:val="20"/>
                <w:szCs w:val="20"/>
              </w:rPr>
            </w:pPr>
            <w:hyperlink r:id="rId89">
              <w:r w:rsidR="003246FC">
                <w:rPr>
                  <w:color w:val="1155CC"/>
                  <w:sz w:val="20"/>
                  <w:szCs w:val="20"/>
                  <w:u w:val="single"/>
                </w:rPr>
                <w:t>https://review.twigscience.com/asset/perma1071</w:t>
              </w:r>
            </w:hyperlink>
            <w:r w:rsidR="003246FC">
              <w:rPr>
                <w:sz w:val="20"/>
                <w:szCs w:val="20"/>
              </w:rPr>
              <w:t xml:space="preserve"> </w:t>
            </w:r>
          </w:p>
          <w:p w14:paraId="0A99F389" w14:textId="77777777" w:rsidR="00850344" w:rsidRDefault="00850344">
            <w:pPr>
              <w:rPr>
                <w:sz w:val="20"/>
                <w:szCs w:val="20"/>
              </w:rPr>
            </w:pPr>
          </w:p>
          <w:p w14:paraId="4F209820" w14:textId="77777777" w:rsidR="00850344" w:rsidRDefault="003246FC">
            <w:pPr>
              <w:rPr>
                <w:sz w:val="20"/>
                <w:szCs w:val="20"/>
              </w:rPr>
            </w:pPr>
            <w:r>
              <w:rPr>
                <w:sz w:val="20"/>
                <w:szCs w:val="20"/>
              </w:rPr>
              <w:t xml:space="preserve">A selection of resources that focus on positive role models in science and engineering is available online: </w:t>
            </w:r>
            <w:hyperlink r:id="rId90">
              <w:r>
                <w:rPr>
                  <w:color w:val="1155CC"/>
                  <w:sz w:val="20"/>
                  <w:szCs w:val="20"/>
                  <w:u w:val="single"/>
                </w:rPr>
                <w:t>https://review.twigscience.com/grade-list/</w:t>
              </w:r>
            </w:hyperlink>
            <w:r>
              <w:rPr>
                <w:sz w:val="20"/>
                <w:szCs w:val="20"/>
              </w:rPr>
              <w:t xml:space="preserve"> (see STEM Careers section)</w:t>
            </w:r>
          </w:p>
          <w:p w14:paraId="3078D6CC" w14:textId="77777777" w:rsidR="00850344" w:rsidRDefault="000623B4">
            <w:pPr>
              <w:rPr>
                <w:sz w:val="20"/>
                <w:szCs w:val="20"/>
              </w:rPr>
            </w:pPr>
            <w:hyperlink r:id="rId91">
              <w:r w:rsidR="003246FC">
                <w:rPr>
                  <w:color w:val="1155CC"/>
                  <w:sz w:val="20"/>
                  <w:szCs w:val="20"/>
                  <w:u w:val="single"/>
                </w:rPr>
                <w:t>https://review.twigscience.com/asset/perma1957</w:t>
              </w:r>
            </w:hyperlink>
            <w:r w:rsidR="003246FC">
              <w:rPr>
                <w:sz w:val="20"/>
                <w:szCs w:val="20"/>
              </w:rPr>
              <w:t xml:space="preserve"> </w:t>
            </w:r>
          </w:p>
        </w:tc>
        <w:tc>
          <w:tcPr>
            <w:tcW w:w="630" w:type="dxa"/>
            <w:shd w:val="clear" w:color="auto" w:fill="CCCCCC"/>
          </w:tcPr>
          <w:p w14:paraId="26D51B6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8897A0A"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D1BA4E1" w14:textId="77777777" w:rsidR="00850344" w:rsidRDefault="00850344">
            <w:pPr>
              <w:pBdr>
                <w:top w:val="nil"/>
                <w:left w:val="nil"/>
                <w:bottom w:val="nil"/>
                <w:right w:val="nil"/>
                <w:between w:val="nil"/>
              </w:pBdr>
              <w:rPr>
                <w:sz w:val="20"/>
                <w:szCs w:val="20"/>
              </w:rPr>
            </w:pPr>
          </w:p>
          <w:p w14:paraId="18911E03" w14:textId="77777777" w:rsidR="00850344" w:rsidRDefault="00850344">
            <w:pPr>
              <w:pBdr>
                <w:top w:val="nil"/>
                <w:left w:val="nil"/>
                <w:bottom w:val="nil"/>
                <w:right w:val="nil"/>
                <w:between w:val="nil"/>
              </w:pBdr>
              <w:rPr>
                <w:sz w:val="20"/>
                <w:szCs w:val="20"/>
              </w:rPr>
            </w:pPr>
          </w:p>
          <w:p w14:paraId="12391D81" w14:textId="77777777" w:rsidR="00850344" w:rsidRDefault="00850344">
            <w:pPr>
              <w:pBdr>
                <w:top w:val="nil"/>
                <w:left w:val="nil"/>
                <w:bottom w:val="nil"/>
                <w:right w:val="nil"/>
                <w:between w:val="nil"/>
              </w:pBdr>
              <w:rPr>
                <w:b/>
                <w:sz w:val="20"/>
                <w:szCs w:val="20"/>
              </w:rPr>
            </w:pPr>
          </w:p>
        </w:tc>
      </w:tr>
      <w:tr w:rsidR="00850344" w14:paraId="528A74C5" w14:textId="77777777">
        <w:tc>
          <w:tcPr>
            <w:tcW w:w="5958" w:type="dxa"/>
          </w:tcPr>
          <w:p w14:paraId="523EF303" w14:textId="77777777" w:rsidR="00850344" w:rsidRDefault="003246FC">
            <w:pPr>
              <w:numPr>
                <w:ilvl w:val="0"/>
                <w:numId w:val="34"/>
              </w:numPr>
              <w:pBdr>
                <w:top w:val="nil"/>
                <w:left w:val="nil"/>
                <w:bottom w:val="nil"/>
                <w:right w:val="nil"/>
                <w:between w:val="nil"/>
              </w:pBdr>
              <w:spacing w:before="60" w:after="60"/>
              <w:ind w:left="337"/>
              <w:rPr>
                <w:sz w:val="20"/>
                <w:szCs w:val="20"/>
              </w:rPr>
            </w:pPr>
            <w:r>
              <w:rPr>
                <w:color w:val="000000"/>
                <w:sz w:val="20"/>
                <w:szCs w:val="20"/>
              </w:rPr>
              <w:lastRenderedPageBreak/>
              <w:t>At every grade level, suggested lessons and teacher resources will include research-based strategies to address the needs of English learners consistent with the CA ELD Standards.</w:t>
            </w:r>
          </w:p>
        </w:tc>
        <w:tc>
          <w:tcPr>
            <w:tcW w:w="2790" w:type="dxa"/>
          </w:tcPr>
          <w:p w14:paraId="53FD9042" w14:textId="77777777" w:rsidR="00850344" w:rsidRDefault="003246FC">
            <w:pPr>
              <w:rPr>
                <w:sz w:val="20"/>
                <w:szCs w:val="20"/>
              </w:rPr>
            </w:pPr>
            <w:r>
              <w:rPr>
                <w:sz w:val="20"/>
                <w:szCs w:val="20"/>
              </w:rPr>
              <w:t xml:space="preserve">Embedded in the program are research-based language routines developed in partnership with Understanding Language – Stanford Center for Assessment, Learning and </w:t>
            </w:r>
            <w:r>
              <w:rPr>
                <w:sz w:val="20"/>
                <w:szCs w:val="20"/>
              </w:rPr>
              <w:lastRenderedPageBreak/>
              <w:t xml:space="preserve">Equity (UL–SCALE).  For example, the Stronger and Clearer Each Time routine provides a structured and interactive opportunity for students to revise and refine both their ideas and their verbal and written output. </w:t>
            </w:r>
          </w:p>
          <w:p w14:paraId="41940978" w14:textId="77777777" w:rsidR="00850344" w:rsidRDefault="00850344">
            <w:pPr>
              <w:rPr>
                <w:sz w:val="20"/>
                <w:szCs w:val="20"/>
              </w:rPr>
            </w:pPr>
          </w:p>
          <w:p w14:paraId="673C2419" w14:textId="77777777" w:rsidR="00850344" w:rsidRDefault="003246FC">
            <w:pPr>
              <w:rPr>
                <w:sz w:val="20"/>
                <w:szCs w:val="20"/>
              </w:rPr>
            </w:pPr>
            <w:r>
              <w:rPr>
                <w:sz w:val="20"/>
                <w:szCs w:val="20"/>
              </w:rPr>
              <w:t xml:space="preserve">We have responded to the suggestions about planned scaffolding (based on Hammond and Gibbons’ research) in the CA ELD Standards, such as: </w:t>
            </w:r>
            <w:r>
              <w:rPr>
                <w:sz w:val="20"/>
                <w:szCs w:val="20"/>
              </w:rPr>
              <w:tab/>
            </w:r>
          </w:p>
          <w:p w14:paraId="0941B551" w14:textId="77777777" w:rsidR="00850344" w:rsidRDefault="00850344">
            <w:pPr>
              <w:rPr>
                <w:sz w:val="20"/>
                <w:szCs w:val="20"/>
              </w:rPr>
            </w:pPr>
          </w:p>
          <w:p w14:paraId="38D59CEC" w14:textId="77777777" w:rsidR="00850344" w:rsidRDefault="003246FC">
            <w:pPr>
              <w:rPr>
                <w:sz w:val="20"/>
                <w:szCs w:val="20"/>
              </w:rPr>
            </w:pPr>
            <w:r>
              <w:rPr>
                <w:sz w:val="20"/>
                <w:szCs w:val="20"/>
              </w:rPr>
              <w:t>1. Using a range of information systems, such as diagrams, photographs, and videos, to enhance access to content.</w:t>
            </w:r>
          </w:p>
          <w:p w14:paraId="75F1E1EC" w14:textId="77777777" w:rsidR="00850344" w:rsidRDefault="003246FC">
            <w:pPr>
              <w:rPr>
                <w:i/>
                <w:sz w:val="20"/>
                <w:szCs w:val="20"/>
              </w:rPr>
            </w:pPr>
            <w:r>
              <w:rPr>
                <w:i/>
                <w:sz w:val="20"/>
                <w:szCs w:val="20"/>
              </w:rPr>
              <w:t>Example:</w:t>
            </w:r>
          </w:p>
          <w:p w14:paraId="5B7512EB" w14:textId="77777777" w:rsidR="00850344" w:rsidRDefault="003246FC">
            <w:pPr>
              <w:spacing w:before="20" w:after="20"/>
              <w:rPr>
                <w:b/>
                <w:sz w:val="20"/>
                <w:szCs w:val="20"/>
              </w:rPr>
            </w:pPr>
            <w:r>
              <w:rPr>
                <w:b/>
                <w:sz w:val="20"/>
                <w:szCs w:val="20"/>
              </w:rPr>
              <w:t>Grade 4 Module 2</w:t>
            </w:r>
          </w:p>
          <w:p w14:paraId="3563A8B3" w14:textId="77777777" w:rsidR="00850344" w:rsidRDefault="003246FC">
            <w:pPr>
              <w:spacing w:before="20" w:after="20"/>
              <w:rPr>
                <w:b/>
                <w:sz w:val="20"/>
                <w:szCs w:val="20"/>
              </w:rPr>
            </w:pPr>
            <w:r>
              <w:rPr>
                <w:b/>
                <w:sz w:val="20"/>
                <w:szCs w:val="20"/>
              </w:rPr>
              <w:t>Sparks Energy, Inc.</w:t>
            </w:r>
          </w:p>
          <w:p w14:paraId="4B4BA103" w14:textId="170487E5" w:rsidR="00850344" w:rsidRDefault="003246FC">
            <w:pPr>
              <w:spacing w:before="20" w:after="20"/>
              <w:rPr>
                <w:sz w:val="20"/>
                <w:szCs w:val="20"/>
              </w:rPr>
            </w:pPr>
            <w:r>
              <w:rPr>
                <w:sz w:val="20"/>
                <w:szCs w:val="20"/>
              </w:rPr>
              <w:t xml:space="preserve">DQ2, L1 </w:t>
            </w:r>
            <w:r>
              <w:rPr>
                <w:b/>
                <w:sz w:val="20"/>
                <w:szCs w:val="20"/>
                <w:highlight w:val="white"/>
              </w:rPr>
              <w:t>Solar Power</w:t>
            </w:r>
            <w:r>
              <w:rPr>
                <w:sz w:val="20"/>
                <w:szCs w:val="20"/>
                <w:highlight w:val="white"/>
              </w:rPr>
              <w:t xml:space="preserve"> video</w:t>
            </w:r>
          </w:p>
          <w:p w14:paraId="2F6CBC98" w14:textId="23DE1237" w:rsidR="00850344" w:rsidRDefault="003246FC">
            <w:pPr>
              <w:spacing w:before="40" w:after="40"/>
              <w:rPr>
                <w:sz w:val="20"/>
                <w:szCs w:val="20"/>
              </w:rPr>
            </w:pPr>
            <w:r>
              <w:rPr>
                <w:sz w:val="20"/>
                <w:szCs w:val="20"/>
              </w:rPr>
              <w:t xml:space="preserve">DQ2, L5 </w:t>
            </w:r>
            <w:r>
              <w:rPr>
                <w:b/>
                <w:sz w:val="20"/>
                <w:szCs w:val="20"/>
                <w:highlight w:val="white"/>
              </w:rPr>
              <w:t>Wind Turbines</w:t>
            </w:r>
            <w:r>
              <w:rPr>
                <w:sz w:val="20"/>
                <w:szCs w:val="20"/>
                <w:highlight w:val="white"/>
              </w:rPr>
              <w:t xml:space="preserve"> video; </w:t>
            </w:r>
            <w:r>
              <w:rPr>
                <w:b/>
                <w:sz w:val="20"/>
                <w:szCs w:val="20"/>
                <w:highlight w:val="white"/>
              </w:rPr>
              <w:t xml:space="preserve">Interview with Dr. Anoushka </w:t>
            </w:r>
            <w:proofErr w:type="spellStart"/>
            <w:r>
              <w:rPr>
                <w:b/>
                <w:sz w:val="20"/>
                <w:szCs w:val="20"/>
                <w:highlight w:val="white"/>
              </w:rPr>
              <w:t>Sivaraman</w:t>
            </w:r>
            <w:proofErr w:type="spellEnd"/>
            <w:r>
              <w:rPr>
                <w:b/>
                <w:sz w:val="20"/>
                <w:szCs w:val="20"/>
                <w:highlight w:val="white"/>
              </w:rPr>
              <w:t xml:space="preserve"> </w:t>
            </w:r>
            <w:r>
              <w:rPr>
                <w:sz w:val="20"/>
                <w:szCs w:val="20"/>
                <w:highlight w:val="white"/>
              </w:rPr>
              <w:t>text (TB)</w:t>
            </w:r>
          </w:p>
          <w:p w14:paraId="798BD826" w14:textId="196DA066" w:rsidR="00850344" w:rsidRDefault="003246FC">
            <w:pPr>
              <w:spacing w:before="40" w:after="40"/>
              <w:rPr>
                <w:sz w:val="20"/>
                <w:szCs w:val="20"/>
                <w:highlight w:val="white"/>
              </w:rPr>
            </w:pPr>
            <w:r>
              <w:rPr>
                <w:sz w:val="20"/>
                <w:szCs w:val="20"/>
              </w:rPr>
              <w:t xml:space="preserve">L10 </w:t>
            </w:r>
            <w:r>
              <w:rPr>
                <w:b/>
                <w:sz w:val="20"/>
                <w:szCs w:val="20"/>
                <w:highlight w:val="white"/>
              </w:rPr>
              <w:t xml:space="preserve">Hydroelectric Power Station </w:t>
            </w:r>
            <w:r>
              <w:rPr>
                <w:sz w:val="20"/>
                <w:szCs w:val="20"/>
                <w:highlight w:val="white"/>
              </w:rPr>
              <w:t>video</w:t>
            </w:r>
          </w:p>
          <w:p w14:paraId="04F02E35" w14:textId="77777777" w:rsidR="00850344" w:rsidRDefault="003246FC">
            <w:pPr>
              <w:rPr>
                <w:sz w:val="20"/>
                <w:szCs w:val="20"/>
              </w:rPr>
            </w:pPr>
            <w:r>
              <w:rPr>
                <w:sz w:val="20"/>
                <w:szCs w:val="20"/>
              </w:rPr>
              <w:tab/>
            </w:r>
          </w:p>
          <w:p w14:paraId="0D29593C" w14:textId="77777777" w:rsidR="00850344" w:rsidRDefault="003246FC">
            <w:pPr>
              <w:rPr>
                <w:sz w:val="20"/>
                <w:szCs w:val="20"/>
                <w:highlight w:val="yellow"/>
              </w:rPr>
            </w:pPr>
            <w:r>
              <w:rPr>
                <w:sz w:val="20"/>
                <w:szCs w:val="20"/>
              </w:rPr>
              <w:t xml:space="preserve">2. Frequently checking for understanding during instruction. </w:t>
            </w:r>
          </w:p>
          <w:p w14:paraId="06510C32" w14:textId="77777777" w:rsidR="00850344" w:rsidRDefault="003246FC">
            <w:pPr>
              <w:spacing w:before="20" w:after="20"/>
              <w:rPr>
                <w:i/>
                <w:sz w:val="20"/>
                <w:szCs w:val="20"/>
              </w:rPr>
            </w:pPr>
            <w:r>
              <w:rPr>
                <w:i/>
                <w:sz w:val="20"/>
                <w:szCs w:val="20"/>
              </w:rPr>
              <w:t>Example:</w:t>
            </w:r>
          </w:p>
          <w:p w14:paraId="6E4D92E2" w14:textId="77777777" w:rsidR="00850344" w:rsidRDefault="003246FC">
            <w:pPr>
              <w:spacing w:before="20" w:after="20"/>
              <w:rPr>
                <w:b/>
                <w:sz w:val="20"/>
                <w:szCs w:val="20"/>
              </w:rPr>
            </w:pPr>
            <w:r>
              <w:rPr>
                <w:b/>
                <w:sz w:val="20"/>
                <w:szCs w:val="20"/>
              </w:rPr>
              <w:t>Grade K Module 1</w:t>
            </w:r>
          </w:p>
          <w:p w14:paraId="3108D533" w14:textId="77777777" w:rsidR="00850344" w:rsidRDefault="003246FC">
            <w:pPr>
              <w:spacing w:before="20" w:after="20"/>
              <w:rPr>
                <w:sz w:val="20"/>
                <w:szCs w:val="20"/>
              </w:rPr>
            </w:pPr>
            <w:r>
              <w:rPr>
                <w:b/>
                <w:sz w:val="20"/>
                <w:szCs w:val="20"/>
              </w:rPr>
              <w:t>My Big Nature Adventure</w:t>
            </w:r>
            <w:r>
              <w:rPr>
                <w:sz w:val="20"/>
                <w:szCs w:val="20"/>
              </w:rPr>
              <w:t xml:space="preserve"> </w:t>
            </w:r>
          </w:p>
          <w:p w14:paraId="3AE7CAFD" w14:textId="7F3BE01B" w:rsidR="00850344" w:rsidRDefault="003246FC">
            <w:pPr>
              <w:spacing w:before="20" w:after="20"/>
              <w:rPr>
                <w:sz w:val="20"/>
                <w:szCs w:val="20"/>
              </w:rPr>
            </w:pPr>
            <w:r>
              <w:rPr>
                <w:sz w:val="20"/>
                <w:szCs w:val="20"/>
              </w:rPr>
              <w:t xml:space="preserve">DQ2, L3 L4 L5 </w:t>
            </w:r>
          </w:p>
          <w:p w14:paraId="69630DFF" w14:textId="77777777" w:rsidR="00850344" w:rsidRDefault="003246FC">
            <w:pPr>
              <w:rPr>
                <w:sz w:val="20"/>
                <w:szCs w:val="20"/>
              </w:rPr>
            </w:pPr>
            <w:r>
              <w:rPr>
                <w:sz w:val="20"/>
                <w:szCs w:val="20"/>
              </w:rPr>
              <w:lastRenderedPageBreak/>
              <w:tab/>
            </w:r>
            <w:r>
              <w:rPr>
                <w:sz w:val="20"/>
                <w:szCs w:val="20"/>
              </w:rPr>
              <w:tab/>
            </w:r>
          </w:p>
          <w:p w14:paraId="181CD16C" w14:textId="77777777" w:rsidR="00850344" w:rsidRDefault="003246FC">
            <w:pPr>
              <w:rPr>
                <w:sz w:val="20"/>
                <w:szCs w:val="20"/>
              </w:rPr>
            </w:pPr>
            <w:r>
              <w:rPr>
                <w:i/>
                <w:sz w:val="20"/>
                <w:szCs w:val="20"/>
              </w:rPr>
              <w:t xml:space="preserve">and for vocabulary: </w:t>
            </w:r>
            <w:r>
              <w:rPr>
                <w:i/>
                <w:sz w:val="20"/>
                <w:szCs w:val="20"/>
              </w:rPr>
              <w:tab/>
            </w:r>
            <w:r>
              <w:rPr>
                <w:sz w:val="20"/>
                <w:szCs w:val="20"/>
              </w:rPr>
              <w:tab/>
            </w:r>
            <w:r>
              <w:rPr>
                <w:sz w:val="20"/>
                <w:szCs w:val="20"/>
              </w:rPr>
              <w:tab/>
            </w:r>
            <w:r>
              <w:rPr>
                <w:sz w:val="20"/>
                <w:szCs w:val="20"/>
              </w:rPr>
              <w:tab/>
            </w:r>
          </w:p>
          <w:p w14:paraId="249AD149" w14:textId="77777777" w:rsidR="00850344" w:rsidRDefault="003246FC">
            <w:pPr>
              <w:rPr>
                <w:sz w:val="20"/>
                <w:szCs w:val="20"/>
              </w:rPr>
            </w:pPr>
            <w:r>
              <w:rPr>
                <w:sz w:val="20"/>
                <w:szCs w:val="20"/>
              </w:rPr>
              <w:t>3. Teaching individual academic words (both general academic and domain-specific)</w:t>
            </w:r>
          </w:p>
          <w:p w14:paraId="625BA812" w14:textId="77777777" w:rsidR="00850344" w:rsidRDefault="003246FC">
            <w:pPr>
              <w:spacing w:before="20" w:after="20"/>
              <w:rPr>
                <w:i/>
                <w:sz w:val="20"/>
                <w:szCs w:val="20"/>
              </w:rPr>
            </w:pPr>
            <w:r>
              <w:rPr>
                <w:i/>
                <w:sz w:val="20"/>
                <w:szCs w:val="20"/>
              </w:rPr>
              <w:t>Example:</w:t>
            </w:r>
          </w:p>
          <w:p w14:paraId="714BB079" w14:textId="77777777" w:rsidR="00850344" w:rsidRDefault="003246FC">
            <w:pPr>
              <w:spacing w:before="20" w:after="20"/>
              <w:rPr>
                <w:b/>
                <w:sz w:val="20"/>
                <w:szCs w:val="20"/>
              </w:rPr>
            </w:pPr>
            <w:r>
              <w:rPr>
                <w:b/>
                <w:sz w:val="20"/>
                <w:szCs w:val="20"/>
              </w:rPr>
              <w:t>Grade K Module 1</w:t>
            </w:r>
          </w:p>
          <w:p w14:paraId="7FBE0E69" w14:textId="77777777" w:rsidR="00850344" w:rsidRDefault="003246FC">
            <w:pPr>
              <w:spacing w:before="20" w:after="20"/>
              <w:rPr>
                <w:b/>
                <w:sz w:val="20"/>
                <w:szCs w:val="20"/>
              </w:rPr>
            </w:pPr>
            <w:r>
              <w:rPr>
                <w:b/>
                <w:sz w:val="20"/>
                <w:szCs w:val="20"/>
              </w:rPr>
              <w:t>My Big Nature Adventure</w:t>
            </w:r>
          </w:p>
          <w:p w14:paraId="393BC71C" w14:textId="37115BD4" w:rsidR="00850344" w:rsidRDefault="003246FC">
            <w:pPr>
              <w:spacing w:before="20" w:after="20"/>
              <w:rPr>
                <w:sz w:val="20"/>
                <w:szCs w:val="20"/>
              </w:rPr>
            </w:pPr>
            <w:r>
              <w:rPr>
                <w:sz w:val="20"/>
                <w:szCs w:val="20"/>
              </w:rPr>
              <w:t xml:space="preserve">DQ2, L4 </w:t>
            </w:r>
          </w:p>
          <w:p w14:paraId="4552457A" w14:textId="77777777" w:rsidR="00850344" w:rsidRDefault="003246FC">
            <w:pPr>
              <w:rPr>
                <w:sz w:val="20"/>
                <w:szCs w:val="20"/>
              </w:rPr>
            </w:pPr>
            <w:r>
              <w:rPr>
                <w:sz w:val="20"/>
                <w:szCs w:val="20"/>
              </w:rPr>
              <w:tab/>
            </w:r>
          </w:p>
          <w:p w14:paraId="00403E07" w14:textId="77777777" w:rsidR="00850344" w:rsidRDefault="003246FC">
            <w:pPr>
              <w:rPr>
                <w:sz w:val="20"/>
                <w:szCs w:val="20"/>
              </w:rPr>
            </w:pPr>
            <w:r>
              <w:rPr>
                <w:sz w:val="20"/>
                <w:szCs w:val="20"/>
              </w:rPr>
              <w:t>4. Rich and varied language experiences (e.g., wide reading, teacher read-</w:t>
            </w:r>
            <w:proofErr w:type="spellStart"/>
            <w:r>
              <w:rPr>
                <w:sz w:val="20"/>
                <w:szCs w:val="20"/>
              </w:rPr>
              <w:t>alouds</w:t>
            </w:r>
            <w:proofErr w:type="spellEnd"/>
            <w:r>
              <w:rPr>
                <w:sz w:val="20"/>
                <w:szCs w:val="20"/>
              </w:rPr>
              <w:t>)</w:t>
            </w:r>
          </w:p>
          <w:p w14:paraId="3B984AD1" w14:textId="77777777" w:rsidR="00850344" w:rsidRDefault="003246FC">
            <w:pPr>
              <w:spacing w:before="20" w:after="20"/>
              <w:rPr>
                <w:i/>
                <w:sz w:val="20"/>
                <w:szCs w:val="20"/>
              </w:rPr>
            </w:pPr>
            <w:r>
              <w:rPr>
                <w:i/>
                <w:sz w:val="20"/>
                <w:szCs w:val="20"/>
              </w:rPr>
              <w:t>Example:</w:t>
            </w:r>
          </w:p>
          <w:p w14:paraId="5C7AF736" w14:textId="77777777" w:rsidR="00850344" w:rsidRDefault="003246FC">
            <w:pPr>
              <w:spacing w:before="20" w:after="20"/>
              <w:rPr>
                <w:b/>
                <w:sz w:val="20"/>
                <w:szCs w:val="20"/>
              </w:rPr>
            </w:pPr>
            <w:r>
              <w:rPr>
                <w:b/>
                <w:sz w:val="20"/>
                <w:szCs w:val="20"/>
              </w:rPr>
              <w:t>Grade 2 Module 3</w:t>
            </w:r>
          </w:p>
          <w:p w14:paraId="746ABF2F" w14:textId="77777777" w:rsidR="00850344" w:rsidRDefault="003246FC">
            <w:pPr>
              <w:spacing w:before="20" w:after="20"/>
              <w:rPr>
                <w:b/>
                <w:sz w:val="20"/>
                <w:szCs w:val="20"/>
              </w:rPr>
            </w:pPr>
            <w:r>
              <w:rPr>
                <w:b/>
                <w:sz w:val="20"/>
                <w:szCs w:val="20"/>
              </w:rPr>
              <w:t>Save The Island</w:t>
            </w:r>
          </w:p>
          <w:p w14:paraId="3E3575D8" w14:textId="2FFC9CC6" w:rsidR="00850344" w:rsidRDefault="003246FC">
            <w:pPr>
              <w:spacing w:before="20" w:after="20"/>
              <w:rPr>
                <w:sz w:val="20"/>
                <w:szCs w:val="20"/>
              </w:rPr>
            </w:pPr>
            <w:r>
              <w:rPr>
                <w:sz w:val="20"/>
                <w:szCs w:val="20"/>
              </w:rPr>
              <w:t>DQ1, L3 (</w:t>
            </w:r>
            <w:r>
              <w:rPr>
                <w:b/>
                <w:sz w:val="20"/>
                <w:szCs w:val="20"/>
              </w:rPr>
              <w:t xml:space="preserve">Expanding Islands </w:t>
            </w:r>
            <w:r>
              <w:rPr>
                <w:sz w:val="20"/>
                <w:szCs w:val="20"/>
              </w:rPr>
              <w:t xml:space="preserve">Read-Aloud text; </w:t>
            </w:r>
            <w:r>
              <w:rPr>
                <w:b/>
                <w:sz w:val="20"/>
                <w:szCs w:val="20"/>
              </w:rPr>
              <w:t>Kilauea</w:t>
            </w:r>
            <w:r>
              <w:rPr>
                <w:sz w:val="20"/>
                <w:szCs w:val="20"/>
              </w:rPr>
              <w:t xml:space="preserve"> video</w:t>
            </w:r>
          </w:p>
          <w:p w14:paraId="23F6BE68" w14:textId="77777777" w:rsidR="00850344" w:rsidRDefault="00850344">
            <w:pPr>
              <w:rPr>
                <w:sz w:val="20"/>
                <w:szCs w:val="20"/>
              </w:rPr>
            </w:pPr>
          </w:p>
        </w:tc>
        <w:tc>
          <w:tcPr>
            <w:tcW w:w="630" w:type="dxa"/>
            <w:shd w:val="clear" w:color="auto" w:fill="CCCCCC"/>
          </w:tcPr>
          <w:p w14:paraId="4BF35494"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1007F77"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1B26DFEF" w14:textId="77777777" w:rsidR="00850344" w:rsidRDefault="00850344">
            <w:pPr>
              <w:pBdr>
                <w:top w:val="nil"/>
                <w:left w:val="nil"/>
                <w:bottom w:val="nil"/>
                <w:right w:val="nil"/>
                <w:between w:val="nil"/>
              </w:pBdr>
              <w:rPr>
                <w:sz w:val="20"/>
                <w:szCs w:val="20"/>
              </w:rPr>
            </w:pPr>
          </w:p>
          <w:p w14:paraId="3D699649"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16B74CC8"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11095B77" w14:textId="77777777" w:rsidR="00850344" w:rsidRDefault="003246FC">
            <w:pPr>
              <w:pBdr>
                <w:top w:val="nil"/>
                <w:left w:val="nil"/>
                <w:bottom w:val="nil"/>
                <w:right w:val="nil"/>
                <w:between w:val="nil"/>
              </w:pBdr>
              <w:rPr>
                <w:sz w:val="20"/>
                <w:szCs w:val="20"/>
              </w:rPr>
            </w:pPr>
            <w:r>
              <w:rPr>
                <w:sz w:val="20"/>
                <w:szCs w:val="20"/>
              </w:rPr>
              <w:tab/>
            </w:r>
          </w:p>
          <w:p w14:paraId="2F06B0A9" w14:textId="77777777" w:rsidR="00850344" w:rsidRDefault="003246FC">
            <w:pPr>
              <w:pBdr>
                <w:top w:val="nil"/>
                <w:left w:val="nil"/>
                <w:bottom w:val="nil"/>
                <w:right w:val="nil"/>
                <w:between w:val="nil"/>
              </w:pBdr>
              <w:rPr>
                <w:sz w:val="20"/>
                <w:szCs w:val="20"/>
              </w:rPr>
            </w:pPr>
            <w:r>
              <w:rPr>
                <w:sz w:val="20"/>
                <w:szCs w:val="20"/>
              </w:rPr>
              <w:tab/>
            </w:r>
            <w:r>
              <w:rPr>
                <w:sz w:val="20"/>
                <w:szCs w:val="20"/>
              </w:rPr>
              <w:tab/>
            </w:r>
            <w:r>
              <w:rPr>
                <w:sz w:val="20"/>
                <w:szCs w:val="20"/>
              </w:rPr>
              <w:tab/>
            </w:r>
          </w:p>
          <w:p w14:paraId="2EB4015D"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4AA50894"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3846EDA8"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14182259" w14:textId="77777777" w:rsidR="00850344" w:rsidRDefault="003246FC">
            <w:pPr>
              <w:pBdr>
                <w:top w:val="nil"/>
                <w:left w:val="nil"/>
                <w:bottom w:val="nil"/>
                <w:right w:val="nil"/>
                <w:between w:val="nil"/>
              </w:pBdr>
              <w:rPr>
                <w:sz w:val="20"/>
                <w:szCs w:val="20"/>
              </w:rPr>
            </w:pPr>
            <w:r>
              <w:rPr>
                <w:sz w:val="20"/>
                <w:szCs w:val="20"/>
              </w:rPr>
              <w:tab/>
            </w:r>
          </w:p>
          <w:p w14:paraId="7CEA5B6A" w14:textId="77777777" w:rsidR="00850344" w:rsidRDefault="003246FC">
            <w:pPr>
              <w:pBdr>
                <w:top w:val="nil"/>
                <w:left w:val="nil"/>
                <w:bottom w:val="nil"/>
                <w:right w:val="nil"/>
                <w:between w:val="nil"/>
              </w:pBdr>
              <w:rPr>
                <w:sz w:val="20"/>
                <w:szCs w:val="20"/>
              </w:rPr>
            </w:pPr>
            <w:r>
              <w:rPr>
                <w:sz w:val="20"/>
                <w:szCs w:val="20"/>
              </w:rPr>
              <w:tab/>
            </w:r>
            <w:r>
              <w:rPr>
                <w:sz w:val="20"/>
                <w:szCs w:val="20"/>
              </w:rPr>
              <w:tab/>
            </w:r>
            <w:r>
              <w:rPr>
                <w:sz w:val="20"/>
                <w:szCs w:val="20"/>
              </w:rPr>
              <w:tab/>
            </w:r>
          </w:p>
          <w:p w14:paraId="45C1DC5B"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392F69CC" w14:textId="77777777" w:rsidR="00850344" w:rsidRDefault="003246FC">
            <w:pPr>
              <w:pBdr>
                <w:top w:val="nil"/>
                <w:left w:val="nil"/>
                <w:bottom w:val="nil"/>
                <w:right w:val="nil"/>
                <w:between w:val="nil"/>
              </w:pBdr>
              <w:rPr>
                <w:sz w:val="20"/>
                <w:szCs w:val="20"/>
              </w:rPr>
            </w:pPr>
            <w:r>
              <w:rPr>
                <w:sz w:val="20"/>
                <w:szCs w:val="20"/>
              </w:rPr>
              <w:tab/>
            </w:r>
          </w:p>
          <w:p w14:paraId="6AFA8FAC" w14:textId="77777777" w:rsidR="00850344" w:rsidRDefault="003246FC">
            <w:pPr>
              <w:pBdr>
                <w:top w:val="nil"/>
                <w:left w:val="nil"/>
                <w:bottom w:val="nil"/>
                <w:right w:val="nil"/>
                <w:between w:val="nil"/>
              </w:pBdr>
              <w:rPr>
                <w:sz w:val="20"/>
                <w:szCs w:val="20"/>
              </w:rPr>
            </w:pPr>
            <w:r>
              <w:rPr>
                <w:sz w:val="20"/>
                <w:szCs w:val="20"/>
              </w:rPr>
              <w:tab/>
            </w:r>
            <w:r>
              <w:rPr>
                <w:sz w:val="20"/>
                <w:szCs w:val="20"/>
              </w:rPr>
              <w:tab/>
            </w:r>
            <w:r>
              <w:rPr>
                <w:sz w:val="20"/>
                <w:szCs w:val="20"/>
              </w:rPr>
              <w:tab/>
            </w:r>
          </w:p>
          <w:p w14:paraId="2966AE26" w14:textId="77777777" w:rsidR="00850344" w:rsidRDefault="003246FC">
            <w:pPr>
              <w:pBdr>
                <w:top w:val="nil"/>
                <w:left w:val="nil"/>
                <w:bottom w:val="nil"/>
                <w:right w:val="nil"/>
                <w:between w:val="nil"/>
              </w:pBdr>
              <w:rPr>
                <w:sz w:val="20"/>
                <w:szCs w:val="20"/>
              </w:rPr>
            </w:pPr>
            <w:r>
              <w:rPr>
                <w:sz w:val="20"/>
                <w:szCs w:val="20"/>
              </w:rPr>
              <w:tab/>
            </w:r>
            <w:r>
              <w:rPr>
                <w:sz w:val="20"/>
                <w:szCs w:val="20"/>
              </w:rPr>
              <w:tab/>
            </w:r>
          </w:p>
          <w:p w14:paraId="6333BA99" w14:textId="77777777" w:rsidR="00850344" w:rsidRDefault="00850344">
            <w:pPr>
              <w:pBdr>
                <w:top w:val="nil"/>
                <w:left w:val="nil"/>
                <w:bottom w:val="nil"/>
                <w:right w:val="nil"/>
                <w:between w:val="nil"/>
              </w:pBdr>
              <w:rPr>
                <w:sz w:val="20"/>
                <w:szCs w:val="20"/>
              </w:rPr>
            </w:pPr>
          </w:p>
        </w:tc>
      </w:tr>
      <w:tr w:rsidR="00850344" w14:paraId="391FDCA6" w14:textId="77777777">
        <w:tc>
          <w:tcPr>
            <w:tcW w:w="5958" w:type="dxa"/>
          </w:tcPr>
          <w:p w14:paraId="24AE86B4" w14:textId="77777777" w:rsidR="00850344" w:rsidRDefault="003246FC">
            <w:pPr>
              <w:widowControl w:val="0"/>
              <w:numPr>
                <w:ilvl w:val="0"/>
                <w:numId w:val="34"/>
              </w:numPr>
              <w:pBdr>
                <w:top w:val="nil"/>
                <w:left w:val="nil"/>
                <w:bottom w:val="nil"/>
                <w:right w:val="nil"/>
                <w:between w:val="nil"/>
              </w:pBdr>
              <w:spacing w:before="60"/>
              <w:ind w:left="337"/>
              <w:rPr>
                <w:sz w:val="20"/>
                <w:szCs w:val="20"/>
              </w:rPr>
            </w:pPr>
            <w:r>
              <w:rPr>
                <w:color w:val="000000"/>
                <w:sz w:val="20"/>
                <w:szCs w:val="20"/>
              </w:rPr>
              <w:lastRenderedPageBreak/>
              <w:t>Instructional resources incorporate instructional strategies to address the needs of students with disabilities in lessons, assessments, and teacher resources, as appropriate, at every grade level.</w:t>
            </w:r>
          </w:p>
        </w:tc>
        <w:tc>
          <w:tcPr>
            <w:tcW w:w="2790" w:type="dxa"/>
          </w:tcPr>
          <w:p w14:paraId="567278C3" w14:textId="77777777" w:rsidR="00850344" w:rsidRDefault="003246FC">
            <w:pPr>
              <w:rPr>
                <w:sz w:val="20"/>
                <w:szCs w:val="20"/>
              </w:rPr>
            </w:pPr>
            <w:r>
              <w:rPr>
                <w:sz w:val="20"/>
                <w:szCs w:val="20"/>
              </w:rPr>
              <w:t xml:space="preserve">Grade-appropriate instructional strategies for students with disabilities (Special Needs) are provided at the point of use in every lesson, including the assessed performance tasks, in the Teacher Edition. </w:t>
            </w:r>
          </w:p>
          <w:p w14:paraId="008FB4B9" w14:textId="77777777" w:rsidR="00850344" w:rsidRDefault="003246FC">
            <w:pPr>
              <w:rPr>
                <w:sz w:val="20"/>
                <w:szCs w:val="20"/>
              </w:rPr>
            </w:pPr>
            <w:r>
              <w:rPr>
                <w:sz w:val="20"/>
                <w:szCs w:val="20"/>
              </w:rPr>
              <w:t xml:space="preserve"> </w:t>
            </w:r>
          </w:p>
          <w:p w14:paraId="2414D58E" w14:textId="77777777" w:rsidR="00850344" w:rsidRDefault="003246FC">
            <w:pPr>
              <w:rPr>
                <w:sz w:val="20"/>
                <w:szCs w:val="20"/>
              </w:rPr>
            </w:pPr>
            <w:r>
              <w:rPr>
                <w:sz w:val="20"/>
                <w:szCs w:val="20"/>
              </w:rPr>
              <w:t xml:space="preserve">A highlight of strategies used across each Driving Question is provided in </w:t>
            </w:r>
            <w:proofErr w:type="gramStart"/>
            <w:r>
              <w:rPr>
                <w:sz w:val="20"/>
                <w:szCs w:val="20"/>
              </w:rPr>
              <w:t>the  Differentiated</w:t>
            </w:r>
            <w:proofErr w:type="gramEnd"/>
            <w:r>
              <w:rPr>
                <w:sz w:val="20"/>
                <w:szCs w:val="20"/>
              </w:rPr>
              <w:t xml:space="preserve"> Instruction section in the Teacher Edition.</w:t>
            </w:r>
          </w:p>
          <w:p w14:paraId="4E5172D7" w14:textId="77777777" w:rsidR="00850344" w:rsidRDefault="003246FC">
            <w:pPr>
              <w:rPr>
                <w:sz w:val="20"/>
                <w:szCs w:val="20"/>
              </w:rPr>
            </w:pPr>
            <w:r>
              <w:rPr>
                <w:i/>
                <w:sz w:val="20"/>
                <w:szCs w:val="20"/>
              </w:rPr>
              <w:t>Example</w:t>
            </w:r>
            <w:r>
              <w:rPr>
                <w:sz w:val="20"/>
                <w:szCs w:val="20"/>
              </w:rPr>
              <w:t>:</w:t>
            </w:r>
          </w:p>
          <w:p w14:paraId="25AF87AC" w14:textId="77777777" w:rsidR="00850344" w:rsidRDefault="003246FC">
            <w:pPr>
              <w:rPr>
                <w:b/>
                <w:sz w:val="20"/>
                <w:szCs w:val="20"/>
              </w:rPr>
            </w:pPr>
            <w:r>
              <w:rPr>
                <w:b/>
                <w:sz w:val="20"/>
                <w:szCs w:val="20"/>
              </w:rPr>
              <w:lastRenderedPageBreak/>
              <w:t>Grade 1 Module 2</w:t>
            </w:r>
          </w:p>
          <w:p w14:paraId="59F4A04F" w14:textId="77777777" w:rsidR="00850344" w:rsidRDefault="003246FC">
            <w:pPr>
              <w:rPr>
                <w:b/>
                <w:sz w:val="20"/>
                <w:szCs w:val="20"/>
              </w:rPr>
            </w:pPr>
            <w:r>
              <w:rPr>
                <w:b/>
                <w:sz w:val="20"/>
                <w:szCs w:val="20"/>
              </w:rPr>
              <w:t>Animal Reporters</w:t>
            </w:r>
          </w:p>
          <w:p w14:paraId="38E98A1D" w14:textId="56426DC0" w:rsidR="00850344" w:rsidRDefault="003246FC" w:rsidP="000623B4">
            <w:pPr>
              <w:rPr>
                <w:sz w:val="20"/>
                <w:szCs w:val="20"/>
              </w:rPr>
            </w:pPr>
            <w:r>
              <w:rPr>
                <w:sz w:val="20"/>
                <w:szCs w:val="20"/>
              </w:rPr>
              <w:t xml:space="preserve">DQ1 </w:t>
            </w:r>
          </w:p>
        </w:tc>
        <w:tc>
          <w:tcPr>
            <w:tcW w:w="630" w:type="dxa"/>
            <w:shd w:val="clear" w:color="auto" w:fill="CCCCCC"/>
          </w:tcPr>
          <w:p w14:paraId="72645E69"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F86E738"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5611999" w14:textId="77777777" w:rsidR="00850344" w:rsidRDefault="00850344">
            <w:pPr>
              <w:pBdr>
                <w:top w:val="nil"/>
                <w:left w:val="nil"/>
                <w:bottom w:val="nil"/>
                <w:right w:val="nil"/>
                <w:between w:val="nil"/>
              </w:pBdr>
              <w:rPr>
                <w:color w:val="000000"/>
                <w:sz w:val="20"/>
                <w:szCs w:val="20"/>
              </w:rPr>
            </w:pPr>
          </w:p>
        </w:tc>
      </w:tr>
      <w:tr w:rsidR="00850344" w14:paraId="1CD4F92D" w14:textId="77777777">
        <w:tc>
          <w:tcPr>
            <w:tcW w:w="5958" w:type="dxa"/>
          </w:tcPr>
          <w:p w14:paraId="16608C85" w14:textId="77777777" w:rsidR="00850344" w:rsidRDefault="003246FC">
            <w:pPr>
              <w:numPr>
                <w:ilvl w:val="0"/>
                <w:numId w:val="35"/>
              </w:numPr>
              <w:pBdr>
                <w:top w:val="nil"/>
                <w:left w:val="nil"/>
                <w:bottom w:val="nil"/>
                <w:right w:val="nil"/>
                <w:between w:val="nil"/>
              </w:pBdr>
              <w:tabs>
                <w:tab w:val="left" w:pos="763"/>
              </w:tabs>
              <w:spacing w:before="60" w:after="60"/>
              <w:ind w:left="337"/>
              <w:rPr>
                <w:sz w:val="20"/>
                <w:szCs w:val="20"/>
              </w:rPr>
            </w:pPr>
            <w:r>
              <w:rPr>
                <w:color w:val="000000"/>
                <w:sz w:val="20"/>
                <w:szCs w:val="20"/>
              </w:rPr>
              <w:t>Teacher resources supply a differentiated path for all students. In particular, instructional resources should provide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w:t>
            </w:r>
          </w:p>
        </w:tc>
        <w:tc>
          <w:tcPr>
            <w:tcW w:w="2790" w:type="dxa"/>
          </w:tcPr>
          <w:p w14:paraId="10FB9759" w14:textId="77777777" w:rsidR="00850344" w:rsidRDefault="003246FC">
            <w:pPr>
              <w:rPr>
                <w:sz w:val="20"/>
                <w:szCs w:val="20"/>
              </w:rPr>
            </w:pPr>
            <w:r>
              <w:rPr>
                <w:sz w:val="20"/>
                <w:szCs w:val="20"/>
              </w:rPr>
              <w:t xml:space="preserve">Twig Science resources provide a differentiated path for all students, regardless of their background or disabilities. </w:t>
            </w:r>
          </w:p>
          <w:p w14:paraId="1EE9DA52" w14:textId="77777777" w:rsidR="00850344" w:rsidRDefault="00850344">
            <w:pPr>
              <w:rPr>
                <w:sz w:val="20"/>
                <w:szCs w:val="20"/>
              </w:rPr>
            </w:pPr>
          </w:p>
          <w:p w14:paraId="0C693CFB" w14:textId="77777777" w:rsidR="00850344" w:rsidRDefault="003246FC">
            <w:pPr>
              <w:rPr>
                <w:sz w:val="20"/>
                <w:szCs w:val="20"/>
              </w:rPr>
            </w:pPr>
            <w:r>
              <w:rPr>
                <w:sz w:val="20"/>
                <w:szCs w:val="20"/>
              </w:rPr>
              <w:t>The CA ELD standards have been integrated throughout the program, and specific differentiation for ELs of varying proficiencies (emerging, expanding, bridging,) is noted in the Teacher Edition at the point of use, as well as for SELs.</w:t>
            </w:r>
          </w:p>
          <w:p w14:paraId="3C551DB5" w14:textId="77777777" w:rsidR="00850344" w:rsidRDefault="00850344">
            <w:pPr>
              <w:rPr>
                <w:sz w:val="20"/>
                <w:szCs w:val="20"/>
              </w:rPr>
            </w:pPr>
          </w:p>
          <w:p w14:paraId="28618F42" w14:textId="77777777" w:rsidR="00850344" w:rsidRDefault="003246FC">
            <w:pPr>
              <w:rPr>
                <w:sz w:val="20"/>
                <w:szCs w:val="20"/>
              </w:rPr>
            </w:pPr>
            <w:r>
              <w:rPr>
                <w:sz w:val="20"/>
                <w:szCs w:val="20"/>
              </w:rPr>
              <w:t xml:space="preserve">Leveled Readers are provided at four levels: On-Level, Below-Level, Above-Level and English Learners, with accompanying lesson instruction aligned to each level. </w:t>
            </w:r>
          </w:p>
          <w:p w14:paraId="41C19D09" w14:textId="77777777" w:rsidR="00850344" w:rsidRDefault="00850344">
            <w:pPr>
              <w:rPr>
                <w:sz w:val="20"/>
                <w:szCs w:val="20"/>
              </w:rPr>
            </w:pPr>
          </w:p>
          <w:p w14:paraId="3BB235BE" w14:textId="77777777" w:rsidR="00850344" w:rsidRDefault="003246FC">
            <w:pPr>
              <w:rPr>
                <w:sz w:val="20"/>
                <w:szCs w:val="20"/>
              </w:rPr>
            </w:pPr>
            <w:r>
              <w:rPr>
                <w:sz w:val="20"/>
                <w:szCs w:val="20"/>
              </w:rPr>
              <w:t xml:space="preserve">The instructional design of the videos is especially helpful for students with special needs and below-grade literacy skills.  Created by documentary makers, their narratives and high production values captivate disengaged learners, while their images and graphics allow students to visualize abstract concepts. The narration is paired with imagery and on-screen text, </w:t>
            </w:r>
            <w:r>
              <w:rPr>
                <w:sz w:val="20"/>
                <w:szCs w:val="20"/>
              </w:rPr>
              <w:lastRenderedPageBreak/>
              <w:t>reinforcing the key academic vocabulary: students hear the word, read the word, and see a related image, all at the same time.</w:t>
            </w:r>
          </w:p>
          <w:p w14:paraId="3EC47AD6" w14:textId="77777777" w:rsidR="00850344" w:rsidRDefault="00850344">
            <w:pPr>
              <w:rPr>
                <w:sz w:val="20"/>
                <w:szCs w:val="20"/>
              </w:rPr>
            </w:pPr>
          </w:p>
          <w:p w14:paraId="12A94228" w14:textId="77777777" w:rsidR="00850344" w:rsidRDefault="003246FC">
            <w:pPr>
              <w:rPr>
                <w:sz w:val="20"/>
                <w:szCs w:val="20"/>
              </w:rPr>
            </w:pPr>
            <w:r>
              <w:rPr>
                <w:sz w:val="20"/>
                <w:szCs w:val="20"/>
              </w:rPr>
              <w:t xml:space="preserve">Advanced learners are stretched to reach their full potential through the Challenges found throughout the program, while the 3-D Performance Tasks and Benchmark Assessments allow them to demonstrate their advanced mastery of the PEs. </w:t>
            </w:r>
          </w:p>
          <w:p w14:paraId="025BA6EA" w14:textId="77777777" w:rsidR="00850344" w:rsidRDefault="00850344">
            <w:pPr>
              <w:rPr>
                <w:sz w:val="20"/>
                <w:szCs w:val="20"/>
              </w:rPr>
            </w:pPr>
          </w:p>
          <w:p w14:paraId="111F2332" w14:textId="77777777" w:rsidR="00850344" w:rsidRDefault="003246FC">
            <w:pPr>
              <w:rPr>
                <w:sz w:val="20"/>
                <w:szCs w:val="20"/>
              </w:rPr>
            </w:pPr>
            <w:r>
              <w:rPr>
                <w:sz w:val="20"/>
                <w:szCs w:val="20"/>
              </w:rPr>
              <w:t xml:space="preserve">Additional resources aligned to the CA NGSS, to reinforce, scaffold and extend learning are available at </w:t>
            </w:r>
            <w:hyperlink r:id="rId92">
              <w:r>
                <w:rPr>
                  <w:color w:val="1155CC"/>
                  <w:sz w:val="20"/>
                  <w:szCs w:val="20"/>
                  <w:u w:val="single"/>
                </w:rPr>
                <w:t>www.twigsciencetools.com</w:t>
              </w:r>
            </w:hyperlink>
          </w:p>
          <w:p w14:paraId="7295F3E1" w14:textId="77777777" w:rsidR="00850344" w:rsidRDefault="00850344">
            <w:pPr>
              <w:rPr>
                <w:sz w:val="20"/>
                <w:szCs w:val="20"/>
              </w:rPr>
            </w:pPr>
          </w:p>
        </w:tc>
        <w:tc>
          <w:tcPr>
            <w:tcW w:w="630" w:type="dxa"/>
            <w:shd w:val="clear" w:color="auto" w:fill="CCCCCC"/>
          </w:tcPr>
          <w:p w14:paraId="7DB9F0D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159CD9C"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D31C199" w14:textId="77777777" w:rsidR="00850344" w:rsidRDefault="00850344">
            <w:pPr>
              <w:pBdr>
                <w:top w:val="nil"/>
                <w:left w:val="nil"/>
                <w:bottom w:val="nil"/>
                <w:right w:val="nil"/>
                <w:between w:val="nil"/>
              </w:pBdr>
              <w:rPr>
                <w:sz w:val="20"/>
                <w:szCs w:val="20"/>
              </w:rPr>
            </w:pPr>
          </w:p>
          <w:p w14:paraId="08DCE1F4" w14:textId="77777777" w:rsidR="00850344" w:rsidRDefault="00850344">
            <w:pPr>
              <w:pBdr>
                <w:top w:val="nil"/>
                <w:left w:val="nil"/>
                <w:bottom w:val="nil"/>
                <w:right w:val="nil"/>
                <w:between w:val="nil"/>
              </w:pBdr>
              <w:rPr>
                <w:sz w:val="20"/>
                <w:szCs w:val="20"/>
              </w:rPr>
            </w:pPr>
          </w:p>
        </w:tc>
      </w:tr>
    </w:tbl>
    <w:p w14:paraId="3167FB48" w14:textId="77777777" w:rsidR="00850344" w:rsidRDefault="003246FC">
      <w:pPr>
        <w:pBdr>
          <w:top w:val="nil"/>
          <w:left w:val="nil"/>
          <w:bottom w:val="nil"/>
          <w:right w:val="nil"/>
          <w:between w:val="nil"/>
        </w:pBdr>
        <w:rPr>
          <w:b/>
          <w:color w:val="000000"/>
          <w:sz w:val="20"/>
          <w:szCs w:val="20"/>
        </w:rPr>
      </w:pPr>
      <w:r>
        <w:br w:type="page"/>
      </w:r>
      <w:r>
        <w:rPr>
          <w:b/>
          <w:color w:val="000000"/>
          <w:sz w:val="20"/>
          <w:szCs w:val="20"/>
        </w:rPr>
        <w:lastRenderedPageBreak/>
        <w:t>Category 5: Instructional Planning and Support</w:t>
      </w:r>
    </w:p>
    <w:p w14:paraId="7D1FBB04" w14:textId="77777777" w:rsidR="00850344" w:rsidRDefault="00850344">
      <w:pPr>
        <w:pBdr>
          <w:top w:val="nil"/>
          <w:left w:val="nil"/>
          <w:bottom w:val="nil"/>
          <w:right w:val="nil"/>
          <w:between w:val="nil"/>
        </w:pBdr>
        <w:rPr>
          <w:color w:val="000000"/>
          <w:sz w:val="20"/>
          <w:szCs w:val="20"/>
        </w:rPr>
      </w:pPr>
    </w:p>
    <w:tbl>
      <w:tblPr>
        <w:tblStyle w:val="a3"/>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2790"/>
        <w:gridCol w:w="630"/>
        <w:gridCol w:w="630"/>
        <w:gridCol w:w="3060"/>
      </w:tblGrid>
      <w:tr w:rsidR="00850344" w14:paraId="41DC8D6C" w14:textId="77777777">
        <w:tc>
          <w:tcPr>
            <w:tcW w:w="5958" w:type="dxa"/>
            <w:vMerge w:val="restart"/>
            <w:shd w:val="clear" w:color="auto" w:fill="auto"/>
            <w:vAlign w:val="center"/>
          </w:tcPr>
          <w:p w14:paraId="45567BB1" w14:textId="77777777" w:rsidR="00850344" w:rsidRDefault="003246FC">
            <w:pPr>
              <w:pBdr>
                <w:top w:val="nil"/>
                <w:left w:val="nil"/>
                <w:bottom w:val="nil"/>
                <w:right w:val="nil"/>
                <w:between w:val="nil"/>
              </w:pBdr>
              <w:jc w:val="center"/>
              <w:rPr>
                <w:color w:val="000000"/>
                <w:sz w:val="20"/>
                <w:szCs w:val="20"/>
              </w:rPr>
            </w:pPr>
            <w:r>
              <w:rPr>
                <w:color w:val="000000"/>
                <w:sz w:val="20"/>
                <w:szCs w:val="20"/>
              </w:rPr>
              <w:t>Instructional Planning and Support</w:t>
            </w:r>
          </w:p>
        </w:tc>
        <w:tc>
          <w:tcPr>
            <w:tcW w:w="2790" w:type="dxa"/>
            <w:vAlign w:val="center"/>
          </w:tcPr>
          <w:p w14:paraId="21D41D3A" w14:textId="77777777" w:rsidR="00850344" w:rsidRDefault="003246FC">
            <w:pPr>
              <w:jc w:val="center"/>
              <w:rPr>
                <w:sz w:val="20"/>
                <w:szCs w:val="20"/>
              </w:rPr>
            </w:pPr>
            <w:r>
              <w:rPr>
                <w:sz w:val="20"/>
                <w:szCs w:val="20"/>
              </w:rPr>
              <w:t>Publisher Citations</w:t>
            </w:r>
          </w:p>
        </w:tc>
        <w:tc>
          <w:tcPr>
            <w:tcW w:w="1260" w:type="dxa"/>
            <w:gridSpan w:val="2"/>
            <w:shd w:val="clear" w:color="auto" w:fill="CCCCCC"/>
          </w:tcPr>
          <w:p w14:paraId="6172116F" w14:textId="77777777" w:rsidR="00850344" w:rsidRDefault="003246FC">
            <w:pPr>
              <w:pBdr>
                <w:top w:val="nil"/>
                <w:left w:val="nil"/>
                <w:bottom w:val="nil"/>
                <w:right w:val="nil"/>
                <w:between w:val="nil"/>
              </w:pBdr>
              <w:spacing w:before="60"/>
              <w:jc w:val="center"/>
              <w:rPr>
                <w:color w:val="000000"/>
                <w:sz w:val="20"/>
                <w:szCs w:val="20"/>
              </w:rPr>
            </w:pPr>
            <w:r>
              <w:rPr>
                <w:color w:val="000000"/>
                <w:sz w:val="20"/>
                <w:szCs w:val="20"/>
              </w:rPr>
              <w:t>Criterion Met?</w:t>
            </w:r>
          </w:p>
        </w:tc>
        <w:tc>
          <w:tcPr>
            <w:tcW w:w="3060" w:type="dxa"/>
            <w:vMerge w:val="restart"/>
            <w:shd w:val="clear" w:color="auto" w:fill="CCCCCC"/>
            <w:vAlign w:val="center"/>
          </w:tcPr>
          <w:p w14:paraId="7013C795" w14:textId="77777777" w:rsidR="00850344" w:rsidRDefault="003246FC">
            <w:pPr>
              <w:pBdr>
                <w:top w:val="nil"/>
                <w:left w:val="nil"/>
                <w:bottom w:val="nil"/>
                <w:right w:val="nil"/>
                <w:between w:val="nil"/>
              </w:pBdr>
              <w:jc w:val="center"/>
              <w:rPr>
                <w:color w:val="000000"/>
                <w:sz w:val="20"/>
                <w:szCs w:val="20"/>
              </w:rPr>
            </w:pPr>
            <w:r>
              <w:rPr>
                <w:color w:val="000000"/>
                <w:sz w:val="20"/>
                <w:szCs w:val="20"/>
              </w:rPr>
              <w:t>Reviewer Comments, Citations, and Questions</w:t>
            </w:r>
          </w:p>
        </w:tc>
      </w:tr>
      <w:tr w:rsidR="00850344" w14:paraId="769D42A1" w14:textId="77777777">
        <w:tc>
          <w:tcPr>
            <w:tcW w:w="5958" w:type="dxa"/>
            <w:vMerge/>
            <w:shd w:val="clear" w:color="auto" w:fill="auto"/>
            <w:vAlign w:val="center"/>
          </w:tcPr>
          <w:p w14:paraId="452A5076" w14:textId="77777777" w:rsidR="00850344" w:rsidRDefault="00850344">
            <w:pPr>
              <w:widowControl w:val="0"/>
              <w:pBdr>
                <w:top w:val="nil"/>
                <w:left w:val="nil"/>
                <w:bottom w:val="nil"/>
                <w:right w:val="nil"/>
                <w:between w:val="nil"/>
              </w:pBdr>
              <w:spacing w:line="276" w:lineRule="auto"/>
              <w:rPr>
                <w:color w:val="000000"/>
              </w:rPr>
            </w:pPr>
          </w:p>
        </w:tc>
        <w:tc>
          <w:tcPr>
            <w:tcW w:w="2790" w:type="dxa"/>
            <w:vAlign w:val="center"/>
          </w:tcPr>
          <w:p w14:paraId="035D8BBF" w14:textId="77777777" w:rsidR="00850344" w:rsidRDefault="00850344">
            <w:pPr>
              <w:spacing w:before="40" w:after="40"/>
              <w:jc w:val="center"/>
              <w:rPr>
                <w:sz w:val="20"/>
                <w:szCs w:val="20"/>
              </w:rPr>
            </w:pPr>
          </w:p>
        </w:tc>
        <w:tc>
          <w:tcPr>
            <w:tcW w:w="630" w:type="dxa"/>
            <w:shd w:val="clear" w:color="auto" w:fill="CCCCCC"/>
          </w:tcPr>
          <w:p w14:paraId="36C6DFCD" w14:textId="77777777" w:rsidR="00850344" w:rsidRDefault="003246FC">
            <w:pPr>
              <w:pBdr>
                <w:top w:val="nil"/>
                <w:left w:val="nil"/>
                <w:bottom w:val="nil"/>
                <w:right w:val="nil"/>
                <w:between w:val="nil"/>
              </w:pBdr>
              <w:spacing w:before="40"/>
              <w:jc w:val="center"/>
              <w:rPr>
                <w:color w:val="000000"/>
                <w:sz w:val="20"/>
                <w:szCs w:val="20"/>
              </w:rPr>
            </w:pPr>
            <w:r>
              <w:rPr>
                <w:color w:val="000000"/>
                <w:sz w:val="20"/>
                <w:szCs w:val="20"/>
              </w:rPr>
              <w:t>Y</w:t>
            </w:r>
          </w:p>
        </w:tc>
        <w:tc>
          <w:tcPr>
            <w:tcW w:w="630" w:type="dxa"/>
            <w:shd w:val="clear" w:color="auto" w:fill="CCCCCC"/>
          </w:tcPr>
          <w:p w14:paraId="068484E8" w14:textId="77777777" w:rsidR="00850344" w:rsidRDefault="003246FC">
            <w:pPr>
              <w:pBdr>
                <w:top w:val="nil"/>
                <w:left w:val="nil"/>
                <w:bottom w:val="nil"/>
                <w:right w:val="nil"/>
                <w:between w:val="nil"/>
              </w:pBdr>
              <w:spacing w:before="40"/>
              <w:jc w:val="center"/>
              <w:rPr>
                <w:color w:val="000000"/>
                <w:sz w:val="20"/>
                <w:szCs w:val="20"/>
              </w:rPr>
            </w:pPr>
            <w:r>
              <w:rPr>
                <w:color w:val="000000"/>
                <w:sz w:val="20"/>
                <w:szCs w:val="20"/>
              </w:rPr>
              <w:t>N</w:t>
            </w:r>
          </w:p>
        </w:tc>
        <w:tc>
          <w:tcPr>
            <w:tcW w:w="3060" w:type="dxa"/>
            <w:vMerge/>
            <w:shd w:val="clear" w:color="auto" w:fill="CCCCCC"/>
            <w:vAlign w:val="center"/>
          </w:tcPr>
          <w:p w14:paraId="24EB6C0F" w14:textId="77777777" w:rsidR="00850344" w:rsidRDefault="00850344">
            <w:pPr>
              <w:pBdr>
                <w:top w:val="nil"/>
                <w:left w:val="nil"/>
                <w:bottom w:val="nil"/>
                <w:right w:val="nil"/>
                <w:between w:val="nil"/>
              </w:pBdr>
              <w:rPr>
                <w:color w:val="000000"/>
              </w:rPr>
            </w:pPr>
          </w:p>
        </w:tc>
      </w:tr>
      <w:tr w:rsidR="00850344" w14:paraId="08F3E83E" w14:textId="77777777">
        <w:tc>
          <w:tcPr>
            <w:tcW w:w="5958" w:type="dxa"/>
          </w:tcPr>
          <w:p w14:paraId="0A1209C3"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Program resources include a curriculum guide for the academic instructional year for teachers to follow when planning for 180 days of instruction.</w:t>
            </w:r>
          </w:p>
        </w:tc>
        <w:tc>
          <w:tcPr>
            <w:tcW w:w="2790" w:type="dxa"/>
          </w:tcPr>
          <w:p w14:paraId="710D2746" w14:textId="77777777" w:rsidR="00850344" w:rsidRDefault="003246FC">
            <w:pPr>
              <w:rPr>
                <w:sz w:val="20"/>
                <w:szCs w:val="20"/>
              </w:rPr>
            </w:pPr>
            <w:r>
              <w:rPr>
                <w:sz w:val="20"/>
                <w:szCs w:val="20"/>
              </w:rPr>
              <w:t>A 180-day year planner is provided for each grade:</w:t>
            </w:r>
          </w:p>
          <w:p w14:paraId="20A8936E" w14:textId="77777777" w:rsidR="00850344" w:rsidRDefault="000623B4">
            <w:pPr>
              <w:rPr>
                <w:sz w:val="20"/>
                <w:szCs w:val="20"/>
              </w:rPr>
            </w:pPr>
            <w:hyperlink r:id="rId93">
              <w:r w:rsidR="003246FC">
                <w:rPr>
                  <w:color w:val="1155CC"/>
                  <w:sz w:val="20"/>
                  <w:szCs w:val="20"/>
                  <w:u w:val="single"/>
                </w:rPr>
                <w:t>https://review.twigscience.com/asset/perma1962</w:t>
              </w:r>
            </w:hyperlink>
          </w:p>
          <w:p w14:paraId="7E2CA51F" w14:textId="77777777" w:rsidR="00850344" w:rsidRDefault="00850344">
            <w:pPr>
              <w:rPr>
                <w:sz w:val="20"/>
                <w:szCs w:val="20"/>
                <w:highlight w:val="yellow"/>
              </w:rPr>
            </w:pPr>
          </w:p>
        </w:tc>
        <w:tc>
          <w:tcPr>
            <w:tcW w:w="630" w:type="dxa"/>
            <w:shd w:val="clear" w:color="auto" w:fill="CCCCCC"/>
          </w:tcPr>
          <w:p w14:paraId="11C77F04"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2D606D88"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6756D345" w14:textId="77777777" w:rsidR="00850344" w:rsidRDefault="00850344">
            <w:pPr>
              <w:pBdr>
                <w:top w:val="nil"/>
                <w:left w:val="nil"/>
                <w:bottom w:val="nil"/>
                <w:right w:val="nil"/>
                <w:between w:val="nil"/>
              </w:pBdr>
              <w:rPr>
                <w:color w:val="000000"/>
                <w:sz w:val="20"/>
                <w:szCs w:val="20"/>
              </w:rPr>
            </w:pPr>
          </w:p>
        </w:tc>
      </w:tr>
      <w:tr w:rsidR="00850344" w14:paraId="6DD63E0C" w14:textId="77777777">
        <w:tc>
          <w:tcPr>
            <w:tcW w:w="5958" w:type="dxa"/>
          </w:tcPr>
          <w:p w14:paraId="102154C3"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The teacher resources provide an estimated instructional time for each activity, lesson, chapter, and unit which allows for student engagement in the SEPs and engineering design projects.</w:t>
            </w:r>
          </w:p>
        </w:tc>
        <w:tc>
          <w:tcPr>
            <w:tcW w:w="2790" w:type="dxa"/>
          </w:tcPr>
          <w:p w14:paraId="69BD8631" w14:textId="77777777" w:rsidR="00850344" w:rsidRDefault="003246FC">
            <w:pPr>
              <w:rPr>
                <w:sz w:val="20"/>
                <w:szCs w:val="20"/>
              </w:rPr>
            </w:pPr>
            <w:r>
              <w:rPr>
                <w:sz w:val="20"/>
                <w:szCs w:val="20"/>
              </w:rPr>
              <w:t>The Module Contents on page iii of each TE provides a breakdown of the Lessons and Driving Questions in the Module, while the planning guide on page ix gives an overview of timings at each grade level.</w:t>
            </w:r>
          </w:p>
          <w:p w14:paraId="26D1FF56" w14:textId="77777777" w:rsidR="00850344" w:rsidRDefault="00850344">
            <w:pPr>
              <w:rPr>
                <w:sz w:val="20"/>
                <w:szCs w:val="20"/>
              </w:rPr>
            </w:pPr>
          </w:p>
          <w:p w14:paraId="613D518B" w14:textId="77777777" w:rsidR="00850344" w:rsidRDefault="003246FC">
            <w:pPr>
              <w:rPr>
                <w:sz w:val="20"/>
                <w:szCs w:val="20"/>
              </w:rPr>
            </w:pPr>
            <w:r>
              <w:rPr>
                <w:sz w:val="20"/>
                <w:szCs w:val="20"/>
              </w:rPr>
              <w:t xml:space="preserve">The Overview at the start of each Driving Question provides an estimated instructional time for each lesson in the DQ. </w:t>
            </w:r>
          </w:p>
          <w:p w14:paraId="086E3065" w14:textId="77777777" w:rsidR="00850344" w:rsidRDefault="003246FC">
            <w:pPr>
              <w:rPr>
                <w:sz w:val="20"/>
                <w:szCs w:val="20"/>
              </w:rPr>
            </w:pPr>
            <w:r>
              <w:rPr>
                <w:i/>
                <w:sz w:val="20"/>
                <w:szCs w:val="20"/>
              </w:rPr>
              <w:t>Example</w:t>
            </w:r>
            <w:r>
              <w:rPr>
                <w:sz w:val="20"/>
                <w:szCs w:val="20"/>
              </w:rPr>
              <w:t>:</w:t>
            </w:r>
          </w:p>
          <w:p w14:paraId="06433F94" w14:textId="77777777" w:rsidR="00850344" w:rsidRDefault="003246FC">
            <w:pPr>
              <w:rPr>
                <w:b/>
                <w:sz w:val="20"/>
                <w:szCs w:val="20"/>
              </w:rPr>
            </w:pPr>
            <w:r>
              <w:rPr>
                <w:b/>
                <w:sz w:val="20"/>
                <w:szCs w:val="20"/>
              </w:rPr>
              <w:t>Grade 4 Module 4 Earthquake Engineering</w:t>
            </w:r>
          </w:p>
          <w:p w14:paraId="3454FD42" w14:textId="77777777" w:rsidR="00850344" w:rsidRDefault="00850344">
            <w:pPr>
              <w:rPr>
                <w:sz w:val="20"/>
                <w:szCs w:val="20"/>
              </w:rPr>
            </w:pPr>
          </w:p>
          <w:p w14:paraId="3B84A099" w14:textId="77777777" w:rsidR="00850344" w:rsidRDefault="003246FC">
            <w:pPr>
              <w:rPr>
                <w:sz w:val="20"/>
                <w:szCs w:val="20"/>
              </w:rPr>
            </w:pPr>
            <w:r>
              <w:rPr>
                <w:sz w:val="20"/>
                <w:szCs w:val="20"/>
              </w:rPr>
              <w:t>Every Lesson includes an estimated instructional time for each activity.</w:t>
            </w:r>
          </w:p>
          <w:p w14:paraId="6A11DC54" w14:textId="77777777" w:rsidR="00850344" w:rsidRDefault="003246FC">
            <w:pPr>
              <w:rPr>
                <w:i/>
                <w:sz w:val="20"/>
                <w:szCs w:val="20"/>
              </w:rPr>
            </w:pPr>
            <w:r>
              <w:rPr>
                <w:i/>
                <w:sz w:val="20"/>
                <w:szCs w:val="20"/>
              </w:rPr>
              <w:t>Example:</w:t>
            </w:r>
          </w:p>
          <w:p w14:paraId="4A3E7F0C" w14:textId="77777777" w:rsidR="00850344" w:rsidRDefault="003246FC">
            <w:pPr>
              <w:rPr>
                <w:sz w:val="20"/>
                <w:szCs w:val="20"/>
              </w:rPr>
            </w:pPr>
            <w:r>
              <w:rPr>
                <w:b/>
                <w:sz w:val="20"/>
                <w:szCs w:val="20"/>
              </w:rPr>
              <w:t>Grade 4 Module 4 Earthquake Engineering</w:t>
            </w:r>
          </w:p>
          <w:p w14:paraId="5A9CC4DA" w14:textId="4D794AA5" w:rsidR="00850344" w:rsidRDefault="003246FC">
            <w:pPr>
              <w:rPr>
                <w:sz w:val="20"/>
                <w:szCs w:val="20"/>
              </w:rPr>
            </w:pPr>
            <w:r>
              <w:rPr>
                <w:sz w:val="20"/>
                <w:szCs w:val="20"/>
              </w:rPr>
              <w:t xml:space="preserve">DQ1, Lesson 1 </w:t>
            </w:r>
          </w:p>
          <w:p w14:paraId="4B38C2B3" w14:textId="77777777" w:rsidR="00850344" w:rsidRDefault="00850344">
            <w:pPr>
              <w:rPr>
                <w:sz w:val="20"/>
                <w:szCs w:val="20"/>
              </w:rPr>
            </w:pPr>
          </w:p>
        </w:tc>
        <w:tc>
          <w:tcPr>
            <w:tcW w:w="630" w:type="dxa"/>
            <w:shd w:val="clear" w:color="auto" w:fill="CCCCCC"/>
          </w:tcPr>
          <w:p w14:paraId="5B922F42" w14:textId="77777777" w:rsidR="00850344" w:rsidRDefault="00850344">
            <w:pPr>
              <w:pBdr>
                <w:top w:val="nil"/>
                <w:left w:val="nil"/>
                <w:bottom w:val="nil"/>
                <w:right w:val="nil"/>
                <w:between w:val="nil"/>
              </w:pBdr>
              <w:rPr>
                <w:sz w:val="20"/>
                <w:szCs w:val="20"/>
              </w:rPr>
            </w:pPr>
          </w:p>
          <w:p w14:paraId="122BD5D7"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36B74AE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0C284A6" w14:textId="77777777" w:rsidR="00850344" w:rsidRDefault="00850344">
            <w:pPr>
              <w:pBdr>
                <w:top w:val="nil"/>
                <w:left w:val="nil"/>
                <w:bottom w:val="nil"/>
                <w:right w:val="nil"/>
                <w:between w:val="nil"/>
              </w:pBdr>
              <w:rPr>
                <w:sz w:val="20"/>
                <w:szCs w:val="20"/>
              </w:rPr>
            </w:pPr>
          </w:p>
          <w:p w14:paraId="31679545" w14:textId="77777777" w:rsidR="00850344" w:rsidRDefault="00850344">
            <w:pPr>
              <w:pBdr>
                <w:top w:val="nil"/>
                <w:left w:val="nil"/>
                <w:bottom w:val="nil"/>
                <w:right w:val="nil"/>
                <w:between w:val="nil"/>
              </w:pBdr>
              <w:rPr>
                <w:sz w:val="20"/>
                <w:szCs w:val="20"/>
              </w:rPr>
            </w:pPr>
          </w:p>
        </w:tc>
      </w:tr>
      <w:tr w:rsidR="00850344" w14:paraId="409A1A68" w14:textId="77777777">
        <w:tc>
          <w:tcPr>
            <w:tcW w:w="5958" w:type="dxa"/>
          </w:tcPr>
          <w:p w14:paraId="4F174539"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 xml:space="preserve">The teacher resources provide guidance in daily lessons and units of instruction with appropriate opportunities for checking for understanding and adjusting lessons, if </w:t>
            </w:r>
            <w:r>
              <w:rPr>
                <w:color w:val="000000"/>
                <w:sz w:val="20"/>
                <w:szCs w:val="20"/>
              </w:rPr>
              <w:lastRenderedPageBreak/>
              <w:t>necessary, to ensure three-dimensional learning.</w:t>
            </w:r>
          </w:p>
        </w:tc>
        <w:tc>
          <w:tcPr>
            <w:tcW w:w="2790" w:type="dxa"/>
          </w:tcPr>
          <w:p w14:paraId="4AC78714" w14:textId="77777777" w:rsidR="00850344" w:rsidRDefault="003246FC">
            <w:pPr>
              <w:rPr>
                <w:sz w:val="20"/>
                <w:szCs w:val="20"/>
              </w:rPr>
            </w:pPr>
            <w:r>
              <w:rPr>
                <w:sz w:val="20"/>
                <w:szCs w:val="20"/>
              </w:rPr>
              <w:lastRenderedPageBreak/>
              <w:t>Twig Science Modules are made up of daily Lessons.</w:t>
            </w:r>
          </w:p>
          <w:p w14:paraId="6395EF44" w14:textId="77777777" w:rsidR="00850344" w:rsidRDefault="00850344">
            <w:pPr>
              <w:rPr>
                <w:sz w:val="20"/>
                <w:szCs w:val="20"/>
              </w:rPr>
            </w:pPr>
          </w:p>
          <w:p w14:paraId="0A08FE37" w14:textId="77777777" w:rsidR="00850344" w:rsidRDefault="003246FC">
            <w:pPr>
              <w:rPr>
                <w:sz w:val="20"/>
                <w:szCs w:val="20"/>
              </w:rPr>
            </w:pPr>
            <w:r>
              <w:rPr>
                <w:sz w:val="20"/>
                <w:szCs w:val="20"/>
              </w:rPr>
              <w:t xml:space="preserve">Each Lesson is made up of </w:t>
            </w:r>
            <w:r>
              <w:rPr>
                <w:sz w:val="20"/>
                <w:szCs w:val="20"/>
              </w:rPr>
              <w:lastRenderedPageBreak/>
              <w:t>five sections: Spark, Investigate, Report, Connect, Reflect.</w:t>
            </w:r>
          </w:p>
          <w:p w14:paraId="160D36C9" w14:textId="77777777" w:rsidR="00850344" w:rsidRDefault="00850344">
            <w:pPr>
              <w:rPr>
                <w:sz w:val="20"/>
                <w:szCs w:val="20"/>
              </w:rPr>
            </w:pPr>
          </w:p>
          <w:p w14:paraId="13FB7658" w14:textId="77777777" w:rsidR="00850344" w:rsidRDefault="003246FC">
            <w:pPr>
              <w:rPr>
                <w:sz w:val="20"/>
                <w:szCs w:val="20"/>
              </w:rPr>
            </w:pPr>
            <w:r>
              <w:rPr>
                <w:sz w:val="20"/>
                <w:szCs w:val="20"/>
              </w:rPr>
              <w:t xml:space="preserve">During the Report section, students share their learning, giving teachers the opportunity to check for understanding. </w:t>
            </w:r>
          </w:p>
          <w:p w14:paraId="30F7BFB9" w14:textId="77777777" w:rsidR="00850344" w:rsidRDefault="00850344">
            <w:pPr>
              <w:rPr>
                <w:sz w:val="20"/>
                <w:szCs w:val="20"/>
              </w:rPr>
            </w:pPr>
          </w:p>
          <w:p w14:paraId="2B82E710" w14:textId="77777777" w:rsidR="00850344" w:rsidRDefault="003246FC">
            <w:pPr>
              <w:rPr>
                <w:sz w:val="20"/>
                <w:szCs w:val="20"/>
              </w:rPr>
            </w:pPr>
            <w:r>
              <w:rPr>
                <w:sz w:val="20"/>
                <w:szCs w:val="20"/>
              </w:rPr>
              <w:t>During the Connect section, teachers can correct misunderstandings and tailor their teaching to ensure student learning is aligned to the module DCIs, SEPs, and CCCs.</w:t>
            </w:r>
          </w:p>
          <w:p w14:paraId="57E715E5" w14:textId="77777777" w:rsidR="00850344" w:rsidRDefault="00850344">
            <w:pPr>
              <w:rPr>
                <w:sz w:val="20"/>
                <w:szCs w:val="20"/>
              </w:rPr>
            </w:pPr>
          </w:p>
          <w:p w14:paraId="573FDE29" w14:textId="77777777" w:rsidR="00850344" w:rsidRDefault="003246FC">
            <w:pPr>
              <w:rPr>
                <w:sz w:val="20"/>
                <w:szCs w:val="20"/>
              </w:rPr>
            </w:pPr>
            <w:r>
              <w:rPr>
                <w:sz w:val="20"/>
                <w:szCs w:val="20"/>
              </w:rPr>
              <w:t>During the Reflect section,</w:t>
            </w:r>
            <w:r>
              <w:rPr>
                <w:b/>
                <w:sz w:val="20"/>
                <w:szCs w:val="20"/>
              </w:rPr>
              <w:t xml:space="preserve"> </w:t>
            </w:r>
            <w:r>
              <w:rPr>
                <w:sz w:val="20"/>
                <w:szCs w:val="20"/>
              </w:rPr>
              <w:t xml:space="preserve">students reflect on and demonstrate, their understanding of the lesson and Driving Question objectives, allowing teachers to assess student progression and attainment.  </w:t>
            </w:r>
          </w:p>
          <w:p w14:paraId="483AC148" w14:textId="77777777" w:rsidR="00850344" w:rsidRDefault="00850344">
            <w:pPr>
              <w:rPr>
                <w:sz w:val="20"/>
                <w:szCs w:val="20"/>
              </w:rPr>
            </w:pPr>
          </w:p>
        </w:tc>
        <w:tc>
          <w:tcPr>
            <w:tcW w:w="630" w:type="dxa"/>
            <w:shd w:val="clear" w:color="auto" w:fill="CCCCCC"/>
          </w:tcPr>
          <w:p w14:paraId="1115C0B3"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A8E48D4"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F8CB088" w14:textId="77777777" w:rsidR="00850344" w:rsidRDefault="00850344">
            <w:pPr>
              <w:pBdr>
                <w:top w:val="nil"/>
                <w:left w:val="nil"/>
                <w:bottom w:val="nil"/>
                <w:right w:val="nil"/>
                <w:between w:val="nil"/>
              </w:pBdr>
              <w:rPr>
                <w:sz w:val="20"/>
                <w:szCs w:val="20"/>
              </w:rPr>
            </w:pPr>
          </w:p>
          <w:p w14:paraId="235CF7C6" w14:textId="77777777" w:rsidR="00850344" w:rsidRDefault="00850344">
            <w:pPr>
              <w:pBdr>
                <w:top w:val="nil"/>
                <w:left w:val="nil"/>
                <w:bottom w:val="nil"/>
                <w:right w:val="nil"/>
                <w:between w:val="nil"/>
              </w:pBdr>
              <w:rPr>
                <w:sz w:val="20"/>
                <w:szCs w:val="20"/>
              </w:rPr>
            </w:pPr>
          </w:p>
        </w:tc>
      </w:tr>
      <w:tr w:rsidR="00850344" w14:paraId="550D099A" w14:textId="77777777">
        <w:tc>
          <w:tcPr>
            <w:tcW w:w="5958" w:type="dxa"/>
          </w:tcPr>
          <w:p w14:paraId="72F3D973"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Program resources address the articulation of three-dimensional learning by identifying the knowledge and skills learned in prior grades and prior grade-level units, and address how to connect and build on these learnings to help students develop increasingly sophisticated ideas.</w:t>
            </w:r>
          </w:p>
        </w:tc>
        <w:tc>
          <w:tcPr>
            <w:tcW w:w="2790" w:type="dxa"/>
          </w:tcPr>
          <w:p w14:paraId="0FEA1089" w14:textId="77777777" w:rsidR="00850344" w:rsidRDefault="003246FC">
            <w:pPr>
              <w:rPr>
                <w:sz w:val="20"/>
                <w:szCs w:val="20"/>
              </w:rPr>
            </w:pPr>
            <w:r>
              <w:rPr>
                <w:sz w:val="20"/>
                <w:szCs w:val="20"/>
              </w:rPr>
              <w:t>The CA NGSS Framework Alignment table in the front cover of each TE is a top-level overview of how the PEs progress across the K–6 program and within each grade.</w:t>
            </w:r>
          </w:p>
          <w:p w14:paraId="2188FFB5" w14:textId="77777777" w:rsidR="00850344" w:rsidRDefault="003246FC">
            <w:pPr>
              <w:rPr>
                <w:sz w:val="20"/>
                <w:szCs w:val="20"/>
              </w:rPr>
            </w:pPr>
            <w:r>
              <w:rPr>
                <w:sz w:val="20"/>
                <w:szCs w:val="20"/>
              </w:rPr>
              <w:t xml:space="preserve">A more detailed look at how the DCIs, SEPs and CCCs spiral within a grade is provided in the Grade Scope and Sequence (also in the TE front cover).  </w:t>
            </w:r>
          </w:p>
          <w:p w14:paraId="1FC6957A" w14:textId="77777777" w:rsidR="00850344" w:rsidRDefault="00850344">
            <w:pPr>
              <w:rPr>
                <w:sz w:val="20"/>
                <w:szCs w:val="20"/>
              </w:rPr>
            </w:pPr>
          </w:p>
          <w:p w14:paraId="2061312E" w14:textId="77777777" w:rsidR="00850344" w:rsidRDefault="003246FC">
            <w:pPr>
              <w:rPr>
                <w:sz w:val="20"/>
                <w:szCs w:val="20"/>
              </w:rPr>
            </w:pPr>
            <w:r>
              <w:rPr>
                <w:sz w:val="20"/>
                <w:szCs w:val="20"/>
              </w:rPr>
              <w:lastRenderedPageBreak/>
              <w:t xml:space="preserve">Inside the back cover of each TE, the Performance Expectations Progressions focuses on the module PEs, clearly identifying the knowledge and skills learned in prior </w:t>
            </w:r>
            <w:proofErr w:type="gramStart"/>
            <w:r>
              <w:rPr>
                <w:sz w:val="20"/>
                <w:szCs w:val="20"/>
              </w:rPr>
              <w:t>grades, and</w:t>
            </w:r>
            <w:proofErr w:type="gramEnd"/>
            <w:r>
              <w:rPr>
                <w:sz w:val="20"/>
                <w:szCs w:val="20"/>
              </w:rPr>
              <w:t xml:space="preserve"> addressing how these are built on in the current module to help students develop understanding of increasingly complex concepts and ideas.  </w:t>
            </w:r>
          </w:p>
          <w:p w14:paraId="4BA86C9B" w14:textId="77777777" w:rsidR="00850344" w:rsidRDefault="00850344">
            <w:pPr>
              <w:rPr>
                <w:sz w:val="20"/>
                <w:szCs w:val="20"/>
              </w:rPr>
            </w:pPr>
          </w:p>
          <w:p w14:paraId="175B474F" w14:textId="77777777" w:rsidR="00850344" w:rsidRDefault="003246FC">
            <w:pPr>
              <w:rPr>
                <w:sz w:val="20"/>
                <w:szCs w:val="20"/>
              </w:rPr>
            </w:pPr>
            <w:r>
              <w:rPr>
                <w:sz w:val="20"/>
                <w:szCs w:val="20"/>
              </w:rPr>
              <w:t>This information is also available online:</w:t>
            </w:r>
          </w:p>
          <w:p w14:paraId="23CB62BD" w14:textId="77777777" w:rsidR="00850344" w:rsidRDefault="000623B4">
            <w:pPr>
              <w:rPr>
                <w:sz w:val="20"/>
                <w:szCs w:val="20"/>
              </w:rPr>
            </w:pPr>
            <w:hyperlink r:id="rId94">
              <w:r w:rsidR="003246FC">
                <w:rPr>
                  <w:color w:val="1155CC"/>
                  <w:sz w:val="20"/>
                  <w:szCs w:val="20"/>
                  <w:u w:val="single"/>
                </w:rPr>
                <w:t>https://review.twigscience.com/asset/perma1961/</w:t>
              </w:r>
            </w:hyperlink>
          </w:p>
          <w:p w14:paraId="4C97B99C" w14:textId="77777777" w:rsidR="00850344" w:rsidRDefault="00850344">
            <w:pPr>
              <w:rPr>
                <w:sz w:val="20"/>
                <w:szCs w:val="20"/>
              </w:rPr>
            </w:pPr>
          </w:p>
        </w:tc>
        <w:tc>
          <w:tcPr>
            <w:tcW w:w="630" w:type="dxa"/>
            <w:shd w:val="clear" w:color="auto" w:fill="CCCCCC"/>
          </w:tcPr>
          <w:p w14:paraId="73B8846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8BCC22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C72394C" w14:textId="77777777" w:rsidR="00850344" w:rsidRDefault="00850344">
            <w:pPr>
              <w:pBdr>
                <w:top w:val="nil"/>
                <w:left w:val="nil"/>
                <w:bottom w:val="nil"/>
                <w:right w:val="nil"/>
                <w:between w:val="nil"/>
              </w:pBdr>
              <w:rPr>
                <w:sz w:val="20"/>
                <w:szCs w:val="20"/>
              </w:rPr>
            </w:pPr>
          </w:p>
        </w:tc>
      </w:tr>
      <w:tr w:rsidR="00850344" w14:paraId="50CDA705" w14:textId="77777777">
        <w:tc>
          <w:tcPr>
            <w:tcW w:w="5958" w:type="dxa"/>
          </w:tcPr>
          <w:p w14:paraId="70362F7C"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Teacher resources provide background knowledge about the SEPS, DCIs, and CCCs and discuss the desired level of SEPs in which students will engage, including how the three dimensions are integrated into units and lessons.</w:t>
            </w:r>
          </w:p>
        </w:tc>
        <w:tc>
          <w:tcPr>
            <w:tcW w:w="2790" w:type="dxa"/>
          </w:tcPr>
          <w:p w14:paraId="69C8A061" w14:textId="77777777" w:rsidR="00850344" w:rsidRDefault="003246FC">
            <w:pPr>
              <w:rPr>
                <w:sz w:val="20"/>
                <w:szCs w:val="20"/>
              </w:rPr>
            </w:pPr>
            <w:r>
              <w:rPr>
                <w:sz w:val="20"/>
                <w:szCs w:val="20"/>
              </w:rPr>
              <w:t>Subject background knowledge is provided online for every Driving Question in the program.</w:t>
            </w:r>
          </w:p>
          <w:p w14:paraId="50BD9EA6" w14:textId="77777777" w:rsidR="00850344" w:rsidRDefault="003246FC">
            <w:pPr>
              <w:rPr>
                <w:sz w:val="20"/>
                <w:szCs w:val="20"/>
              </w:rPr>
            </w:pPr>
            <w:r>
              <w:rPr>
                <w:i/>
                <w:sz w:val="20"/>
                <w:szCs w:val="20"/>
              </w:rPr>
              <w:t>Examples:</w:t>
            </w:r>
          </w:p>
          <w:p w14:paraId="157C3859" w14:textId="77777777" w:rsidR="00850344" w:rsidRDefault="003246FC">
            <w:pPr>
              <w:rPr>
                <w:b/>
                <w:sz w:val="20"/>
                <w:szCs w:val="20"/>
              </w:rPr>
            </w:pPr>
            <w:r>
              <w:rPr>
                <w:b/>
                <w:sz w:val="20"/>
                <w:szCs w:val="20"/>
              </w:rPr>
              <w:t>Grade 1 Module 1</w:t>
            </w:r>
          </w:p>
          <w:p w14:paraId="598A7357" w14:textId="77777777" w:rsidR="00850344" w:rsidRDefault="003246FC">
            <w:pPr>
              <w:rPr>
                <w:b/>
                <w:sz w:val="20"/>
                <w:szCs w:val="20"/>
              </w:rPr>
            </w:pPr>
            <w:r>
              <w:rPr>
                <w:b/>
                <w:sz w:val="20"/>
                <w:szCs w:val="20"/>
              </w:rPr>
              <w:t xml:space="preserve">Museum of </w:t>
            </w:r>
            <w:proofErr w:type="spellStart"/>
            <w:r>
              <w:rPr>
                <w:b/>
                <w:sz w:val="20"/>
                <w:szCs w:val="20"/>
              </w:rPr>
              <w:t>Leafology</w:t>
            </w:r>
            <w:proofErr w:type="spellEnd"/>
            <w:r>
              <w:rPr>
                <w:b/>
                <w:sz w:val="20"/>
                <w:szCs w:val="20"/>
              </w:rPr>
              <w:t xml:space="preserve"> </w:t>
            </w:r>
          </w:p>
          <w:p w14:paraId="2F77B59C" w14:textId="77777777" w:rsidR="00850344" w:rsidRDefault="000623B4">
            <w:pPr>
              <w:rPr>
                <w:sz w:val="20"/>
                <w:szCs w:val="20"/>
              </w:rPr>
            </w:pPr>
            <w:hyperlink r:id="rId95">
              <w:r w:rsidR="003246FC">
                <w:rPr>
                  <w:color w:val="1155CC"/>
                  <w:sz w:val="20"/>
                  <w:szCs w:val="20"/>
                  <w:u w:val="single"/>
                </w:rPr>
                <w:t>https://review.twigscience.com/asset/perma1794/</w:t>
              </w:r>
            </w:hyperlink>
          </w:p>
          <w:p w14:paraId="1E7EF5D2" w14:textId="77777777" w:rsidR="00850344" w:rsidRDefault="00850344">
            <w:pPr>
              <w:rPr>
                <w:sz w:val="20"/>
                <w:szCs w:val="20"/>
              </w:rPr>
            </w:pPr>
          </w:p>
          <w:p w14:paraId="07A92C18" w14:textId="77777777" w:rsidR="00850344" w:rsidRDefault="003246FC">
            <w:pPr>
              <w:rPr>
                <w:sz w:val="20"/>
                <w:szCs w:val="20"/>
              </w:rPr>
            </w:pPr>
            <w:r>
              <w:rPr>
                <w:b/>
                <w:sz w:val="20"/>
                <w:szCs w:val="20"/>
              </w:rPr>
              <w:t>Grade 4 Module 4 Earthquake Engineering</w:t>
            </w:r>
          </w:p>
          <w:p w14:paraId="000D4E0B" w14:textId="77777777" w:rsidR="00850344" w:rsidRDefault="000623B4">
            <w:pPr>
              <w:rPr>
                <w:sz w:val="20"/>
                <w:szCs w:val="20"/>
              </w:rPr>
            </w:pPr>
            <w:hyperlink r:id="rId96">
              <w:r w:rsidR="003246FC">
                <w:rPr>
                  <w:color w:val="1155CC"/>
                  <w:sz w:val="20"/>
                  <w:szCs w:val="20"/>
                  <w:u w:val="single"/>
                </w:rPr>
                <w:t>https://review.twigscience.com/asset/perma1809</w:t>
              </w:r>
            </w:hyperlink>
            <w:r w:rsidR="003246FC">
              <w:rPr>
                <w:sz w:val="20"/>
                <w:szCs w:val="20"/>
              </w:rPr>
              <w:t xml:space="preserve"> </w:t>
            </w:r>
          </w:p>
          <w:p w14:paraId="1977ADC0" w14:textId="77777777" w:rsidR="00850344" w:rsidRDefault="00850344">
            <w:pPr>
              <w:rPr>
                <w:sz w:val="20"/>
                <w:szCs w:val="20"/>
              </w:rPr>
            </w:pPr>
          </w:p>
          <w:p w14:paraId="1F51699B" w14:textId="77777777" w:rsidR="00850344" w:rsidRDefault="003246FC">
            <w:pPr>
              <w:rPr>
                <w:b/>
                <w:sz w:val="20"/>
                <w:szCs w:val="20"/>
              </w:rPr>
            </w:pPr>
            <w:r>
              <w:rPr>
                <w:b/>
                <w:sz w:val="20"/>
                <w:szCs w:val="20"/>
              </w:rPr>
              <w:t>Grade 6 Module 1</w:t>
            </w:r>
          </w:p>
          <w:p w14:paraId="114D320D" w14:textId="77777777" w:rsidR="00850344" w:rsidRDefault="003246FC">
            <w:pPr>
              <w:rPr>
                <w:b/>
                <w:sz w:val="20"/>
                <w:szCs w:val="20"/>
              </w:rPr>
            </w:pPr>
            <w:proofErr w:type="spellStart"/>
            <w:r>
              <w:rPr>
                <w:b/>
                <w:sz w:val="20"/>
                <w:szCs w:val="20"/>
              </w:rPr>
              <w:t>BioTech</w:t>
            </w:r>
            <w:proofErr w:type="spellEnd"/>
            <w:r>
              <w:rPr>
                <w:b/>
                <w:sz w:val="20"/>
                <w:szCs w:val="20"/>
              </w:rPr>
              <w:t xml:space="preserve"> Systems Worldwide</w:t>
            </w:r>
          </w:p>
          <w:p w14:paraId="5985DCB6" w14:textId="77777777" w:rsidR="00850344" w:rsidRDefault="000623B4">
            <w:pPr>
              <w:rPr>
                <w:sz w:val="20"/>
                <w:szCs w:val="20"/>
              </w:rPr>
            </w:pPr>
            <w:hyperlink r:id="rId97">
              <w:r w:rsidR="003246FC">
                <w:rPr>
                  <w:color w:val="1155CC"/>
                  <w:sz w:val="20"/>
                  <w:szCs w:val="20"/>
                  <w:u w:val="single"/>
                </w:rPr>
                <w:t>https://review.twigscience.com/asset/perma1815/</w:t>
              </w:r>
            </w:hyperlink>
          </w:p>
          <w:p w14:paraId="7F711099" w14:textId="77777777" w:rsidR="00850344" w:rsidRDefault="00850344">
            <w:pPr>
              <w:rPr>
                <w:sz w:val="20"/>
                <w:szCs w:val="20"/>
              </w:rPr>
            </w:pPr>
          </w:p>
          <w:p w14:paraId="2F96BFA9" w14:textId="77777777" w:rsidR="00850344" w:rsidRDefault="003246FC">
            <w:pPr>
              <w:rPr>
                <w:sz w:val="20"/>
                <w:szCs w:val="20"/>
              </w:rPr>
            </w:pPr>
            <w:r>
              <w:rPr>
                <w:sz w:val="20"/>
                <w:szCs w:val="20"/>
              </w:rPr>
              <w:t xml:space="preserve">Background knowledge is </w:t>
            </w:r>
          </w:p>
          <w:p w14:paraId="45437675" w14:textId="77777777" w:rsidR="00850344" w:rsidRDefault="003246FC">
            <w:pPr>
              <w:rPr>
                <w:sz w:val="20"/>
                <w:szCs w:val="20"/>
              </w:rPr>
            </w:pPr>
            <w:r>
              <w:rPr>
                <w:sz w:val="20"/>
                <w:szCs w:val="20"/>
              </w:rPr>
              <w:lastRenderedPageBreak/>
              <w:t>provided for each SEP and CCC with support to help teachers understand what the desired level of student attainment is for each grade span:</w:t>
            </w:r>
          </w:p>
          <w:p w14:paraId="48244BF5" w14:textId="77777777" w:rsidR="00850344" w:rsidRDefault="000623B4">
            <w:pPr>
              <w:rPr>
                <w:sz w:val="20"/>
                <w:szCs w:val="20"/>
              </w:rPr>
            </w:pPr>
            <w:hyperlink r:id="rId98">
              <w:r w:rsidR="003246FC">
                <w:rPr>
                  <w:color w:val="1155CC"/>
                  <w:sz w:val="20"/>
                  <w:szCs w:val="20"/>
                  <w:u w:val="single"/>
                </w:rPr>
                <w:t>https://review.twigscience.com/asset/perma1958</w:t>
              </w:r>
            </w:hyperlink>
            <w:r w:rsidR="003246FC">
              <w:rPr>
                <w:sz w:val="20"/>
                <w:szCs w:val="20"/>
              </w:rPr>
              <w:t xml:space="preserve"> </w:t>
            </w:r>
          </w:p>
          <w:p w14:paraId="3382CD99" w14:textId="77777777" w:rsidR="00850344" w:rsidRDefault="00850344">
            <w:pPr>
              <w:rPr>
                <w:sz w:val="20"/>
                <w:szCs w:val="20"/>
              </w:rPr>
            </w:pPr>
          </w:p>
          <w:p w14:paraId="3C162705" w14:textId="77777777" w:rsidR="00850344" w:rsidRDefault="003246FC">
            <w:pPr>
              <w:rPr>
                <w:sz w:val="20"/>
                <w:szCs w:val="20"/>
              </w:rPr>
            </w:pPr>
            <w:r>
              <w:rPr>
                <w:sz w:val="20"/>
                <w:szCs w:val="20"/>
              </w:rPr>
              <w:t>Throughout the program, teachers are supported at point of use in the TE to understand how the SEPs, CCCs and DCIs are integrated into each module, DQ and lesson.</w:t>
            </w:r>
          </w:p>
          <w:p w14:paraId="38E3CCC0" w14:textId="77777777" w:rsidR="00850344" w:rsidRDefault="00850344">
            <w:pPr>
              <w:rPr>
                <w:sz w:val="20"/>
                <w:szCs w:val="20"/>
              </w:rPr>
            </w:pPr>
          </w:p>
          <w:p w14:paraId="1632A4BD" w14:textId="77777777" w:rsidR="00850344" w:rsidRDefault="003246FC">
            <w:pPr>
              <w:rPr>
                <w:sz w:val="20"/>
                <w:szCs w:val="20"/>
              </w:rPr>
            </w:pPr>
            <w:r>
              <w:rPr>
                <w:sz w:val="20"/>
                <w:szCs w:val="20"/>
              </w:rPr>
              <w:t xml:space="preserve">The Science Tools Poster that the class creates and adds to over the year empowers students to “own” the SEPs. They progress from being able to each identify each SEP, to applying it, and finally to choosing which SEP is the most appropriate for a task. </w:t>
            </w:r>
          </w:p>
          <w:p w14:paraId="2FE6A8F9" w14:textId="77777777" w:rsidR="00850344" w:rsidRDefault="003246FC">
            <w:pPr>
              <w:rPr>
                <w:i/>
                <w:sz w:val="20"/>
                <w:szCs w:val="20"/>
              </w:rPr>
            </w:pPr>
            <w:r>
              <w:rPr>
                <w:i/>
                <w:sz w:val="20"/>
                <w:szCs w:val="20"/>
              </w:rPr>
              <w:t>Examples:</w:t>
            </w:r>
          </w:p>
          <w:p w14:paraId="3EED28C8" w14:textId="77777777" w:rsidR="00850344" w:rsidRDefault="003246FC">
            <w:pPr>
              <w:rPr>
                <w:b/>
                <w:sz w:val="20"/>
                <w:szCs w:val="20"/>
              </w:rPr>
            </w:pPr>
            <w:r>
              <w:rPr>
                <w:b/>
                <w:sz w:val="20"/>
                <w:szCs w:val="20"/>
              </w:rPr>
              <w:t>Grade 4 Module 1</w:t>
            </w:r>
          </w:p>
          <w:p w14:paraId="2B424FB5" w14:textId="77777777" w:rsidR="00850344" w:rsidRDefault="003246FC">
            <w:pPr>
              <w:rPr>
                <w:b/>
                <w:sz w:val="20"/>
                <w:szCs w:val="20"/>
              </w:rPr>
            </w:pPr>
            <w:r>
              <w:rPr>
                <w:b/>
                <w:sz w:val="20"/>
                <w:szCs w:val="20"/>
              </w:rPr>
              <w:t>Egg Racers</w:t>
            </w:r>
          </w:p>
          <w:p w14:paraId="29F89E6F" w14:textId="24BC2616" w:rsidR="00850344" w:rsidRDefault="003246FC">
            <w:pPr>
              <w:rPr>
                <w:sz w:val="20"/>
                <w:szCs w:val="20"/>
              </w:rPr>
            </w:pPr>
            <w:r>
              <w:rPr>
                <w:sz w:val="20"/>
                <w:szCs w:val="20"/>
              </w:rPr>
              <w:t xml:space="preserve">Science Tools poster references  </w:t>
            </w:r>
          </w:p>
          <w:p w14:paraId="41E2CD55" w14:textId="77777777" w:rsidR="00850344" w:rsidRDefault="00850344">
            <w:pPr>
              <w:rPr>
                <w:sz w:val="20"/>
                <w:szCs w:val="20"/>
              </w:rPr>
            </w:pPr>
          </w:p>
          <w:p w14:paraId="34EC1AE2" w14:textId="77777777" w:rsidR="00850344" w:rsidRDefault="003246FC">
            <w:pPr>
              <w:rPr>
                <w:b/>
                <w:sz w:val="20"/>
                <w:szCs w:val="20"/>
              </w:rPr>
            </w:pPr>
            <w:r>
              <w:rPr>
                <w:b/>
                <w:sz w:val="20"/>
                <w:szCs w:val="20"/>
              </w:rPr>
              <w:t>Grade 4 Module 5</w:t>
            </w:r>
          </w:p>
          <w:p w14:paraId="60D0243F" w14:textId="77777777" w:rsidR="00850344" w:rsidRDefault="003246FC">
            <w:pPr>
              <w:rPr>
                <w:b/>
                <w:sz w:val="20"/>
                <w:szCs w:val="20"/>
              </w:rPr>
            </w:pPr>
            <w:r>
              <w:rPr>
                <w:b/>
                <w:sz w:val="20"/>
                <w:szCs w:val="20"/>
              </w:rPr>
              <w:t xml:space="preserve">Super Survivors </w:t>
            </w:r>
          </w:p>
          <w:p w14:paraId="2C0B5E0E" w14:textId="69DB02E7" w:rsidR="00850344" w:rsidRDefault="003246FC">
            <w:pPr>
              <w:rPr>
                <w:sz w:val="20"/>
                <w:szCs w:val="20"/>
              </w:rPr>
            </w:pPr>
            <w:r>
              <w:rPr>
                <w:sz w:val="20"/>
                <w:szCs w:val="20"/>
              </w:rPr>
              <w:t xml:space="preserve">Science Tools poster references </w:t>
            </w:r>
          </w:p>
        </w:tc>
        <w:tc>
          <w:tcPr>
            <w:tcW w:w="630" w:type="dxa"/>
            <w:shd w:val="clear" w:color="auto" w:fill="CCCCCC"/>
          </w:tcPr>
          <w:p w14:paraId="4B23F868" w14:textId="77777777" w:rsidR="00850344" w:rsidRDefault="00850344">
            <w:pPr>
              <w:pBdr>
                <w:top w:val="nil"/>
                <w:left w:val="nil"/>
                <w:bottom w:val="nil"/>
                <w:right w:val="nil"/>
                <w:between w:val="nil"/>
              </w:pBdr>
              <w:rPr>
                <w:sz w:val="20"/>
                <w:szCs w:val="20"/>
              </w:rPr>
            </w:pPr>
          </w:p>
          <w:p w14:paraId="3DFD85E6"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4206936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1151E83B" w14:textId="77777777" w:rsidR="00850344" w:rsidRDefault="00850344">
            <w:pPr>
              <w:pBdr>
                <w:top w:val="nil"/>
                <w:left w:val="nil"/>
                <w:bottom w:val="nil"/>
                <w:right w:val="nil"/>
                <w:between w:val="nil"/>
              </w:pBdr>
              <w:rPr>
                <w:sz w:val="20"/>
                <w:szCs w:val="20"/>
              </w:rPr>
            </w:pPr>
          </w:p>
          <w:p w14:paraId="0E46E50C" w14:textId="77777777" w:rsidR="00850344" w:rsidRDefault="00850344">
            <w:pPr>
              <w:pBdr>
                <w:top w:val="nil"/>
                <w:left w:val="nil"/>
                <w:bottom w:val="nil"/>
                <w:right w:val="nil"/>
                <w:between w:val="nil"/>
              </w:pBdr>
              <w:rPr>
                <w:sz w:val="20"/>
                <w:szCs w:val="20"/>
              </w:rPr>
            </w:pPr>
          </w:p>
        </w:tc>
      </w:tr>
      <w:tr w:rsidR="00850344" w14:paraId="3FC4C2A7" w14:textId="77777777">
        <w:tc>
          <w:tcPr>
            <w:tcW w:w="5958" w:type="dxa"/>
          </w:tcPr>
          <w:p w14:paraId="7C8D445A" w14:textId="77777777" w:rsidR="00850344" w:rsidRDefault="003246FC">
            <w:pPr>
              <w:numPr>
                <w:ilvl w:val="0"/>
                <w:numId w:val="5"/>
              </w:numPr>
              <w:pBdr>
                <w:top w:val="nil"/>
                <w:left w:val="nil"/>
                <w:bottom w:val="nil"/>
                <w:right w:val="nil"/>
                <w:between w:val="nil"/>
              </w:pBdr>
              <w:tabs>
                <w:tab w:val="left" w:pos="763"/>
              </w:tabs>
              <w:spacing w:before="60" w:after="60"/>
              <w:ind w:left="337"/>
              <w:rPr>
                <w:sz w:val="20"/>
                <w:szCs w:val="20"/>
              </w:rPr>
            </w:pPr>
            <w:r>
              <w:rPr>
                <w:color w:val="000000"/>
                <w:sz w:val="20"/>
                <w:szCs w:val="20"/>
              </w:rPr>
              <w:t xml:space="preserve">All suggested student tasks, including classroom activities, end-of chapter tasks, suggested out-of-school activities, and assessment tasks are supported with guidance for the </w:t>
            </w:r>
            <w:r>
              <w:rPr>
                <w:color w:val="000000"/>
                <w:sz w:val="20"/>
                <w:szCs w:val="20"/>
              </w:rPr>
              <w:lastRenderedPageBreak/>
              <w:t>teacher on how to implement and, where appropriate, grade the task. Assessment keys and rubrics are provided.</w:t>
            </w:r>
          </w:p>
        </w:tc>
        <w:tc>
          <w:tcPr>
            <w:tcW w:w="2790" w:type="dxa"/>
          </w:tcPr>
          <w:p w14:paraId="52843338" w14:textId="77777777" w:rsidR="00850344" w:rsidRDefault="003246FC">
            <w:pPr>
              <w:rPr>
                <w:sz w:val="20"/>
                <w:szCs w:val="20"/>
              </w:rPr>
            </w:pPr>
            <w:r>
              <w:rPr>
                <w:sz w:val="20"/>
                <w:szCs w:val="20"/>
              </w:rPr>
              <w:lastRenderedPageBreak/>
              <w:t xml:space="preserve">Guidance for how to implement and, where appropriate, grade student tasks is included at point of </w:t>
            </w:r>
            <w:r>
              <w:rPr>
                <w:sz w:val="20"/>
                <w:szCs w:val="20"/>
              </w:rPr>
              <w:lastRenderedPageBreak/>
              <w:t xml:space="preserve">use in the TE. </w:t>
            </w:r>
          </w:p>
          <w:p w14:paraId="34ADD55E" w14:textId="77777777" w:rsidR="00850344" w:rsidRDefault="00850344">
            <w:pPr>
              <w:rPr>
                <w:sz w:val="20"/>
                <w:szCs w:val="20"/>
              </w:rPr>
            </w:pPr>
          </w:p>
          <w:p w14:paraId="0BDF51D1" w14:textId="77777777" w:rsidR="00850344" w:rsidRDefault="003246FC">
            <w:pPr>
              <w:rPr>
                <w:sz w:val="20"/>
                <w:szCs w:val="20"/>
              </w:rPr>
            </w:pPr>
            <w:r>
              <w:rPr>
                <w:sz w:val="20"/>
                <w:szCs w:val="20"/>
              </w:rPr>
              <w:t>Rubrics are provided for Performance Tasks and Benchmark Assessments.</w:t>
            </w:r>
          </w:p>
          <w:p w14:paraId="11526A2A" w14:textId="77777777" w:rsidR="00850344" w:rsidRDefault="00850344">
            <w:pPr>
              <w:rPr>
                <w:sz w:val="20"/>
                <w:szCs w:val="20"/>
              </w:rPr>
            </w:pPr>
          </w:p>
        </w:tc>
        <w:tc>
          <w:tcPr>
            <w:tcW w:w="630" w:type="dxa"/>
            <w:shd w:val="clear" w:color="auto" w:fill="CCCCCC"/>
          </w:tcPr>
          <w:p w14:paraId="21BF7951"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499DEAC6"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A44794F" w14:textId="77777777" w:rsidR="00850344" w:rsidRDefault="00850344">
            <w:pPr>
              <w:pBdr>
                <w:top w:val="nil"/>
                <w:left w:val="nil"/>
                <w:bottom w:val="nil"/>
                <w:right w:val="nil"/>
                <w:between w:val="nil"/>
              </w:pBdr>
              <w:rPr>
                <w:sz w:val="20"/>
                <w:szCs w:val="20"/>
              </w:rPr>
            </w:pPr>
          </w:p>
          <w:p w14:paraId="3FEE9B33" w14:textId="77777777" w:rsidR="00850344" w:rsidRDefault="00850344">
            <w:pPr>
              <w:pBdr>
                <w:top w:val="nil"/>
                <w:left w:val="nil"/>
                <w:bottom w:val="nil"/>
                <w:right w:val="nil"/>
                <w:between w:val="nil"/>
              </w:pBdr>
              <w:rPr>
                <w:b/>
                <w:sz w:val="20"/>
                <w:szCs w:val="20"/>
              </w:rPr>
            </w:pPr>
          </w:p>
        </w:tc>
      </w:tr>
      <w:tr w:rsidR="00850344" w14:paraId="6112B3E6" w14:textId="77777777">
        <w:tc>
          <w:tcPr>
            <w:tcW w:w="5958" w:type="dxa"/>
          </w:tcPr>
          <w:p w14:paraId="7A6C5350" w14:textId="77777777" w:rsidR="00850344" w:rsidRDefault="003246FC">
            <w:pPr>
              <w:numPr>
                <w:ilvl w:val="0"/>
                <w:numId w:val="7"/>
              </w:numPr>
              <w:pBdr>
                <w:top w:val="nil"/>
                <w:left w:val="nil"/>
                <w:bottom w:val="nil"/>
                <w:right w:val="nil"/>
                <w:between w:val="nil"/>
              </w:pBdr>
              <w:tabs>
                <w:tab w:val="left" w:pos="763"/>
              </w:tabs>
              <w:spacing w:before="60" w:after="60"/>
              <w:ind w:left="337"/>
              <w:rPr>
                <w:sz w:val="20"/>
                <w:szCs w:val="20"/>
              </w:rPr>
            </w:pPr>
            <w:r>
              <w:rPr>
                <w:color w:val="000000"/>
                <w:sz w:val="20"/>
                <w:szCs w:val="20"/>
              </w:rPr>
              <w:t>Teacher and student resources have correlating page numbers in print resources or corresponding references in electronic resources.</w:t>
            </w:r>
          </w:p>
        </w:tc>
        <w:tc>
          <w:tcPr>
            <w:tcW w:w="2790" w:type="dxa"/>
          </w:tcPr>
          <w:p w14:paraId="28C50B51" w14:textId="77777777" w:rsidR="00850344" w:rsidRDefault="003246FC">
            <w:pPr>
              <w:rPr>
                <w:sz w:val="20"/>
                <w:szCs w:val="20"/>
              </w:rPr>
            </w:pPr>
            <w:r>
              <w:rPr>
                <w:sz w:val="20"/>
                <w:szCs w:val="20"/>
              </w:rPr>
              <w:t xml:space="preserve">The Teacher Editions contain images of the relevant pages of the student edition (Twig Book), with correlating page numbers. </w:t>
            </w:r>
          </w:p>
          <w:p w14:paraId="2A4FE198" w14:textId="77777777" w:rsidR="00850344" w:rsidRDefault="00850344">
            <w:pPr>
              <w:rPr>
                <w:sz w:val="20"/>
                <w:szCs w:val="20"/>
              </w:rPr>
            </w:pPr>
          </w:p>
        </w:tc>
        <w:tc>
          <w:tcPr>
            <w:tcW w:w="630" w:type="dxa"/>
            <w:shd w:val="clear" w:color="auto" w:fill="CCCCCC"/>
          </w:tcPr>
          <w:p w14:paraId="558E3C6A" w14:textId="77777777" w:rsidR="00850344" w:rsidRDefault="00850344">
            <w:pPr>
              <w:pBdr>
                <w:top w:val="nil"/>
                <w:left w:val="nil"/>
                <w:bottom w:val="nil"/>
                <w:right w:val="nil"/>
                <w:between w:val="nil"/>
              </w:pBdr>
              <w:rPr>
                <w:sz w:val="20"/>
                <w:szCs w:val="20"/>
              </w:rPr>
            </w:pPr>
          </w:p>
          <w:p w14:paraId="4CB09130"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2CBEC0B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CF51EDA" w14:textId="77777777" w:rsidR="00850344" w:rsidRDefault="00850344">
            <w:pPr>
              <w:pBdr>
                <w:top w:val="nil"/>
                <w:left w:val="nil"/>
                <w:bottom w:val="nil"/>
                <w:right w:val="nil"/>
                <w:between w:val="nil"/>
              </w:pBdr>
              <w:rPr>
                <w:sz w:val="20"/>
                <w:szCs w:val="20"/>
              </w:rPr>
            </w:pPr>
          </w:p>
          <w:p w14:paraId="52AD6544" w14:textId="77777777" w:rsidR="00850344" w:rsidRDefault="00850344">
            <w:pPr>
              <w:pBdr>
                <w:top w:val="nil"/>
                <w:left w:val="nil"/>
                <w:bottom w:val="nil"/>
                <w:right w:val="nil"/>
                <w:between w:val="nil"/>
              </w:pBdr>
              <w:rPr>
                <w:sz w:val="20"/>
                <w:szCs w:val="20"/>
              </w:rPr>
            </w:pPr>
          </w:p>
        </w:tc>
      </w:tr>
      <w:tr w:rsidR="00850344" w14:paraId="1443F70F" w14:textId="77777777">
        <w:tc>
          <w:tcPr>
            <w:tcW w:w="5958" w:type="dxa"/>
          </w:tcPr>
          <w:p w14:paraId="258C625C" w14:textId="77777777" w:rsidR="00850344" w:rsidRDefault="003246FC">
            <w:pPr>
              <w:numPr>
                <w:ilvl w:val="0"/>
                <w:numId w:val="8"/>
              </w:numPr>
              <w:pBdr>
                <w:top w:val="nil"/>
                <w:left w:val="nil"/>
                <w:bottom w:val="nil"/>
                <w:right w:val="nil"/>
                <w:between w:val="nil"/>
              </w:pBdr>
              <w:tabs>
                <w:tab w:val="left" w:pos="763"/>
              </w:tabs>
              <w:spacing w:before="60" w:after="60"/>
              <w:ind w:left="337"/>
              <w:rPr>
                <w:sz w:val="20"/>
                <w:szCs w:val="20"/>
              </w:rPr>
            </w:pPr>
            <w:r>
              <w:rPr>
                <w:color w:val="000000"/>
                <w:sz w:val="20"/>
                <w:szCs w:val="20"/>
              </w:rPr>
              <w:t>Teacher resources include a planning guide describing the relationships between the components of the program and how to use all the components to meet all of the CA NGSS.</w:t>
            </w:r>
          </w:p>
        </w:tc>
        <w:tc>
          <w:tcPr>
            <w:tcW w:w="2790" w:type="dxa"/>
          </w:tcPr>
          <w:p w14:paraId="15A63B2A" w14:textId="77777777" w:rsidR="00850344" w:rsidRDefault="003246FC">
            <w:pPr>
              <w:rPr>
                <w:sz w:val="20"/>
                <w:szCs w:val="20"/>
              </w:rPr>
            </w:pPr>
            <w:r>
              <w:rPr>
                <w:sz w:val="20"/>
                <w:szCs w:val="20"/>
              </w:rPr>
              <w:t>The Program Overview (online and in the front matter of every TE) details how the different components of Twig Science combine to meet all of the CA NGSS.</w:t>
            </w:r>
          </w:p>
          <w:p w14:paraId="253888A3" w14:textId="77777777" w:rsidR="00850344" w:rsidRDefault="003246FC">
            <w:pPr>
              <w:rPr>
                <w:sz w:val="20"/>
                <w:szCs w:val="20"/>
              </w:rPr>
            </w:pPr>
            <w:r>
              <w:rPr>
                <w:sz w:val="20"/>
                <w:szCs w:val="20"/>
              </w:rPr>
              <w:t xml:space="preserve">Program Overview: </w:t>
            </w:r>
            <w:hyperlink r:id="rId99">
              <w:r>
                <w:rPr>
                  <w:color w:val="1155CC"/>
                  <w:sz w:val="20"/>
                  <w:szCs w:val="20"/>
                  <w:u w:val="single"/>
                </w:rPr>
                <w:t>https://review.twigscience.com/asset/perma1959/</w:t>
              </w:r>
            </w:hyperlink>
          </w:p>
          <w:p w14:paraId="04DE888B" w14:textId="77777777" w:rsidR="00850344" w:rsidRDefault="00850344">
            <w:pPr>
              <w:rPr>
                <w:sz w:val="20"/>
                <w:szCs w:val="20"/>
              </w:rPr>
            </w:pPr>
          </w:p>
        </w:tc>
        <w:tc>
          <w:tcPr>
            <w:tcW w:w="630" w:type="dxa"/>
            <w:shd w:val="clear" w:color="auto" w:fill="CCCCCC"/>
          </w:tcPr>
          <w:p w14:paraId="6829003B"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7FAB912"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89A8EA7" w14:textId="77777777" w:rsidR="00850344" w:rsidRDefault="00850344">
            <w:pPr>
              <w:pBdr>
                <w:top w:val="nil"/>
                <w:left w:val="nil"/>
                <w:bottom w:val="nil"/>
                <w:right w:val="nil"/>
                <w:between w:val="nil"/>
              </w:pBdr>
              <w:rPr>
                <w:sz w:val="20"/>
                <w:szCs w:val="20"/>
              </w:rPr>
            </w:pPr>
          </w:p>
          <w:p w14:paraId="1C5F6F77" w14:textId="77777777" w:rsidR="00850344" w:rsidRDefault="00850344">
            <w:pPr>
              <w:pBdr>
                <w:top w:val="nil"/>
                <w:left w:val="nil"/>
                <w:bottom w:val="nil"/>
                <w:right w:val="nil"/>
                <w:between w:val="nil"/>
              </w:pBdr>
              <w:rPr>
                <w:sz w:val="20"/>
                <w:szCs w:val="20"/>
              </w:rPr>
            </w:pPr>
          </w:p>
        </w:tc>
      </w:tr>
      <w:tr w:rsidR="00850344" w14:paraId="2AE75D28" w14:textId="77777777">
        <w:tc>
          <w:tcPr>
            <w:tcW w:w="5958" w:type="dxa"/>
          </w:tcPr>
          <w:p w14:paraId="0E69B13A" w14:textId="77777777" w:rsidR="00850344" w:rsidRDefault="003246FC">
            <w:pPr>
              <w:numPr>
                <w:ilvl w:val="0"/>
                <w:numId w:val="13"/>
              </w:numPr>
              <w:pBdr>
                <w:top w:val="nil"/>
                <w:left w:val="nil"/>
                <w:bottom w:val="nil"/>
                <w:right w:val="nil"/>
                <w:between w:val="nil"/>
              </w:pBdr>
              <w:tabs>
                <w:tab w:val="left" w:pos="763"/>
              </w:tabs>
              <w:spacing w:before="60" w:after="60"/>
              <w:ind w:left="337"/>
              <w:rPr>
                <w:sz w:val="20"/>
                <w:szCs w:val="20"/>
              </w:rPr>
            </w:pPr>
            <w:r>
              <w:rPr>
                <w:color w:val="000000"/>
                <w:sz w:val="20"/>
                <w:szCs w:val="20"/>
              </w:rPr>
              <w:t>Instructional objectives for three-dimensional learning are explicitly stated and clearly identifiable in the teacher resources. Teacher resources include guidance on explaining these objectives to parents.</w:t>
            </w:r>
          </w:p>
        </w:tc>
        <w:tc>
          <w:tcPr>
            <w:tcW w:w="2790" w:type="dxa"/>
          </w:tcPr>
          <w:p w14:paraId="07C0A915" w14:textId="77777777" w:rsidR="00850344" w:rsidRDefault="003246FC">
            <w:pPr>
              <w:rPr>
                <w:sz w:val="20"/>
                <w:szCs w:val="20"/>
              </w:rPr>
            </w:pPr>
            <w:r>
              <w:rPr>
                <w:sz w:val="20"/>
                <w:szCs w:val="20"/>
              </w:rPr>
              <w:t xml:space="preserve">The NGSS standards relevant to each lesson, together with the three-dimensional objectives for the lesson, are clearly stated at the start of the lesson. </w:t>
            </w:r>
          </w:p>
          <w:p w14:paraId="05234826" w14:textId="77777777" w:rsidR="00850344" w:rsidRDefault="003246FC">
            <w:pPr>
              <w:rPr>
                <w:i/>
                <w:sz w:val="20"/>
                <w:szCs w:val="20"/>
              </w:rPr>
            </w:pPr>
            <w:r>
              <w:rPr>
                <w:i/>
                <w:sz w:val="20"/>
                <w:szCs w:val="20"/>
              </w:rPr>
              <w:t>Example:</w:t>
            </w:r>
          </w:p>
          <w:p w14:paraId="35939227" w14:textId="77777777" w:rsidR="00850344" w:rsidRDefault="003246FC">
            <w:pPr>
              <w:spacing w:before="20" w:after="20"/>
              <w:rPr>
                <w:b/>
                <w:sz w:val="20"/>
                <w:szCs w:val="20"/>
              </w:rPr>
            </w:pPr>
            <w:r>
              <w:rPr>
                <w:b/>
                <w:sz w:val="20"/>
                <w:szCs w:val="20"/>
              </w:rPr>
              <w:t>Grade 2 Module 2</w:t>
            </w:r>
          </w:p>
          <w:p w14:paraId="795AAC6B" w14:textId="77777777" w:rsidR="00850344" w:rsidRDefault="003246FC">
            <w:pPr>
              <w:spacing w:before="20" w:after="20"/>
              <w:rPr>
                <w:b/>
                <w:sz w:val="20"/>
                <w:szCs w:val="20"/>
              </w:rPr>
            </w:pPr>
            <w:r>
              <w:rPr>
                <w:b/>
                <w:sz w:val="20"/>
                <w:szCs w:val="20"/>
              </w:rPr>
              <w:t>Master of Materials</w:t>
            </w:r>
          </w:p>
          <w:p w14:paraId="2695854D" w14:textId="2611A041" w:rsidR="00850344" w:rsidRDefault="003246FC">
            <w:pPr>
              <w:spacing w:before="20" w:after="20"/>
              <w:rPr>
                <w:i/>
                <w:sz w:val="20"/>
                <w:szCs w:val="20"/>
              </w:rPr>
            </w:pPr>
            <w:r>
              <w:rPr>
                <w:sz w:val="20"/>
                <w:szCs w:val="20"/>
              </w:rPr>
              <w:t>DQ3, L1 L</w:t>
            </w:r>
            <w:proofErr w:type="gramStart"/>
            <w:r>
              <w:rPr>
                <w:sz w:val="20"/>
                <w:szCs w:val="20"/>
              </w:rPr>
              <w:t>2 )</w:t>
            </w:r>
            <w:proofErr w:type="gramEnd"/>
            <w:r>
              <w:rPr>
                <w:sz w:val="20"/>
                <w:szCs w:val="20"/>
              </w:rPr>
              <w:t xml:space="preserve">, L3 </w:t>
            </w:r>
          </w:p>
          <w:p w14:paraId="51279B56" w14:textId="77777777" w:rsidR="00850344" w:rsidRDefault="00850344">
            <w:pPr>
              <w:rPr>
                <w:sz w:val="20"/>
                <w:szCs w:val="20"/>
              </w:rPr>
            </w:pPr>
          </w:p>
          <w:p w14:paraId="777F0D34" w14:textId="77777777" w:rsidR="00850344" w:rsidRDefault="003246FC">
            <w:pPr>
              <w:rPr>
                <w:sz w:val="20"/>
                <w:szCs w:val="20"/>
              </w:rPr>
            </w:pPr>
            <w:r>
              <w:rPr>
                <w:sz w:val="20"/>
                <w:szCs w:val="20"/>
              </w:rPr>
              <w:t xml:space="preserve">Family Outreach letters outlining the 3-D learning are provided at the start of each Driving Question throughout the module. They are </w:t>
            </w:r>
            <w:r>
              <w:rPr>
                <w:sz w:val="20"/>
                <w:szCs w:val="20"/>
              </w:rPr>
              <w:lastRenderedPageBreak/>
              <w:t>available for teachers to download, modify (if desired), and send home to families.</w:t>
            </w:r>
          </w:p>
          <w:p w14:paraId="602A715C" w14:textId="77777777" w:rsidR="00850344" w:rsidRDefault="003246FC">
            <w:pPr>
              <w:rPr>
                <w:i/>
                <w:sz w:val="20"/>
                <w:szCs w:val="20"/>
              </w:rPr>
            </w:pPr>
            <w:r>
              <w:rPr>
                <w:i/>
                <w:sz w:val="20"/>
                <w:szCs w:val="20"/>
              </w:rPr>
              <w:t>Example:</w:t>
            </w:r>
          </w:p>
          <w:p w14:paraId="574BBECC" w14:textId="77777777" w:rsidR="00850344" w:rsidRDefault="003246FC">
            <w:pPr>
              <w:spacing w:before="20" w:after="20"/>
              <w:rPr>
                <w:b/>
                <w:sz w:val="20"/>
                <w:szCs w:val="20"/>
              </w:rPr>
            </w:pPr>
            <w:r>
              <w:rPr>
                <w:b/>
                <w:sz w:val="20"/>
                <w:szCs w:val="20"/>
              </w:rPr>
              <w:t>Grade 2 Module 2</w:t>
            </w:r>
          </w:p>
          <w:p w14:paraId="0FE372ED" w14:textId="77777777" w:rsidR="00850344" w:rsidRDefault="003246FC">
            <w:pPr>
              <w:spacing w:before="20" w:after="20"/>
              <w:rPr>
                <w:b/>
                <w:sz w:val="20"/>
                <w:szCs w:val="20"/>
              </w:rPr>
            </w:pPr>
            <w:r>
              <w:rPr>
                <w:b/>
                <w:sz w:val="20"/>
                <w:szCs w:val="20"/>
              </w:rPr>
              <w:t>Master of Materials</w:t>
            </w:r>
          </w:p>
          <w:p w14:paraId="23BCA745" w14:textId="77777777" w:rsidR="00850344" w:rsidRDefault="000623B4">
            <w:pPr>
              <w:rPr>
                <w:sz w:val="20"/>
                <w:szCs w:val="20"/>
              </w:rPr>
            </w:pPr>
            <w:hyperlink r:id="rId100">
              <w:r w:rsidR="003246FC">
                <w:rPr>
                  <w:color w:val="1155CC"/>
                  <w:sz w:val="20"/>
                  <w:szCs w:val="20"/>
                  <w:u w:val="single"/>
                </w:rPr>
                <w:t>https://review.twigscience.com/asset/docx-047/</w:t>
              </w:r>
            </w:hyperlink>
          </w:p>
          <w:p w14:paraId="1769CC40" w14:textId="77777777" w:rsidR="00850344" w:rsidRDefault="000623B4">
            <w:pPr>
              <w:rPr>
                <w:sz w:val="20"/>
                <w:szCs w:val="20"/>
              </w:rPr>
            </w:pPr>
            <w:hyperlink r:id="rId101">
              <w:r w:rsidR="003246FC">
                <w:rPr>
                  <w:color w:val="1155CC"/>
                  <w:sz w:val="20"/>
                  <w:szCs w:val="20"/>
                  <w:u w:val="single"/>
                </w:rPr>
                <w:t>https://review.twigscience.com/asset/docx-048/</w:t>
              </w:r>
            </w:hyperlink>
          </w:p>
          <w:p w14:paraId="50CD5FFB" w14:textId="77777777" w:rsidR="00850344" w:rsidRDefault="000623B4">
            <w:pPr>
              <w:rPr>
                <w:sz w:val="20"/>
                <w:szCs w:val="20"/>
              </w:rPr>
            </w:pPr>
            <w:hyperlink r:id="rId102">
              <w:r w:rsidR="003246FC">
                <w:rPr>
                  <w:color w:val="1155CC"/>
                  <w:sz w:val="20"/>
                  <w:szCs w:val="20"/>
                  <w:u w:val="single"/>
                </w:rPr>
                <w:t>https://review.twigscience.com/asset/docx-049/</w:t>
              </w:r>
            </w:hyperlink>
          </w:p>
          <w:p w14:paraId="71E80AE1" w14:textId="77777777" w:rsidR="00850344" w:rsidRDefault="000623B4">
            <w:pPr>
              <w:rPr>
                <w:sz w:val="20"/>
                <w:szCs w:val="20"/>
              </w:rPr>
            </w:pPr>
            <w:hyperlink r:id="rId103">
              <w:r w:rsidR="003246FC">
                <w:rPr>
                  <w:color w:val="1155CC"/>
                  <w:sz w:val="20"/>
                  <w:szCs w:val="20"/>
                  <w:u w:val="single"/>
                </w:rPr>
                <w:t>https://review.twigscience.com/asset/docx-050/</w:t>
              </w:r>
            </w:hyperlink>
          </w:p>
          <w:p w14:paraId="6DF64CC0" w14:textId="77777777" w:rsidR="00850344" w:rsidRDefault="000623B4">
            <w:pPr>
              <w:rPr>
                <w:sz w:val="20"/>
                <w:szCs w:val="20"/>
              </w:rPr>
            </w:pPr>
            <w:hyperlink r:id="rId104">
              <w:r w:rsidR="003246FC">
                <w:rPr>
                  <w:color w:val="1155CC"/>
                  <w:sz w:val="20"/>
                  <w:szCs w:val="20"/>
                  <w:u w:val="single"/>
                </w:rPr>
                <w:t>https://review.twigscience.com/asset/docx-051/</w:t>
              </w:r>
            </w:hyperlink>
          </w:p>
          <w:p w14:paraId="1CEB5B10" w14:textId="77777777" w:rsidR="00850344" w:rsidRDefault="00850344">
            <w:pPr>
              <w:rPr>
                <w:b/>
                <w:sz w:val="20"/>
                <w:szCs w:val="20"/>
              </w:rPr>
            </w:pPr>
          </w:p>
        </w:tc>
        <w:tc>
          <w:tcPr>
            <w:tcW w:w="630" w:type="dxa"/>
            <w:shd w:val="clear" w:color="auto" w:fill="CCCCCC"/>
          </w:tcPr>
          <w:p w14:paraId="0C112B4A"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9B66B63"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6425C9A" w14:textId="77777777" w:rsidR="00850344" w:rsidRDefault="00850344">
            <w:pPr>
              <w:pBdr>
                <w:top w:val="nil"/>
                <w:left w:val="nil"/>
                <w:bottom w:val="nil"/>
                <w:right w:val="nil"/>
                <w:between w:val="nil"/>
              </w:pBdr>
              <w:rPr>
                <w:color w:val="000000"/>
                <w:sz w:val="20"/>
                <w:szCs w:val="20"/>
              </w:rPr>
            </w:pPr>
          </w:p>
        </w:tc>
      </w:tr>
      <w:tr w:rsidR="00850344" w14:paraId="0CF6F9BF" w14:textId="77777777">
        <w:tc>
          <w:tcPr>
            <w:tcW w:w="5958" w:type="dxa"/>
          </w:tcPr>
          <w:p w14:paraId="08ED9FE0" w14:textId="77777777" w:rsidR="00850344" w:rsidRDefault="003246FC">
            <w:pPr>
              <w:numPr>
                <w:ilvl w:val="0"/>
                <w:numId w:val="11"/>
              </w:numPr>
              <w:pBdr>
                <w:top w:val="nil"/>
                <w:left w:val="nil"/>
                <w:bottom w:val="nil"/>
                <w:right w:val="nil"/>
                <w:between w:val="nil"/>
              </w:pBdr>
              <w:tabs>
                <w:tab w:val="left" w:pos="763"/>
              </w:tabs>
              <w:spacing w:before="60" w:after="60"/>
              <w:ind w:left="337" w:hanging="383"/>
              <w:rPr>
                <w:sz w:val="20"/>
                <w:szCs w:val="20"/>
              </w:rPr>
            </w:pPr>
            <w:r>
              <w:rPr>
                <w:color w:val="000000"/>
                <w:sz w:val="20"/>
                <w:szCs w:val="20"/>
              </w:rPr>
              <w:t>While learning goals may be explicitly stated in the teacher materials, student resources will provide experiences that clearly build to the development of those learning goals without explicitly stating those goals prior to the instruction. In most cases, prior to instruction, introduce a phenomenon or guiding question or the end result of the lesson series.</w:t>
            </w:r>
          </w:p>
        </w:tc>
        <w:tc>
          <w:tcPr>
            <w:tcW w:w="2790" w:type="dxa"/>
          </w:tcPr>
          <w:p w14:paraId="1F1B0DC6" w14:textId="77777777" w:rsidR="00850344" w:rsidRDefault="003246FC">
            <w:pPr>
              <w:rPr>
                <w:sz w:val="20"/>
                <w:szCs w:val="20"/>
              </w:rPr>
            </w:pPr>
            <w:r>
              <w:rPr>
                <w:sz w:val="20"/>
                <w:szCs w:val="20"/>
              </w:rPr>
              <w:t xml:space="preserve">Each Twig Science module is aligned to a Module Phenomenon that the students make sense of as their skills and knowledge build throughout the period of instruction. </w:t>
            </w:r>
          </w:p>
          <w:p w14:paraId="6BEC1DA6" w14:textId="77777777" w:rsidR="00850344" w:rsidRDefault="00850344">
            <w:pPr>
              <w:rPr>
                <w:sz w:val="20"/>
                <w:szCs w:val="20"/>
              </w:rPr>
            </w:pPr>
          </w:p>
          <w:p w14:paraId="5C3A5666" w14:textId="77777777" w:rsidR="00850344" w:rsidRDefault="003246FC">
            <w:pPr>
              <w:rPr>
                <w:sz w:val="20"/>
                <w:szCs w:val="20"/>
              </w:rPr>
            </w:pPr>
            <w:r>
              <w:rPr>
                <w:sz w:val="20"/>
                <w:szCs w:val="20"/>
              </w:rPr>
              <w:t xml:space="preserve">Driving Questions within each Module scaffold the learning journey. </w:t>
            </w:r>
          </w:p>
          <w:p w14:paraId="451172E0" w14:textId="77777777" w:rsidR="00850344" w:rsidRDefault="00850344">
            <w:pPr>
              <w:rPr>
                <w:sz w:val="20"/>
                <w:szCs w:val="20"/>
              </w:rPr>
            </w:pPr>
          </w:p>
          <w:p w14:paraId="4970E3D3" w14:textId="77777777" w:rsidR="00850344" w:rsidRDefault="003246FC">
            <w:pPr>
              <w:rPr>
                <w:sz w:val="20"/>
                <w:szCs w:val="20"/>
              </w:rPr>
            </w:pPr>
            <w:r>
              <w:rPr>
                <w:sz w:val="20"/>
                <w:szCs w:val="20"/>
              </w:rPr>
              <w:t xml:space="preserve">Both the Module Phenomenon and the Driving Questions are shared with the students at the start of each period of instruction and are connected back to appropriate opportunities.  </w:t>
            </w:r>
          </w:p>
          <w:p w14:paraId="0AE0F770" w14:textId="77777777" w:rsidR="00850344" w:rsidRDefault="00850344">
            <w:pPr>
              <w:rPr>
                <w:sz w:val="20"/>
                <w:szCs w:val="20"/>
              </w:rPr>
            </w:pPr>
          </w:p>
          <w:p w14:paraId="738138BC" w14:textId="77777777" w:rsidR="00850344" w:rsidRDefault="003246FC">
            <w:pPr>
              <w:rPr>
                <w:sz w:val="20"/>
                <w:szCs w:val="20"/>
              </w:rPr>
            </w:pPr>
            <w:r>
              <w:rPr>
                <w:sz w:val="20"/>
                <w:szCs w:val="20"/>
              </w:rPr>
              <w:t xml:space="preserve">The learning objectives for </w:t>
            </w:r>
            <w:r>
              <w:rPr>
                <w:sz w:val="20"/>
                <w:szCs w:val="20"/>
              </w:rPr>
              <w:lastRenderedPageBreak/>
              <w:t xml:space="preserve">each lesson are stated explicitly in the </w:t>
            </w:r>
            <w:proofErr w:type="gramStart"/>
            <w:r>
              <w:rPr>
                <w:sz w:val="20"/>
                <w:szCs w:val="20"/>
              </w:rPr>
              <w:t>TE, but</w:t>
            </w:r>
            <w:proofErr w:type="gramEnd"/>
            <w:r>
              <w:rPr>
                <w:sz w:val="20"/>
                <w:szCs w:val="20"/>
              </w:rPr>
              <w:t xml:space="preserve"> are not shared with the students in the Twig Book.   </w:t>
            </w:r>
          </w:p>
          <w:p w14:paraId="3F6A7537" w14:textId="77777777" w:rsidR="00850344" w:rsidRDefault="00850344">
            <w:pPr>
              <w:rPr>
                <w:sz w:val="20"/>
                <w:szCs w:val="20"/>
              </w:rPr>
            </w:pPr>
          </w:p>
        </w:tc>
        <w:tc>
          <w:tcPr>
            <w:tcW w:w="630" w:type="dxa"/>
            <w:shd w:val="clear" w:color="auto" w:fill="CCCCCC"/>
          </w:tcPr>
          <w:p w14:paraId="721F8EA0" w14:textId="77777777" w:rsidR="00850344" w:rsidRDefault="00850344">
            <w:pPr>
              <w:pBdr>
                <w:top w:val="nil"/>
                <w:left w:val="nil"/>
                <w:bottom w:val="nil"/>
                <w:right w:val="nil"/>
                <w:between w:val="nil"/>
              </w:pBdr>
              <w:rPr>
                <w:sz w:val="20"/>
                <w:szCs w:val="20"/>
              </w:rPr>
            </w:pPr>
          </w:p>
          <w:p w14:paraId="3FAF938D" w14:textId="77777777" w:rsidR="00850344" w:rsidRDefault="00850344">
            <w:pPr>
              <w:pBdr>
                <w:top w:val="nil"/>
                <w:left w:val="nil"/>
                <w:bottom w:val="nil"/>
                <w:right w:val="nil"/>
                <w:between w:val="nil"/>
              </w:pBdr>
              <w:rPr>
                <w:sz w:val="20"/>
                <w:szCs w:val="20"/>
              </w:rPr>
            </w:pPr>
          </w:p>
        </w:tc>
        <w:tc>
          <w:tcPr>
            <w:tcW w:w="630" w:type="dxa"/>
            <w:shd w:val="clear" w:color="auto" w:fill="CCCCCC"/>
          </w:tcPr>
          <w:p w14:paraId="4DBC52C7"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CC06BDE" w14:textId="77777777" w:rsidR="00850344" w:rsidRDefault="00850344">
            <w:pPr>
              <w:pBdr>
                <w:top w:val="nil"/>
                <w:left w:val="nil"/>
                <w:bottom w:val="nil"/>
                <w:right w:val="nil"/>
                <w:between w:val="nil"/>
              </w:pBdr>
              <w:rPr>
                <w:color w:val="000000"/>
                <w:sz w:val="20"/>
                <w:szCs w:val="20"/>
              </w:rPr>
            </w:pPr>
          </w:p>
        </w:tc>
      </w:tr>
      <w:tr w:rsidR="00850344" w14:paraId="4BD93AF9" w14:textId="77777777">
        <w:tc>
          <w:tcPr>
            <w:tcW w:w="5958" w:type="dxa"/>
          </w:tcPr>
          <w:p w14:paraId="79D7BC8C"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 xml:space="preserve">Lessons include instructional strategies aligned to the CA NGSS, the </w:t>
            </w:r>
            <w:r>
              <w:rPr>
                <w:i/>
                <w:color w:val="000000"/>
                <w:sz w:val="20"/>
                <w:szCs w:val="20"/>
              </w:rPr>
              <w:t>CA Science Framework</w:t>
            </w:r>
            <w:r>
              <w:rPr>
                <w:color w:val="000000"/>
                <w:sz w:val="20"/>
                <w:szCs w:val="20"/>
              </w:rPr>
              <w:t xml:space="preserve"> and based on current and confirmed research (e.g., teacher facilitated student-led conversations, as well as hands-on activities and laboratories). Resources are clearly connected to and support the goals of the CA CCSSM and CCSS for ELA/Literacy.</w:t>
            </w:r>
          </w:p>
        </w:tc>
        <w:tc>
          <w:tcPr>
            <w:tcW w:w="2790" w:type="dxa"/>
          </w:tcPr>
          <w:p w14:paraId="64692E7C" w14:textId="77777777" w:rsidR="00850344" w:rsidRDefault="003246FC">
            <w:pPr>
              <w:rPr>
                <w:sz w:val="20"/>
                <w:szCs w:val="20"/>
              </w:rPr>
            </w:pPr>
            <w:r>
              <w:rPr>
                <w:sz w:val="20"/>
                <w:szCs w:val="20"/>
              </w:rPr>
              <w:t xml:space="preserve">Twig Science modules </w:t>
            </w:r>
            <w:r>
              <w:rPr>
                <w:sz w:val="20"/>
                <w:szCs w:val="20"/>
                <w:highlight w:val="white"/>
              </w:rPr>
              <w:t xml:space="preserve">are designed to help students experience science by supporting them to make sense of </w:t>
            </w:r>
            <w:proofErr w:type="gramStart"/>
            <w:r>
              <w:rPr>
                <w:sz w:val="20"/>
                <w:szCs w:val="20"/>
                <w:highlight w:val="white"/>
              </w:rPr>
              <w:t>phenomena, and</w:t>
            </w:r>
            <w:proofErr w:type="gramEnd"/>
            <w:r>
              <w:rPr>
                <w:sz w:val="20"/>
                <w:szCs w:val="20"/>
                <w:highlight w:val="white"/>
              </w:rPr>
              <w:t xml:space="preserve"> use evidence to support their reasoning as it develops—within modules, within grades, and across grade levels. There is a direct correlation between the program modules and the </w:t>
            </w:r>
            <w:r>
              <w:rPr>
                <w:sz w:val="20"/>
                <w:szCs w:val="20"/>
              </w:rPr>
              <w:t>CA Science Framework segments that bundle the CA NGSS Performance Expectations.</w:t>
            </w:r>
          </w:p>
          <w:p w14:paraId="32292CFB" w14:textId="77777777" w:rsidR="00850344" w:rsidRDefault="003246FC">
            <w:pPr>
              <w:rPr>
                <w:sz w:val="20"/>
                <w:szCs w:val="20"/>
              </w:rPr>
            </w:pPr>
            <w:r>
              <w:rPr>
                <w:sz w:val="20"/>
                <w:szCs w:val="20"/>
              </w:rPr>
              <w:t xml:space="preserve"> </w:t>
            </w:r>
          </w:p>
          <w:p w14:paraId="70AF5C2B" w14:textId="77777777" w:rsidR="00850344" w:rsidRDefault="003246FC">
            <w:pPr>
              <w:rPr>
                <w:sz w:val="20"/>
                <w:szCs w:val="20"/>
              </w:rPr>
            </w:pPr>
            <w:r>
              <w:rPr>
                <w:sz w:val="20"/>
                <w:szCs w:val="20"/>
              </w:rPr>
              <w:t>Reflecting the full content of the CA NGSS, the program supports daily opportunities based on current and confirmed research for students to implement the SEPs, CCCs and DCIs and engage in three-dimensional learning. Activities include teacher-guided discourse, multisensory hands-on and digital investigations and the interrogation of informational texts.</w:t>
            </w:r>
          </w:p>
          <w:p w14:paraId="126FC64D" w14:textId="77777777" w:rsidR="00850344" w:rsidRDefault="00850344">
            <w:pPr>
              <w:rPr>
                <w:sz w:val="20"/>
                <w:szCs w:val="20"/>
              </w:rPr>
            </w:pPr>
          </w:p>
          <w:p w14:paraId="65172201" w14:textId="77777777" w:rsidR="00850344" w:rsidRDefault="003246FC">
            <w:pPr>
              <w:rPr>
                <w:sz w:val="20"/>
                <w:szCs w:val="20"/>
              </w:rPr>
            </w:pPr>
            <w:r>
              <w:rPr>
                <w:sz w:val="20"/>
                <w:szCs w:val="20"/>
              </w:rPr>
              <w:t xml:space="preserve">There are daily opportunities to connect to and support the goals of the CA CCSSM and CCSS for ELA/Literacy. </w:t>
            </w:r>
          </w:p>
          <w:p w14:paraId="43807CBF" w14:textId="77777777" w:rsidR="00850344" w:rsidRDefault="003246FC">
            <w:pPr>
              <w:rPr>
                <w:sz w:val="20"/>
                <w:szCs w:val="20"/>
              </w:rPr>
            </w:pPr>
            <w:r>
              <w:rPr>
                <w:sz w:val="20"/>
                <w:szCs w:val="20"/>
              </w:rPr>
              <w:lastRenderedPageBreak/>
              <w:t>The relevant ELA and Math standards for each lesson are clearly identified in the standards section on the lesson overview page. Connections to ELA and Math are also highlighted at Driving Question level in the Time Savers section.</w:t>
            </w:r>
          </w:p>
          <w:p w14:paraId="333E72F2" w14:textId="77777777" w:rsidR="00850344" w:rsidRDefault="003246FC">
            <w:pPr>
              <w:rPr>
                <w:i/>
                <w:sz w:val="20"/>
                <w:szCs w:val="20"/>
              </w:rPr>
            </w:pPr>
            <w:r>
              <w:rPr>
                <w:i/>
                <w:sz w:val="20"/>
                <w:szCs w:val="20"/>
              </w:rPr>
              <w:t>Examples:</w:t>
            </w:r>
          </w:p>
          <w:p w14:paraId="7DCC734B" w14:textId="77777777" w:rsidR="00850344" w:rsidRDefault="003246FC">
            <w:pPr>
              <w:tabs>
                <w:tab w:val="left" w:pos="763"/>
              </w:tabs>
              <w:spacing w:before="60" w:after="60"/>
              <w:rPr>
                <w:b/>
                <w:sz w:val="20"/>
                <w:szCs w:val="20"/>
              </w:rPr>
            </w:pPr>
            <w:r>
              <w:rPr>
                <w:b/>
                <w:sz w:val="20"/>
                <w:szCs w:val="20"/>
              </w:rPr>
              <w:t>Grade 4 Module 4 Earthquake Engineering</w:t>
            </w:r>
          </w:p>
          <w:p w14:paraId="27700C18" w14:textId="07CC8338" w:rsidR="00850344" w:rsidRDefault="003246FC">
            <w:pPr>
              <w:rPr>
                <w:sz w:val="20"/>
                <w:szCs w:val="20"/>
              </w:rPr>
            </w:pPr>
            <w:r>
              <w:rPr>
                <w:sz w:val="20"/>
                <w:szCs w:val="20"/>
              </w:rPr>
              <w:t xml:space="preserve">DQ1 Time Savers section (Lesson Overview pages </w:t>
            </w:r>
          </w:p>
          <w:p w14:paraId="108CB456" w14:textId="77777777" w:rsidR="00850344" w:rsidRDefault="00850344">
            <w:pPr>
              <w:rPr>
                <w:sz w:val="20"/>
                <w:szCs w:val="20"/>
              </w:rPr>
            </w:pPr>
          </w:p>
          <w:p w14:paraId="00EF02E4" w14:textId="77777777" w:rsidR="00850344" w:rsidRDefault="003246FC">
            <w:pPr>
              <w:rPr>
                <w:sz w:val="20"/>
                <w:szCs w:val="20"/>
              </w:rPr>
            </w:pPr>
            <w:r>
              <w:rPr>
                <w:sz w:val="20"/>
                <w:szCs w:val="20"/>
              </w:rPr>
              <w:t>Twig Science meets the CA instructional strategies in the following ways:</w:t>
            </w:r>
          </w:p>
          <w:p w14:paraId="6C4E886B" w14:textId="77777777" w:rsidR="00850344" w:rsidRDefault="00850344">
            <w:pPr>
              <w:rPr>
                <w:sz w:val="20"/>
                <w:szCs w:val="20"/>
              </w:rPr>
            </w:pPr>
          </w:p>
          <w:p w14:paraId="1BD4556E" w14:textId="77777777" w:rsidR="00850344" w:rsidRDefault="003246FC">
            <w:pPr>
              <w:rPr>
                <w:i/>
                <w:sz w:val="20"/>
                <w:szCs w:val="20"/>
              </w:rPr>
            </w:pPr>
            <w:r>
              <w:rPr>
                <w:i/>
                <w:sz w:val="20"/>
                <w:szCs w:val="20"/>
              </w:rPr>
              <w:t>1. Depth of Knowledge framework</w:t>
            </w:r>
          </w:p>
          <w:p w14:paraId="3BDE12D6" w14:textId="77777777" w:rsidR="00850344" w:rsidRDefault="003246FC">
            <w:pPr>
              <w:rPr>
                <w:sz w:val="20"/>
                <w:szCs w:val="20"/>
              </w:rPr>
            </w:pPr>
            <w:r>
              <w:rPr>
                <w:sz w:val="20"/>
                <w:szCs w:val="20"/>
              </w:rPr>
              <w:t xml:space="preserve">Questions in the TE are designed with the Depth of Knowledge framework in mind (with higher level questioning towards the end of a module). All Multiple-Choice and Benchmark Assessments are marked with </w:t>
            </w:r>
            <w:proofErr w:type="spellStart"/>
            <w:r>
              <w:rPr>
                <w:sz w:val="20"/>
                <w:szCs w:val="20"/>
              </w:rPr>
              <w:t>DoK</w:t>
            </w:r>
            <w:proofErr w:type="spellEnd"/>
            <w:r>
              <w:rPr>
                <w:sz w:val="20"/>
                <w:szCs w:val="20"/>
              </w:rPr>
              <w:t xml:space="preserve"> levels. </w:t>
            </w:r>
          </w:p>
          <w:p w14:paraId="51856638" w14:textId="77777777" w:rsidR="00850344" w:rsidRDefault="003246FC">
            <w:pPr>
              <w:rPr>
                <w:sz w:val="20"/>
                <w:szCs w:val="20"/>
              </w:rPr>
            </w:pPr>
            <w:r>
              <w:rPr>
                <w:i/>
                <w:sz w:val="20"/>
                <w:szCs w:val="20"/>
              </w:rPr>
              <w:t>Example:</w:t>
            </w:r>
            <w:r>
              <w:rPr>
                <w:sz w:val="20"/>
                <w:szCs w:val="20"/>
              </w:rPr>
              <w:t xml:space="preserve"> </w:t>
            </w:r>
          </w:p>
          <w:p w14:paraId="05AF6151" w14:textId="77777777" w:rsidR="00850344" w:rsidRDefault="003246FC">
            <w:pPr>
              <w:spacing w:before="20" w:after="20"/>
              <w:rPr>
                <w:b/>
                <w:sz w:val="20"/>
                <w:szCs w:val="20"/>
              </w:rPr>
            </w:pPr>
            <w:r>
              <w:rPr>
                <w:b/>
                <w:sz w:val="20"/>
                <w:szCs w:val="20"/>
              </w:rPr>
              <w:t>Grade 3 Module 2</w:t>
            </w:r>
            <w:r>
              <w:rPr>
                <w:b/>
                <w:sz w:val="20"/>
                <w:szCs w:val="20"/>
              </w:rPr>
              <w:br/>
              <w:t>Welcome to the Biodome</w:t>
            </w:r>
          </w:p>
          <w:p w14:paraId="34351447" w14:textId="6CB49E05" w:rsidR="00850344" w:rsidRDefault="003246FC">
            <w:pPr>
              <w:spacing w:before="20" w:after="20"/>
              <w:rPr>
                <w:sz w:val="20"/>
                <w:szCs w:val="20"/>
              </w:rPr>
            </w:pPr>
            <w:r>
              <w:rPr>
                <w:sz w:val="20"/>
                <w:szCs w:val="20"/>
              </w:rPr>
              <w:t xml:space="preserve">Benchmark Assessment: </w:t>
            </w:r>
            <w:r>
              <w:rPr>
                <w:sz w:val="20"/>
                <w:szCs w:val="20"/>
              </w:rPr>
              <w:br/>
              <w:t>Life Cycles and Traits</w:t>
            </w:r>
            <w:r>
              <w:rPr>
                <w:sz w:val="20"/>
                <w:szCs w:val="20"/>
              </w:rPr>
              <w:br/>
            </w:r>
          </w:p>
          <w:p w14:paraId="7357B5F1" w14:textId="77777777" w:rsidR="00850344" w:rsidRDefault="003246FC">
            <w:pPr>
              <w:spacing w:before="20" w:after="20"/>
              <w:rPr>
                <w:sz w:val="20"/>
                <w:szCs w:val="20"/>
              </w:rPr>
            </w:pPr>
            <w:r>
              <w:rPr>
                <w:sz w:val="20"/>
                <w:szCs w:val="20"/>
              </w:rPr>
              <w:t>Multiple-Choice Assessment:</w:t>
            </w:r>
          </w:p>
          <w:p w14:paraId="06EBC9B4" w14:textId="77777777" w:rsidR="00850344" w:rsidRDefault="000623B4">
            <w:pPr>
              <w:spacing w:before="20" w:after="20"/>
              <w:rPr>
                <w:sz w:val="20"/>
                <w:szCs w:val="20"/>
              </w:rPr>
            </w:pPr>
            <w:hyperlink r:id="rId105">
              <w:r w:rsidR="003246FC">
                <w:rPr>
                  <w:color w:val="1155CC"/>
                  <w:sz w:val="20"/>
                  <w:szCs w:val="20"/>
                  <w:u w:val="single"/>
                </w:rPr>
                <w:t>https://review.twigscience.com/asset/perma1853/</w:t>
              </w:r>
            </w:hyperlink>
          </w:p>
          <w:p w14:paraId="1EA5A847" w14:textId="77777777" w:rsidR="00850344" w:rsidRDefault="00850344">
            <w:pPr>
              <w:spacing w:before="20" w:after="20"/>
              <w:rPr>
                <w:sz w:val="20"/>
                <w:szCs w:val="20"/>
              </w:rPr>
            </w:pPr>
          </w:p>
          <w:p w14:paraId="543573E0" w14:textId="77777777" w:rsidR="00850344" w:rsidRDefault="003246FC">
            <w:pPr>
              <w:rPr>
                <w:i/>
                <w:sz w:val="20"/>
                <w:szCs w:val="20"/>
              </w:rPr>
            </w:pPr>
            <w:r>
              <w:rPr>
                <w:i/>
                <w:sz w:val="20"/>
                <w:szCs w:val="20"/>
              </w:rPr>
              <w:t>2. 5 Es model</w:t>
            </w:r>
          </w:p>
          <w:p w14:paraId="21AB282D" w14:textId="77777777" w:rsidR="00850344" w:rsidRDefault="003246FC">
            <w:pPr>
              <w:rPr>
                <w:sz w:val="20"/>
                <w:szCs w:val="20"/>
              </w:rPr>
            </w:pPr>
            <w:r>
              <w:rPr>
                <w:sz w:val="20"/>
                <w:szCs w:val="20"/>
              </w:rPr>
              <w:t>Twig Science makes use of the 5 Es model first developed by Roger Bybee. Each Driving Question cycles through the 5 Es.  This is visible in the Driving Question Overview in the TE. Individual lessons are also marked with the E they relate to.</w:t>
            </w:r>
          </w:p>
          <w:p w14:paraId="3E310AFB" w14:textId="77777777" w:rsidR="00850344" w:rsidRDefault="003246FC">
            <w:pPr>
              <w:rPr>
                <w:i/>
                <w:sz w:val="20"/>
                <w:szCs w:val="20"/>
              </w:rPr>
            </w:pPr>
            <w:r>
              <w:rPr>
                <w:i/>
                <w:sz w:val="20"/>
                <w:szCs w:val="20"/>
              </w:rPr>
              <w:t>Example:</w:t>
            </w:r>
          </w:p>
          <w:p w14:paraId="7A7F27B5" w14:textId="77777777" w:rsidR="00850344" w:rsidRDefault="003246FC">
            <w:pPr>
              <w:rPr>
                <w:sz w:val="20"/>
                <w:szCs w:val="20"/>
              </w:rPr>
            </w:pPr>
            <w:r>
              <w:rPr>
                <w:b/>
                <w:sz w:val="20"/>
                <w:szCs w:val="20"/>
              </w:rPr>
              <w:t xml:space="preserve">Grade 4 Module </w:t>
            </w:r>
            <w:proofErr w:type="gramStart"/>
            <w:r>
              <w:rPr>
                <w:b/>
                <w:sz w:val="20"/>
                <w:szCs w:val="20"/>
              </w:rPr>
              <w:t>4  Earthquake</w:t>
            </w:r>
            <w:proofErr w:type="gramEnd"/>
            <w:r>
              <w:rPr>
                <w:b/>
                <w:sz w:val="20"/>
                <w:szCs w:val="20"/>
              </w:rPr>
              <w:t xml:space="preserve"> Engineering</w:t>
            </w:r>
          </w:p>
          <w:p w14:paraId="7B233380" w14:textId="0A6D68BF" w:rsidR="00850344" w:rsidRDefault="003246FC">
            <w:pPr>
              <w:rPr>
                <w:sz w:val="20"/>
                <w:szCs w:val="20"/>
              </w:rPr>
            </w:pPr>
            <w:r>
              <w:rPr>
                <w:sz w:val="20"/>
                <w:szCs w:val="20"/>
              </w:rPr>
              <w:t xml:space="preserve">DQ1 Overview  </w:t>
            </w:r>
          </w:p>
          <w:p w14:paraId="107BB34F" w14:textId="77777777" w:rsidR="00850344" w:rsidRDefault="00850344">
            <w:pPr>
              <w:rPr>
                <w:sz w:val="20"/>
                <w:szCs w:val="20"/>
              </w:rPr>
            </w:pPr>
          </w:p>
          <w:p w14:paraId="749A9046" w14:textId="77777777" w:rsidR="00850344" w:rsidRDefault="003246FC">
            <w:pPr>
              <w:rPr>
                <w:sz w:val="20"/>
                <w:szCs w:val="20"/>
              </w:rPr>
            </w:pPr>
            <w:r>
              <w:rPr>
                <w:i/>
                <w:sz w:val="20"/>
                <w:szCs w:val="20"/>
              </w:rPr>
              <w:t xml:space="preserve">3. Problem-based learning </w:t>
            </w:r>
          </w:p>
          <w:p w14:paraId="689DBE92" w14:textId="77777777" w:rsidR="00850344" w:rsidRDefault="003246FC">
            <w:pPr>
              <w:rPr>
                <w:sz w:val="20"/>
                <w:szCs w:val="20"/>
              </w:rPr>
            </w:pPr>
            <w:r>
              <w:rPr>
                <w:sz w:val="20"/>
                <w:szCs w:val="20"/>
              </w:rPr>
              <w:t>In problem-based learning, students work either individually or in cooperative groups to solve challenging problems with real-world applications. The “Engineering Design Challenges” in modules across all grades provide students with opportunities to do this.</w:t>
            </w:r>
          </w:p>
          <w:p w14:paraId="06A4CBAC" w14:textId="77777777" w:rsidR="00850344" w:rsidRDefault="003246FC">
            <w:pPr>
              <w:spacing w:before="20" w:after="20"/>
              <w:rPr>
                <w:i/>
                <w:sz w:val="20"/>
                <w:szCs w:val="20"/>
              </w:rPr>
            </w:pPr>
            <w:r>
              <w:rPr>
                <w:i/>
                <w:sz w:val="20"/>
                <w:szCs w:val="20"/>
              </w:rPr>
              <w:t xml:space="preserve">Examples: </w:t>
            </w:r>
          </w:p>
          <w:p w14:paraId="7B2636C9" w14:textId="77777777" w:rsidR="00850344" w:rsidRDefault="003246FC">
            <w:pPr>
              <w:spacing w:before="20" w:after="20"/>
              <w:rPr>
                <w:b/>
                <w:sz w:val="20"/>
                <w:szCs w:val="20"/>
              </w:rPr>
            </w:pPr>
            <w:r>
              <w:rPr>
                <w:b/>
                <w:sz w:val="20"/>
                <w:szCs w:val="20"/>
              </w:rPr>
              <w:t>Grade 6 Module 1</w:t>
            </w:r>
          </w:p>
          <w:p w14:paraId="0410AACB" w14:textId="77777777" w:rsidR="00850344" w:rsidRDefault="003246FC">
            <w:pPr>
              <w:spacing w:before="20" w:after="20"/>
              <w:rPr>
                <w:b/>
                <w:sz w:val="20"/>
                <w:szCs w:val="20"/>
              </w:rPr>
            </w:pPr>
            <w:proofErr w:type="spellStart"/>
            <w:r>
              <w:rPr>
                <w:b/>
                <w:sz w:val="20"/>
                <w:szCs w:val="20"/>
              </w:rPr>
              <w:t>BioTech</w:t>
            </w:r>
            <w:proofErr w:type="spellEnd"/>
            <w:r>
              <w:rPr>
                <w:b/>
                <w:sz w:val="20"/>
                <w:szCs w:val="20"/>
              </w:rPr>
              <w:t xml:space="preserve"> Systems Worldwide</w:t>
            </w:r>
          </w:p>
          <w:p w14:paraId="0E74E545" w14:textId="225824AE" w:rsidR="00850344" w:rsidRDefault="003246FC">
            <w:pPr>
              <w:spacing w:before="20" w:after="20"/>
              <w:rPr>
                <w:sz w:val="20"/>
                <w:szCs w:val="20"/>
              </w:rPr>
            </w:pPr>
            <w:r>
              <w:rPr>
                <w:sz w:val="20"/>
                <w:szCs w:val="20"/>
              </w:rPr>
              <w:t>DQ4, L1-L5 (</w:t>
            </w:r>
          </w:p>
          <w:p w14:paraId="358C5265" w14:textId="77777777" w:rsidR="00850344" w:rsidRDefault="003246FC">
            <w:pPr>
              <w:spacing w:before="20" w:after="20"/>
              <w:rPr>
                <w:sz w:val="20"/>
                <w:szCs w:val="20"/>
              </w:rPr>
            </w:pPr>
            <w:r>
              <w:rPr>
                <w:sz w:val="20"/>
                <w:szCs w:val="20"/>
              </w:rPr>
              <w:t xml:space="preserve">Key resources: </w:t>
            </w:r>
            <w:r>
              <w:rPr>
                <w:b/>
                <w:sz w:val="20"/>
                <w:szCs w:val="20"/>
              </w:rPr>
              <w:t xml:space="preserve">Bioengineering Project </w:t>
            </w:r>
            <w:r>
              <w:rPr>
                <w:sz w:val="20"/>
                <w:szCs w:val="20"/>
              </w:rPr>
              <w:t xml:space="preserve">video and </w:t>
            </w:r>
            <w:r>
              <w:rPr>
                <w:b/>
                <w:sz w:val="20"/>
                <w:szCs w:val="20"/>
              </w:rPr>
              <w:t>Advanced Prosthetic Arm: Design Requirements</w:t>
            </w:r>
            <w:r>
              <w:rPr>
                <w:sz w:val="20"/>
                <w:szCs w:val="20"/>
              </w:rPr>
              <w:t xml:space="preserve"> video</w:t>
            </w:r>
          </w:p>
          <w:p w14:paraId="6341CDB9" w14:textId="77777777" w:rsidR="00850344" w:rsidRDefault="00850344">
            <w:pPr>
              <w:rPr>
                <w:sz w:val="20"/>
                <w:szCs w:val="20"/>
              </w:rPr>
            </w:pPr>
          </w:p>
          <w:p w14:paraId="6E7E14A9" w14:textId="77777777" w:rsidR="00850344" w:rsidRDefault="003246FC">
            <w:pPr>
              <w:rPr>
                <w:i/>
                <w:sz w:val="20"/>
                <w:szCs w:val="20"/>
              </w:rPr>
            </w:pPr>
            <w:r>
              <w:rPr>
                <w:i/>
                <w:sz w:val="20"/>
                <w:szCs w:val="20"/>
              </w:rPr>
              <w:lastRenderedPageBreak/>
              <w:t>5. Teacher Questioning Strategies: Promoting Science Talk</w:t>
            </w:r>
          </w:p>
          <w:p w14:paraId="75EB8B28" w14:textId="77777777" w:rsidR="00850344" w:rsidRDefault="003246FC">
            <w:pPr>
              <w:rPr>
                <w:sz w:val="20"/>
                <w:szCs w:val="20"/>
              </w:rPr>
            </w:pPr>
            <w:r>
              <w:rPr>
                <w:sz w:val="20"/>
                <w:szCs w:val="20"/>
              </w:rPr>
              <w:t>Twig Science uses the research-based UL‒SCALE Language Routines to encourage science talk. All lessons include prompts to encourage questioning and possible answers to help the teacher encourage productive and meaningful scientific discussion in their class.</w:t>
            </w:r>
          </w:p>
          <w:p w14:paraId="68466FCB" w14:textId="77777777" w:rsidR="00850344" w:rsidRDefault="003246FC">
            <w:pPr>
              <w:rPr>
                <w:sz w:val="20"/>
                <w:szCs w:val="20"/>
              </w:rPr>
            </w:pPr>
            <w:r>
              <w:rPr>
                <w:sz w:val="20"/>
                <w:szCs w:val="20"/>
              </w:rPr>
              <w:t>Teacher guidance on the language routines is available online:</w:t>
            </w:r>
          </w:p>
          <w:p w14:paraId="713BBF18" w14:textId="77777777" w:rsidR="00850344" w:rsidRDefault="000623B4">
            <w:pPr>
              <w:rPr>
                <w:sz w:val="20"/>
                <w:szCs w:val="20"/>
              </w:rPr>
            </w:pPr>
            <w:hyperlink r:id="rId106">
              <w:r w:rsidR="003246FC">
                <w:rPr>
                  <w:color w:val="1155CC"/>
                  <w:sz w:val="20"/>
                  <w:szCs w:val="20"/>
                  <w:u w:val="single"/>
                </w:rPr>
                <w:t>https://review.twigscience.com/asset/perma1963</w:t>
              </w:r>
            </w:hyperlink>
            <w:r w:rsidR="003246FC">
              <w:rPr>
                <w:sz w:val="20"/>
                <w:szCs w:val="20"/>
              </w:rPr>
              <w:t xml:space="preserve"> </w:t>
            </w:r>
          </w:p>
          <w:p w14:paraId="1C1F01B1" w14:textId="77777777" w:rsidR="00850344" w:rsidRDefault="00850344">
            <w:pPr>
              <w:rPr>
                <w:sz w:val="20"/>
                <w:szCs w:val="20"/>
              </w:rPr>
            </w:pPr>
          </w:p>
          <w:p w14:paraId="6C90B472" w14:textId="77777777" w:rsidR="00850344" w:rsidRDefault="003246FC">
            <w:pPr>
              <w:rPr>
                <w:i/>
                <w:sz w:val="20"/>
                <w:szCs w:val="20"/>
              </w:rPr>
            </w:pPr>
            <w:r>
              <w:rPr>
                <w:i/>
                <w:sz w:val="20"/>
                <w:szCs w:val="20"/>
              </w:rPr>
              <w:t>6. Science notebooks</w:t>
            </w:r>
          </w:p>
          <w:p w14:paraId="06676EC1" w14:textId="77777777" w:rsidR="00850344" w:rsidRDefault="003246FC">
            <w:pPr>
              <w:rPr>
                <w:sz w:val="20"/>
                <w:szCs w:val="20"/>
              </w:rPr>
            </w:pPr>
            <w:r>
              <w:rPr>
                <w:sz w:val="20"/>
                <w:szCs w:val="20"/>
              </w:rPr>
              <w:t xml:space="preserve">The Twig Book is the scaffolded science notebook for Twig Science and includes graphic organizers, nonfiction text to </w:t>
            </w:r>
            <w:proofErr w:type="gramStart"/>
            <w:r>
              <w:rPr>
                <w:sz w:val="20"/>
                <w:szCs w:val="20"/>
              </w:rPr>
              <w:t>analyze,  and</w:t>
            </w:r>
            <w:proofErr w:type="gramEnd"/>
            <w:r>
              <w:rPr>
                <w:sz w:val="20"/>
                <w:szCs w:val="20"/>
              </w:rPr>
              <w:t xml:space="preserve"> plenty of room for students to record their ideas, either on their own or collaboratively.</w:t>
            </w:r>
          </w:p>
          <w:p w14:paraId="4910A6F9" w14:textId="77777777" w:rsidR="00850344" w:rsidRDefault="00850344">
            <w:pPr>
              <w:rPr>
                <w:sz w:val="20"/>
                <w:szCs w:val="20"/>
              </w:rPr>
            </w:pPr>
          </w:p>
          <w:p w14:paraId="1EE27587" w14:textId="77777777" w:rsidR="00850344" w:rsidRDefault="003246FC">
            <w:pPr>
              <w:rPr>
                <w:i/>
                <w:sz w:val="20"/>
                <w:szCs w:val="20"/>
              </w:rPr>
            </w:pPr>
            <w:r>
              <w:rPr>
                <w:i/>
                <w:sz w:val="20"/>
                <w:szCs w:val="20"/>
              </w:rPr>
              <w:t>7. Engineering Design Cycle</w:t>
            </w:r>
          </w:p>
          <w:p w14:paraId="70C37210" w14:textId="77777777" w:rsidR="00850344" w:rsidRDefault="003246FC">
            <w:pPr>
              <w:rPr>
                <w:sz w:val="20"/>
                <w:szCs w:val="20"/>
              </w:rPr>
            </w:pPr>
            <w:r>
              <w:rPr>
                <w:sz w:val="20"/>
                <w:szCs w:val="20"/>
              </w:rPr>
              <w:t xml:space="preserve">The Engineering Design Challenges in various modules at all grade levels provide students with opportunities to work through the Engineering Design Cycle. Teachers are supported to build students’ meta-awareness of this </w:t>
            </w:r>
            <w:r>
              <w:rPr>
                <w:sz w:val="20"/>
                <w:szCs w:val="20"/>
              </w:rPr>
              <w:lastRenderedPageBreak/>
              <w:t>process in grade-appropriate ways.</w:t>
            </w:r>
          </w:p>
          <w:p w14:paraId="14FBCE98" w14:textId="77777777" w:rsidR="00850344" w:rsidRDefault="003246FC">
            <w:pPr>
              <w:rPr>
                <w:i/>
                <w:sz w:val="20"/>
                <w:szCs w:val="20"/>
              </w:rPr>
            </w:pPr>
            <w:r>
              <w:rPr>
                <w:i/>
                <w:sz w:val="20"/>
                <w:szCs w:val="20"/>
              </w:rPr>
              <w:t>Examples:</w:t>
            </w:r>
          </w:p>
          <w:p w14:paraId="1B315D96" w14:textId="77777777" w:rsidR="00850344" w:rsidRDefault="003246FC">
            <w:pPr>
              <w:spacing w:before="20" w:after="20"/>
              <w:rPr>
                <w:b/>
                <w:sz w:val="20"/>
                <w:szCs w:val="20"/>
              </w:rPr>
            </w:pPr>
            <w:r>
              <w:rPr>
                <w:b/>
                <w:sz w:val="20"/>
                <w:szCs w:val="20"/>
              </w:rPr>
              <w:t>Grade 2 Module 2</w:t>
            </w:r>
          </w:p>
          <w:p w14:paraId="4FDFF817" w14:textId="77777777" w:rsidR="00850344" w:rsidRDefault="003246FC">
            <w:pPr>
              <w:spacing w:before="20" w:after="20"/>
              <w:rPr>
                <w:b/>
                <w:sz w:val="20"/>
                <w:szCs w:val="20"/>
              </w:rPr>
            </w:pPr>
            <w:r>
              <w:rPr>
                <w:b/>
                <w:sz w:val="20"/>
                <w:szCs w:val="20"/>
              </w:rPr>
              <w:t>Master of Materials</w:t>
            </w:r>
          </w:p>
          <w:p w14:paraId="5E3D77D3" w14:textId="2A83F104" w:rsidR="00850344" w:rsidRDefault="003246FC">
            <w:pPr>
              <w:spacing w:before="20" w:after="20"/>
              <w:rPr>
                <w:sz w:val="20"/>
                <w:szCs w:val="20"/>
              </w:rPr>
            </w:pPr>
            <w:r>
              <w:rPr>
                <w:sz w:val="20"/>
                <w:szCs w:val="20"/>
              </w:rPr>
              <w:t xml:space="preserve">DQ5, L5-L9 </w:t>
            </w:r>
          </w:p>
          <w:p w14:paraId="772AC1F3" w14:textId="77777777" w:rsidR="00850344" w:rsidRDefault="00850344">
            <w:pPr>
              <w:rPr>
                <w:sz w:val="20"/>
                <w:szCs w:val="20"/>
              </w:rPr>
            </w:pPr>
          </w:p>
          <w:p w14:paraId="3E5F817C" w14:textId="77777777" w:rsidR="00850344" w:rsidRDefault="003246FC">
            <w:pPr>
              <w:rPr>
                <w:b/>
                <w:sz w:val="20"/>
                <w:szCs w:val="20"/>
              </w:rPr>
            </w:pPr>
            <w:r>
              <w:rPr>
                <w:b/>
                <w:sz w:val="20"/>
                <w:szCs w:val="20"/>
              </w:rPr>
              <w:t>Grade 6 Module 2</w:t>
            </w:r>
          </w:p>
          <w:p w14:paraId="70F755C6" w14:textId="77777777" w:rsidR="00850344" w:rsidRDefault="003246FC">
            <w:pPr>
              <w:rPr>
                <w:b/>
                <w:sz w:val="20"/>
                <w:szCs w:val="20"/>
              </w:rPr>
            </w:pPr>
            <w:r>
              <w:rPr>
                <w:b/>
                <w:sz w:val="20"/>
                <w:szCs w:val="20"/>
              </w:rPr>
              <w:t>Destination Everywhere!</w:t>
            </w:r>
          </w:p>
          <w:p w14:paraId="5BA28410" w14:textId="22C1FD13" w:rsidR="00850344" w:rsidRDefault="003246FC">
            <w:pPr>
              <w:rPr>
                <w:sz w:val="20"/>
                <w:szCs w:val="20"/>
              </w:rPr>
            </w:pPr>
            <w:r>
              <w:rPr>
                <w:sz w:val="20"/>
                <w:szCs w:val="20"/>
              </w:rPr>
              <w:t xml:space="preserve">DQ3, L1-L9 </w:t>
            </w:r>
          </w:p>
          <w:p w14:paraId="04B152D3" w14:textId="77777777" w:rsidR="00850344" w:rsidRDefault="003246FC">
            <w:pPr>
              <w:rPr>
                <w:sz w:val="20"/>
                <w:szCs w:val="20"/>
              </w:rPr>
            </w:pPr>
            <w:r>
              <w:rPr>
                <w:sz w:val="20"/>
                <w:szCs w:val="20"/>
              </w:rPr>
              <w:t xml:space="preserve">Key resource: </w:t>
            </w:r>
            <w:r>
              <w:rPr>
                <w:b/>
                <w:sz w:val="20"/>
                <w:szCs w:val="20"/>
              </w:rPr>
              <w:t>Design Cycle</w:t>
            </w:r>
            <w:r>
              <w:rPr>
                <w:sz w:val="20"/>
                <w:szCs w:val="20"/>
              </w:rPr>
              <w:t xml:space="preserve"> visual </w:t>
            </w:r>
            <w:hyperlink r:id="rId107">
              <w:r>
                <w:rPr>
                  <w:color w:val="1155CC"/>
                  <w:sz w:val="20"/>
                  <w:szCs w:val="20"/>
                  <w:u w:val="single"/>
                </w:rPr>
                <w:t>https://review.twigscience.com/asset/visual-373/</w:t>
              </w:r>
            </w:hyperlink>
          </w:p>
          <w:p w14:paraId="21C3298B" w14:textId="77777777" w:rsidR="00850344" w:rsidRDefault="00850344">
            <w:pPr>
              <w:rPr>
                <w:sz w:val="20"/>
                <w:szCs w:val="20"/>
              </w:rPr>
            </w:pPr>
          </w:p>
          <w:p w14:paraId="571D7882" w14:textId="77777777" w:rsidR="00850344" w:rsidRDefault="00850344">
            <w:pPr>
              <w:rPr>
                <w:sz w:val="20"/>
                <w:szCs w:val="20"/>
              </w:rPr>
            </w:pPr>
          </w:p>
        </w:tc>
        <w:tc>
          <w:tcPr>
            <w:tcW w:w="630" w:type="dxa"/>
            <w:shd w:val="clear" w:color="auto" w:fill="CCCCCC"/>
          </w:tcPr>
          <w:p w14:paraId="20A50A37"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7685A48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00623B2" w14:textId="77777777" w:rsidR="00850344" w:rsidRDefault="00850344">
            <w:pPr>
              <w:pBdr>
                <w:top w:val="nil"/>
                <w:left w:val="nil"/>
                <w:bottom w:val="nil"/>
                <w:right w:val="nil"/>
                <w:between w:val="nil"/>
              </w:pBdr>
              <w:rPr>
                <w:sz w:val="20"/>
                <w:szCs w:val="20"/>
              </w:rPr>
            </w:pPr>
          </w:p>
          <w:p w14:paraId="069403F6" w14:textId="77777777" w:rsidR="00850344" w:rsidRDefault="00850344">
            <w:pPr>
              <w:pBdr>
                <w:top w:val="nil"/>
                <w:left w:val="nil"/>
                <w:bottom w:val="nil"/>
                <w:right w:val="nil"/>
                <w:between w:val="nil"/>
              </w:pBdr>
              <w:rPr>
                <w:sz w:val="20"/>
                <w:szCs w:val="20"/>
              </w:rPr>
            </w:pPr>
          </w:p>
          <w:p w14:paraId="7768B2DB" w14:textId="77777777" w:rsidR="00850344" w:rsidRDefault="00850344">
            <w:pPr>
              <w:pBdr>
                <w:top w:val="nil"/>
                <w:left w:val="nil"/>
                <w:bottom w:val="nil"/>
                <w:right w:val="nil"/>
                <w:between w:val="nil"/>
              </w:pBdr>
              <w:rPr>
                <w:sz w:val="20"/>
                <w:szCs w:val="20"/>
              </w:rPr>
            </w:pPr>
          </w:p>
          <w:p w14:paraId="06A275CA" w14:textId="77777777" w:rsidR="00850344" w:rsidRDefault="00850344">
            <w:pPr>
              <w:pBdr>
                <w:top w:val="nil"/>
                <w:left w:val="nil"/>
                <w:bottom w:val="nil"/>
                <w:right w:val="nil"/>
                <w:between w:val="nil"/>
              </w:pBdr>
              <w:rPr>
                <w:sz w:val="20"/>
                <w:szCs w:val="20"/>
              </w:rPr>
            </w:pPr>
          </w:p>
          <w:p w14:paraId="218D7BF5" w14:textId="77777777" w:rsidR="00850344" w:rsidRDefault="00850344">
            <w:pPr>
              <w:pBdr>
                <w:top w:val="nil"/>
                <w:left w:val="nil"/>
                <w:bottom w:val="nil"/>
                <w:right w:val="nil"/>
                <w:between w:val="nil"/>
              </w:pBdr>
              <w:rPr>
                <w:sz w:val="20"/>
                <w:szCs w:val="20"/>
              </w:rPr>
            </w:pPr>
          </w:p>
        </w:tc>
      </w:tr>
      <w:tr w:rsidR="00850344" w14:paraId="72BC0F3C" w14:textId="77777777">
        <w:tc>
          <w:tcPr>
            <w:tcW w:w="5958" w:type="dxa"/>
          </w:tcPr>
          <w:p w14:paraId="67B83B8B"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lastRenderedPageBreak/>
              <w:t xml:space="preserve">Instructional resources should include a list of consumable and non-consumable equipment and materials required for each lesson and address safety issues included in the </w:t>
            </w:r>
            <w:r>
              <w:rPr>
                <w:i/>
                <w:color w:val="000000"/>
                <w:sz w:val="20"/>
                <w:szCs w:val="20"/>
              </w:rPr>
              <w:t>Science Safety Handbook for California Public Schools</w:t>
            </w:r>
            <w:r>
              <w:rPr>
                <w:color w:val="000000"/>
                <w:sz w:val="20"/>
                <w:szCs w:val="20"/>
              </w:rPr>
              <w:t xml:space="preserve"> (CDE 2014).</w:t>
            </w:r>
          </w:p>
        </w:tc>
        <w:tc>
          <w:tcPr>
            <w:tcW w:w="2790" w:type="dxa"/>
          </w:tcPr>
          <w:p w14:paraId="21D14294" w14:textId="77777777" w:rsidR="00850344" w:rsidRDefault="003246FC">
            <w:pPr>
              <w:rPr>
                <w:sz w:val="20"/>
                <w:szCs w:val="20"/>
              </w:rPr>
            </w:pPr>
            <w:r>
              <w:rPr>
                <w:sz w:val="20"/>
                <w:szCs w:val="20"/>
              </w:rPr>
              <w:t xml:space="preserve">The list of consumable and non-consumable equipment and materials required for each lesson is clearly identified in the Resources section at the start of each lesson. </w:t>
            </w:r>
          </w:p>
          <w:p w14:paraId="73F3DDA3" w14:textId="77777777" w:rsidR="00850344" w:rsidRDefault="00850344">
            <w:pPr>
              <w:rPr>
                <w:sz w:val="20"/>
                <w:szCs w:val="20"/>
              </w:rPr>
            </w:pPr>
          </w:p>
          <w:p w14:paraId="6D8AA70E" w14:textId="77777777" w:rsidR="00850344" w:rsidRDefault="003246FC">
            <w:pPr>
              <w:rPr>
                <w:sz w:val="20"/>
                <w:szCs w:val="20"/>
              </w:rPr>
            </w:pPr>
            <w:r>
              <w:rPr>
                <w:sz w:val="20"/>
                <w:szCs w:val="20"/>
              </w:rPr>
              <w:t xml:space="preserve">Safety issues </w:t>
            </w:r>
            <w:proofErr w:type="gramStart"/>
            <w:r>
              <w:rPr>
                <w:sz w:val="20"/>
                <w:szCs w:val="20"/>
              </w:rPr>
              <w:t>noted  in</w:t>
            </w:r>
            <w:proofErr w:type="gramEnd"/>
            <w:r>
              <w:rPr>
                <w:sz w:val="20"/>
                <w:szCs w:val="20"/>
              </w:rPr>
              <w:t xml:space="preserve"> the </w:t>
            </w:r>
            <w:r>
              <w:rPr>
                <w:i/>
                <w:sz w:val="20"/>
                <w:szCs w:val="20"/>
              </w:rPr>
              <w:t>Science Safety Handbook for California Public Schools</w:t>
            </w:r>
            <w:r>
              <w:rPr>
                <w:sz w:val="20"/>
                <w:szCs w:val="20"/>
              </w:rPr>
              <w:t xml:space="preserve"> (CDE 2014) are addressed at the point of use in the lesson instructions </w:t>
            </w:r>
          </w:p>
          <w:p w14:paraId="7B37B334" w14:textId="77777777" w:rsidR="00850344" w:rsidRDefault="003246FC">
            <w:pPr>
              <w:rPr>
                <w:b/>
                <w:sz w:val="20"/>
                <w:szCs w:val="20"/>
              </w:rPr>
            </w:pPr>
            <w:r>
              <w:rPr>
                <w:i/>
                <w:sz w:val="20"/>
                <w:szCs w:val="20"/>
              </w:rPr>
              <w:t>Examples</w:t>
            </w:r>
            <w:r>
              <w:rPr>
                <w:sz w:val="20"/>
                <w:szCs w:val="20"/>
              </w:rPr>
              <w:t>:</w:t>
            </w:r>
            <w:r>
              <w:rPr>
                <w:sz w:val="20"/>
                <w:szCs w:val="20"/>
              </w:rPr>
              <w:br/>
            </w:r>
            <w:r>
              <w:rPr>
                <w:b/>
                <w:sz w:val="20"/>
                <w:szCs w:val="20"/>
              </w:rPr>
              <w:t xml:space="preserve">Grade 4 Module 1 Egg Racers </w:t>
            </w:r>
          </w:p>
          <w:p w14:paraId="22E2BA1E" w14:textId="0716747C" w:rsidR="00850344" w:rsidRDefault="003246FC">
            <w:pPr>
              <w:rPr>
                <w:sz w:val="20"/>
                <w:szCs w:val="20"/>
              </w:rPr>
            </w:pPr>
            <w:r>
              <w:rPr>
                <w:sz w:val="20"/>
                <w:szCs w:val="20"/>
              </w:rPr>
              <w:t xml:space="preserve">Examples of Safety notes: </w:t>
            </w:r>
          </w:p>
          <w:p w14:paraId="6F0ADDD9" w14:textId="77777777" w:rsidR="00850344" w:rsidRDefault="00850344">
            <w:pPr>
              <w:rPr>
                <w:sz w:val="20"/>
                <w:szCs w:val="20"/>
              </w:rPr>
            </w:pPr>
          </w:p>
          <w:p w14:paraId="0EEDBC94" w14:textId="77777777" w:rsidR="00850344" w:rsidRDefault="003246FC">
            <w:pPr>
              <w:rPr>
                <w:sz w:val="20"/>
                <w:szCs w:val="20"/>
              </w:rPr>
            </w:pPr>
            <w:r>
              <w:rPr>
                <w:sz w:val="20"/>
                <w:szCs w:val="20"/>
              </w:rPr>
              <w:t xml:space="preserve">In addition, grade-appropriate </w:t>
            </w:r>
            <w:r>
              <w:rPr>
                <w:b/>
                <w:sz w:val="20"/>
                <w:szCs w:val="20"/>
              </w:rPr>
              <w:t>Classroom Safety handouts</w:t>
            </w:r>
            <w:r>
              <w:rPr>
                <w:sz w:val="20"/>
                <w:szCs w:val="20"/>
              </w:rPr>
              <w:t xml:space="preserve"> that align to the </w:t>
            </w:r>
            <w:r>
              <w:rPr>
                <w:i/>
                <w:sz w:val="20"/>
                <w:szCs w:val="20"/>
              </w:rPr>
              <w:t xml:space="preserve">Science Safety Handbook for California </w:t>
            </w:r>
            <w:r>
              <w:rPr>
                <w:i/>
                <w:sz w:val="20"/>
                <w:szCs w:val="20"/>
              </w:rPr>
              <w:lastRenderedPageBreak/>
              <w:t>Public Schools</w:t>
            </w:r>
            <w:r>
              <w:rPr>
                <w:sz w:val="20"/>
                <w:szCs w:val="20"/>
              </w:rPr>
              <w:t xml:space="preserve"> (CDE 2014) are provided online and referenced at the appropriate time during instruction.</w:t>
            </w:r>
          </w:p>
          <w:p w14:paraId="51683F39" w14:textId="77777777" w:rsidR="00850344" w:rsidRDefault="003246FC">
            <w:pPr>
              <w:rPr>
                <w:sz w:val="20"/>
                <w:szCs w:val="20"/>
              </w:rPr>
            </w:pPr>
            <w:r>
              <w:rPr>
                <w:sz w:val="20"/>
                <w:szCs w:val="20"/>
              </w:rPr>
              <w:t>See the Teaching and Research Aids document online:</w:t>
            </w:r>
          </w:p>
          <w:p w14:paraId="274E5629" w14:textId="77777777" w:rsidR="00850344" w:rsidRDefault="000623B4">
            <w:pPr>
              <w:rPr>
                <w:sz w:val="20"/>
                <w:szCs w:val="20"/>
              </w:rPr>
            </w:pPr>
            <w:hyperlink r:id="rId108">
              <w:r w:rsidR="003246FC">
                <w:rPr>
                  <w:color w:val="1155CC"/>
                  <w:sz w:val="20"/>
                  <w:szCs w:val="20"/>
                  <w:u w:val="single"/>
                </w:rPr>
                <w:t>https://review.twigscience.com/asset/perma1965</w:t>
              </w:r>
            </w:hyperlink>
          </w:p>
          <w:p w14:paraId="034C1E51" w14:textId="77777777" w:rsidR="00850344" w:rsidRDefault="00850344">
            <w:pPr>
              <w:rPr>
                <w:sz w:val="20"/>
                <w:szCs w:val="20"/>
              </w:rPr>
            </w:pPr>
          </w:p>
          <w:p w14:paraId="1A33BE7A" w14:textId="77777777" w:rsidR="00850344" w:rsidRDefault="003246FC">
            <w:pPr>
              <w:rPr>
                <w:sz w:val="20"/>
                <w:szCs w:val="20"/>
              </w:rPr>
            </w:pPr>
            <w:r>
              <w:rPr>
                <w:sz w:val="20"/>
                <w:szCs w:val="20"/>
              </w:rPr>
              <w:t>Students engage with Classroom Safety handouts in depth during the Teamwork-Mini Modules at the start of grades 2 to 6, and age-appropriate safety instruction is built into the early lessons of grades K and 1.</w:t>
            </w:r>
          </w:p>
          <w:p w14:paraId="4E1F18E0" w14:textId="77777777" w:rsidR="00850344" w:rsidRDefault="003246FC">
            <w:pPr>
              <w:rPr>
                <w:sz w:val="20"/>
                <w:szCs w:val="20"/>
              </w:rPr>
            </w:pPr>
            <w:r>
              <w:rPr>
                <w:i/>
                <w:sz w:val="20"/>
                <w:szCs w:val="20"/>
              </w:rPr>
              <w:t>Examples</w:t>
            </w:r>
            <w:r>
              <w:rPr>
                <w:sz w:val="20"/>
                <w:szCs w:val="20"/>
              </w:rPr>
              <w:t>:</w:t>
            </w:r>
          </w:p>
          <w:p w14:paraId="1A0A2FF4" w14:textId="77777777" w:rsidR="00850344" w:rsidRDefault="003246FC">
            <w:pPr>
              <w:rPr>
                <w:b/>
                <w:sz w:val="20"/>
                <w:szCs w:val="20"/>
              </w:rPr>
            </w:pPr>
            <w:r>
              <w:rPr>
                <w:b/>
                <w:sz w:val="20"/>
                <w:szCs w:val="20"/>
              </w:rPr>
              <w:t xml:space="preserve">Grade 4 Module 1 </w:t>
            </w:r>
          </w:p>
          <w:p w14:paraId="13DE70AC" w14:textId="77777777" w:rsidR="00850344" w:rsidRDefault="003246FC">
            <w:pPr>
              <w:rPr>
                <w:sz w:val="20"/>
                <w:szCs w:val="20"/>
              </w:rPr>
            </w:pPr>
            <w:r>
              <w:rPr>
                <w:b/>
                <w:sz w:val="20"/>
                <w:szCs w:val="20"/>
              </w:rPr>
              <w:t xml:space="preserve">Teamwork Mini-Module: Catapult Challenge </w:t>
            </w:r>
          </w:p>
          <w:p w14:paraId="57951F78" w14:textId="037F5D77" w:rsidR="00850344" w:rsidRDefault="003246FC">
            <w:pPr>
              <w:rPr>
                <w:sz w:val="20"/>
                <w:szCs w:val="20"/>
              </w:rPr>
            </w:pPr>
            <w:r>
              <w:rPr>
                <w:sz w:val="20"/>
                <w:szCs w:val="20"/>
              </w:rPr>
              <w:t>L2 (</w:t>
            </w:r>
          </w:p>
          <w:p w14:paraId="0EE52626" w14:textId="77777777" w:rsidR="00850344" w:rsidRDefault="00850344">
            <w:pPr>
              <w:rPr>
                <w:sz w:val="20"/>
                <w:szCs w:val="20"/>
              </w:rPr>
            </w:pPr>
          </w:p>
          <w:p w14:paraId="07F53455" w14:textId="77777777" w:rsidR="00850344" w:rsidRDefault="003246FC">
            <w:pPr>
              <w:rPr>
                <w:b/>
                <w:sz w:val="20"/>
                <w:szCs w:val="20"/>
              </w:rPr>
            </w:pPr>
            <w:r>
              <w:rPr>
                <w:b/>
                <w:sz w:val="20"/>
                <w:szCs w:val="20"/>
              </w:rPr>
              <w:t>Grade K Module 1</w:t>
            </w:r>
          </w:p>
          <w:p w14:paraId="64E56104" w14:textId="77777777" w:rsidR="00850344" w:rsidRDefault="003246FC">
            <w:pPr>
              <w:rPr>
                <w:b/>
                <w:sz w:val="20"/>
                <w:szCs w:val="20"/>
              </w:rPr>
            </w:pPr>
            <w:r>
              <w:rPr>
                <w:b/>
                <w:sz w:val="20"/>
                <w:szCs w:val="20"/>
              </w:rPr>
              <w:t>My Big Nature Adventure</w:t>
            </w:r>
          </w:p>
          <w:p w14:paraId="608BDED8" w14:textId="48315C59" w:rsidR="00850344" w:rsidRDefault="003246FC" w:rsidP="000623B4">
            <w:pPr>
              <w:rPr>
                <w:sz w:val="20"/>
                <w:szCs w:val="20"/>
              </w:rPr>
            </w:pPr>
            <w:r>
              <w:rPr>
                <w:sz w:val="20"/>
                <w:szCs w:val="20"/>
              </w:rPr>
              <w:t>DQ1, L4 (</w:t>
            </w:r>
          </w:p>
        </w:tc>
        <w:tc>
          <w:tcPr>
            <w:tcW w:w="630" w:type="dxa"/>
            <w:shd w:val="clear" w:color="auto" w:fill="CCCCCC"/>
          </w:tcPr>
          <w:p w14:paraId="70F0EBA4"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58CF75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6BFA0C70" w14:textId="77777777" w:rsidR="00850344" w:rsidRDefault="00850344">
            <w:pPr>
              <w:pBdr>
                <w:top w:val="nil"/>
                <w:left w:val="nil"/>
                <w:bottom w:val="nil"/>
                <w:right w:val="nil"/>
                <w:between w:val="nil"/>
              </w:pBdr>
              <w:rPr>
                <w:color w:val="000000"/>
                <w:sz w:val="20"/>
                <w:szCs w:val="20"/>
              </w:rPr>
            </w:pPr>
          </w:p>
        </w:tc>
      </w:tr>
      <w:tr w:rsidR="00850344" w14:paraId="4A9F1C8C" w14:textId="77777777">
        <w:tc>
          <w:tcPr>
            <w:tcW w:w="5958" w:type="dxa"/>
          </w:tcPr>
          <w:p w14:paraId="33A15607"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 xml:space="preserve">Terms from the CA NGSS and </w:t>
            </w:r>
            <w:r>
              <w:rPr>
                <w:i/>
                <w:color w:val="000000"/>
                <w:sz w:val="20"/>
                <w:szCs w:val="20"/>
              </w:rPr>
              <w:t>CA Science Framework</w:t>
            </w:r>
            <w:r>
              <w:rPr>
                <w:color w:val="000000"/>
                <w:sz w:val="20"/>
                <w:szCs w:val="20"/>
              </w:rPr>
              <w:t xml:space="preserve"> are used appropriately and accurately in the instructions.</w:t>
            </w:r>
          </w:p>
        </w:tc>
        <w:tc>
          <w:tcPr>
            <w:tcW w:w="2790" w:type="dxa"/>
          </w:tcPr>
          <w:p w14:paraId="4F6E0D4E" w14:textId="77777777" w:rsidR="00850344" w:rsidRDefault="003246FC">
            <w:pPr>
              <w:rPr>
                <w:sz w:val="20"/>
                <w:szCs w:val="20"/>
              </w:rPr>
            </w:pPr>
            <w:r>
              <w:rPr>
                <w:sz w:val="20"/>
                <w:szCs w:val="20"/>
              </w:rPr>
              <w:t xml:space="preserve">The program authors have taken great care to use terms from the CA NGSS and </w:t>
            </w:r>
            <w:r>
              <w:rPr>
                <w:i/>
                <w:sz w:val="20"/>
                <w:szCs w:val="20"/>
              </w:rPr>
              <w:t>CA Science Framework</w:t>
            </w:r>
            <w:r>
              <w:rPr>
                <w:sz w:val="20"/>
                <w:szCs w:val="20"/>
              </w:rPr>
              <w:t xml:space="preserve"> appropriately and accurately.</w:t>
            </w:r>
          </w:p>
          <w:p w14:paraId="4C013D1B" w14:textId="77777777" w:rsidR="00850344" w:rsidRDefault="00850344">
            <w:pPr>
              <w:rPr>
                <w:sz w:val="20"/>
                <w:szCs w:val="20"/>
              </w:rPr>
            </w:pPr>
          </w:p>
        </w:tc>
        <w:tc>
          <w:tcPr>
            <w:tcW w:w="630" w:type="dxa"/>
            <w:shd w:val="clear" w:color="auto" w:fill="CCCCCC"/>
          </w:tcPr>
          <w:p w14:paraId="6692117E"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0CB60311"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3DA0530E" w14:textId="77777777" w:rsidR="00850344" w:rsidRDefault="00850344">
            <w:pPr>
              <w:pBdr>
                <w:top w:val="nil"/>
                <w:left w:val="nil"/>
                <w:bottom w:val="nil"/>
                <w:right w:val="nil"/>
                <w:between w:val="nil"/>
              </w:pBdr>
              <w:rPr>
                <w:color w:val="000000"/>
                <w:sz w:val="20"/>
                <w:szCs w:val="20"/>
              </w:rPr>
            </w:pPr>
          </w:p>
        </w:tc>
      </w:tr>
      <w:tr w:rsidR="00850344" w14:paraId="31484440" w14:textId="77777777">
        <w:tc>
          <w:tcPr>
            <w:tcW w:w="5958" w:type="dxa"/>
          </w:tcPr>
          <w:p w14:paraId="5517063E"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Electronic learning resources, including technology-based assessments, support instruction that is connected explicitly to the CA NGSS, have a well-designed user interface, provide technical support, and include suggestions for appropriate and differentiated use.</w:t>
            </w:r>
          </w:p>
        </w:tc>
        <w:tc>
          <w:tcPr>
            <w:tcW w:w="2790" w:type="dxa"/>
          </w:tcPr>
          <w:p w14:paraId="6F575B20" w14:textId="77777777" w:rsidR="00850344" w:rsidRDefault="003246FC">
            <w:pPr>
              <w:rPr>
                <w:sz w:val="20"/>
                <w:szCs w:val="20"/>
              </w:rPr>
            </w:pPr>
            <w:r>
              <w:rPr>
                <w:sz w:val="20"/>
                <w:szCs w:val="20"/>
              </w:rPr>
              <w:t xml:space="preserve">The electronic learning resources within Twig Science are connected explicitly to the CA NGSS and have a well-designed user interface. Resources </w:t>
            </w:r>
            <w:r>
              <w:rPr>
                <w:sz w:val="20"/>
                <w:szCs w:val="20"/>
              </w:rPr>
              <w:lastRenderedPageBreak/>
              <w:t>are clearly organized by Grade, Module, Driving Question and Lesson.</w:t>
            </w:r>
          </w:p>
          <w:p w14:paraId="054FDC54" w14:textId="77777777" w:rsidR="00850344" w:rsidRDefault="00850344">
            <w:pPr>
              <w:rPr>
                <w:sz w:val="20"/>
                <w:szCs w:val="20"/>
              </w:rPr>
            </w:pPr>
          </w:p>
          <w:p w14:paraId="63C4462D" w14:textId="77777777" w:rsidR="00850344" w:rsidRDefault="003246FC">
            <w:pPr>
              <w:rPr>
                <w:sz w:val="20"/>
                <w:szCs w:val="20"/>
              </w:rPr>
            </w:pPr>
            <w:r>
              <w:rPr>
                <w:sz w:val="20"/>
                <w:szCs w:val="20"/>
              </w:rPr>
              <w:t xml:space="preserve">Instructions in the TE support teachers in the appropriate and differentiated use of digital resources. </w:t>
            </w:r>
          </w:p>
          <w:p w14:paraId="7BC50702" w14:textId="77777777" w:rsidR="00850344" w:rsidRDefault="003246FC">
            <w:pPr>
              <w:rPr>
                <w:i/>
                <w:sz w:val="20"/>
                <w:szCs w:val="20"/>
              </w:rPr>
            </w:pPr>
            <w:r>
              <w:rPr>
                <w:i/>
                <w:sz w:val="20"/>
                <w:szCs w:val="20"/>
              </w:rPr>
              <w:t>Examples:</w:t>
            </w:r>
          </w:p>
          <w:p w14:paraId="50AACFB0" w14:textId="77777777" w:rsidR="00850344" w:rsidRDefault="003246FC">
            <w:pPr>
              <w:rPr>
                <w:b/>
                <w:sz w:val="20"/>
                <w:szCs w:val="20"/>
              </w:rPr>
            </w:pPr>
            <w:r>
              <w:rPr>
                <w:b/>
                <w:sz w:val="20"/>
                <w:szCs w:val="20"/>
              </w:rPr>
              <w:t>Grade 2 Module 4</w:t>
            </w:r>
          </w:p>
          <w:p w14:paraId="43EE656F" w14:textId="77777777" w:rsidR="00850344" w:rsidRDefault="003246FC">
            <w:pPr>
              <w:rPr>
                <w:b/>
                <w:sz w:val="20"/>
                <w:szCs w:val="20"/>
              </w:rPr>
            </w:pPr>
            <w:r>
              <w:rPr>
                <w:b/>
                <w:sz w:val="20"/>
                <w:szCs w:val="20"/>
              </w:rPr>
              <w:t>A Garden for Life</w:t>
            </w:r>
          </w:p>
          <w:p w14:paraId="2BB62CA4" w14:textId="17FA1177" w:rsidR="00850344" w:rsidRDefault="003246FC">
            <w:pPr>
              <w:rPr>
                <w:sz w:val="20"/>
                <w:szCs w:val="20"/>
              </w:rPr>
            </w:pPr>
            <w:r>
              <w:rPr>
                <w:sz w:val="20"/>
                <w:szCs w:val="20"/>
              </w:rPr>
              <w:t xml:space="preserve">DQ1 </w:t>
            </w:r>
          </w:p>
          <w:p w14:paraId="06DB56D7" w14:textId="77777777" w:rsidR="00850344" w:rsidRDefault="003246FC">
            <w:pPr>
              <w:rPr>
                <w:sz w:val="20"/>
                <w:szCs w:val="20"/>
              </w:rPr>
            </w:pPr>
            <w:r>
              <w:rPr>
                <w:b/>
                <w:sz w:val="20"/>
                <w:szCs w:val="20"/>
              </w:rPr>
              <w:t xml:space="preserve">Habitat Explorer Field Guide </w:t>
            </w:r>
            <w:r>
              <w:rPr>
                <w:sz w:val="20"/>
                <w:szCs w:val="20"/>
              </w:rPr>
              <w:t>interactive:</w:t>
            </w:r>
          </w:p>
          <w:p w14:paraId="279F1F9E" w14:textId="77777777" w:rsidR="00850344" w:rsidRDefault="000623B4">
            <w:pPr>
              <w:rPr>
                <w:sz w:val="20"/>
                <w:szCs w:val="20"/>
              </w:rPr>
            </w:pPr>
            <w:hyperlink r:id="rId109">
              <w:r w:rsidR="003246FC">
                <w:rPr>
                  <w:color w:val="1155CC"/>
                  <w:sz w:val="20"/>
                  <w:szCs w:val="20"/>
                  <w:u w:val="single"/>
                </w:rPr>
                <w:t>https://review.twigscience.com/asset/ski989/</w:t>
              </w:r>
            </w:hyperlink>
          </w:p>
          <w:p w14:paraId="1E8CBC01" w14:textId="77777777" w:rsidR="00850344" w:rsidRDefault="00850344">
            <w:pPr>
              <w:rPr>
                <w:sz w:val="20"/>
                <w:szCs w:val="20"/>
              </w:rPr>
            </w:pPr>
          </w:p>
          <w:p w14:paraId="18153068" w14:textId="77777777" w:rsidR="00850344" w:rsidRDefault="003246FC">
            <w:pPr>
              <w:rPr>
                <w:b/>
                <w:sz w:val="20"/>
                <w:szCs w:val="20"/>
              </w:rPr>
            </w:pPr>
            <w:r>
              <w:rPr>
                <w:b/>
                <w:sz w:val="20"/>
                <w:szCs w:val="20"/>
              </w:rPr>
              <w:t>Grade 4 Module 4 Earthquake Engineers</w:t>
            </w:r>
          </w:p>
          <w:p w14:paraId="7FEEC88A" w14:textId="6F7CB8ED" w:rsidR="00850344" w:rsidRDefault="003246FC">
            <w:pPr>
              <w:rPr>
                <w:sz w:val="20"/>
                <w:szCs w:val="20"/>
              </w:rPr>
            </w:pPr>
            <w:r>
              <w:rPr>
                <w:sz w:val="20"/>
                <w:szCs w:val="20"/>
              </w:rPr>
              <w:t xml:space="preserve">DQ1 </w:t>
            </w:r>
          </w:p>
          <w:p w14:paraId="06905045" w14:textId="77777777" w:rsidR="00850344" w:rsidRDefault="003246FC">
            <w:pPr>
              <w:rPr>
                <w:sz w:val="20"/>
                <w:szCs w:val="20"/>
              </w:rPr>
            </w:pPr>
            <w:r>
              <w:rPr>
                <w:b/>
                <w:sz w:val="20"/>
                <w:szCs w:val="20"/>
              </w:rPr>
              <w:t>Making Waves</w:t>
            </w:r>
            <w:r>
              <w:rPr>
                <w:sz w:val="20"/>
                <w:szCs w:val="20"/>
              </w:rPr>
              <w:t xml:space="preserve"> interactive</w:t>
            </w:r>
          </w:p>
          <w:p w14:paraId="69641D89" w14:textId="77777777" w:rsidR="00850344" w:rsidRDefault="000623B4">
            <w:pPr>
              <w:rPr>
                <w:sz w:val="20"/>
                <w:szCs w:val="20"/>
              </w:rPr>
            </w:pPr>
            <w:hyperlink r:id="rId110">
              <w:r w:rsidR="003246FC">
                <w:rPr>
                  <w:color w:val="1155CC"/>
                  <w:sz w:val="20"/>
                  <w:szCs w:val="20"/>
                  <w:u w:val="single"/>
                </w:rPr>
                <w:t>https://review.twigscience.com/asset/vyx447/</w:t>
              </w:r>
            </w:hyperlink>
          </w:p>
          <w:p w14:paraId="40CE12FF" w14:textId="77777777" w:rsidR="00850344" w:rsidRDefault="00850344">
            <w:pPr>
              <w:rPr>
                <w:sz w:val="20"/>
                <w:szCs w:val="20"/>
              </w:rPr>
            </w:pPr>
          </w:p>
          <w:p w14:paraId="3CBB8EA3" w14:textId="77777777" w:rsidR="00850344" w:rsidRDefault="003246FC">
            <w:pPr>
              <w:rPr>
                <w:b/>
                <w:sz w:val="20"/>
                <w:szCs w:val="20"/>
              </w:rPr>
            </w:pPr>
            <w:r>
              <w:rPr>
                <w:b/>
                <w:sz w:val="20"/>
                <w:szCs w:val="20"/>
              </w:rPr>
              <w:t>Grade 5 Module 3</w:t>
            </w:r>
          </w:p>
          <w:p w14:paraId="025BE06E" w14:textId="77777777" w:rsidR="00850344" w:rsidRDefault="003246FC">
            <w:pPr>
              <w:rPr>
                <w:b/>
                <w:sz w:val="20"/>
                <w:szCs w:val="20"/>
              </w:rPr>
            </w:pPr>
            <w:r>
              <w:rPr>
                <w:b/>
                <w:sz w:val="20"/>
                <w:szCs w:val="20"/>
              </w:rPr>
              <w:t>H2O Response Team</w:t>
            </w:r>
          </w:p>
          <w:p w14:paraId="19BD8DF1" w14:textId="11C4A25D" w:rsidR="00850344" w:rsidRDefault="003246FC">
            <w:pPr>
              <w:rPr>
                <w:sz w:val="20"/>
                <w:szCs w:val="20"/>
              </w:rPr>
            </w:pPr>
            <w:r>
              <w:rPr>
                <w:sz w:val="20"/>
                <w:szCs w:val="20"/>
              </w:rPr>
              <w:t xml:space="preserve">DQ5 </w:t>
            </w:r>
          </w:p>
          <w:p w14:paraId="17FB0FF3" w14:textId="77777777" w:rsidR="00850344" w:rsidRDefault="003246FC">
            <w:pPr>
              <w:rPr>
                <w:sz w:val="20"/>
                <w:szCs w:val="20"/>
              </w:rPr>
            </w:pPr>
            <w:r>
              <w:rPr>
                <w:b/>
                <w:sz w:val="20"/>
                <w:szCs w:val="20"/>
              </w:rPr>
              <w:t xml:space="preserve">Water Savers </w:t>
            </w:r>
            <w:r>
              <w:rPr>
                <w:sz w:val="20"/>
                <w:szCs w:val="20"/>
              </w:rPr>
              <w:t>interactive</w:t>
            </w:r>
          </w:p>
          <w:p w14:paraId="159FAD01" w14:textId="77777777" w:rsidR="00850344" w:rsidRDefault="000623B4">
            <w:pPr>
              <w:rPr>
                <w:sz w:val="20"/>
                <w:szCs w:val="20"/>
              </w:rPr>
            </w:pPr>
            <w:hyperlink r:id="rId111">
              <w:r w:rsidR="003246FC">
                <w:rPr>
                  <w:color w:val="1155CC"/>
                  <w:sz w:val="20"/>
                  <w:szCs w:val="20"/>
                  <w:u w:val="single"/>
                </w:rPr>
                <w:t>https://review.twigscience.com/asset/uqd543/</w:t>
              </w:r>
            </w:hyperlink>
          </w:p>
          <w:p w14:paraId="29BCBD08" w14:textId="77777777" w:rsidR="00850344" w:rsidRDefault="00850344">
            <w:pPr>
              <w:rPr>
                <w:sz w:val="20"/>
                <w:szCs w:val="20"/>
              </w:rPr>
            </w:pPr>
          </w:p>
          <w:p w14:paraId="48ACA230" w14:textId="77777777" w:rsidR="00850344" w:rsidRDefault="003246FC">
            <w:pPr>
              <w:widowControl w:val="0"/>
              <w:rPr>
                <w:sz w:val="20"/>
                <w:szCs w:val="20"/>
              </w:rPr>
            </w:pPr>
            <w:r>
              <w:rPr>
                <w:sz w:val="20"/>
                <w:szCs w:val="20"/>
              </w:rPr>
              <w:t>Technical support is available online and at the Toll-free number:</w:t>
            </w:r>
          </w:p>
          <w:p w14:paraId="21D6F3D1" w14:textId="77777777" w:rsidR="00850344" w:rsidRDefault="003246FC">
            <w:pPr>
              <w:rPr>
                <w:sz w:val="20"/>
                <w:szCs w:val="20"/>
              </w:rPr>
            </w:pPr>
            <w:r>
              <w:rPr>
                <w:sz w:val="20"/>
                <w:szCs w:val="20"/>
              </w:rPr>
              <w:t>+1 888 881 4977</w:t>
            </w:r>
          </w:p>
        </w:tc>
        <w:tc>
          <w:tcPr>
            <w:tcW w:w="630" w:type="dxa"/>
            <w:shd w:val="clear" w:color="auto" w:fill="CCCCCC"/>
          </w:tcPr>
          <w:p w14:paraId="4E544D60"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3293B69"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FD8F553" w14:textId="77777777" w:rsidR="00850344" w:rsidRDefault="00850344">
            <w:pPr>
              <w:pBdr>
                <w:top w:val="nil"/>
                <w:left w:val="nil"/>
                <w:bottom w:val="nil"/>
                <w:right w:val="nil"/>
                <w:between w:val="nil"/>
              </w:pBdr>
              <w:rPr>
                <w:color w:val="000000"/>
                <w:sz w:val="20"/>
                <w:szCs w:val="20"/>
              </w:rPr>
            </w:pPr>
          </w:p>
        </w:tc>
      </w:tr>
      <w:tr w:rsidR="00850344" w14:paraId="454FBC09" w14:textId="77777777">
        <w:tc>
          <w:tcPr>
            <w:tcW w:w="5958" w:type="dxa"/>
          </w:tcPr>
          <w:p w14:paraId="3C6F0F96"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The teacher resources provide background information about important events, diverse people, places, ideas, and scientific principles appearing in, but not limited to the CA NGSS</w:t>
            </w:r>
            <w:r>
              <w:rPr>
                <w:i/>
                <w:color w:val="000000"/>
                <w:sz w:val="20"/>
                <w:szCs w:val="20"/>
              </w:rPr>
              <w:t xml:space="preserve"> </w:t>
            </w:r>
            <w:r>
              <w:rPr>
                <w:color w:val="000000"/>
                <w:sz w:val="20"/>
                <w:szCs w:val="20"/>
              </w:rPr>
              <w:t xml:space="preserve">and </w:t>
            </w:r>
            <w:r>
              <w:rPr>
                <w:i/>
                <w:color w:val="000000"/>
                <w:sz w:val="20"/>
                <w:szCs w:val="20"/>
              </w:rPr>
              <w:t>CA Science Framework</w:t>
            </w:r>
            <w:r>
              <w:rPr>
                <w:color w:val="000000"/>
                <w:sz w:val="20"/>
                <w:szCs w:val="20"/>
              </w:rPr>
              <w:t>.</w:t>
            </w:r>
          </w:p>
        </w:tc>
        <w:tc>
          <w:tcPr>
            <w:tcW w:w="2790" w:type="dxa"/>
          </w:tcPr>
          <w:p w14:paraId="0BB5BA26" w14:textId="77777777" w:rsidR="00850344" w:rsidRDefault="003246FC">
            <w:pPr>
              <w:rPr>
                <w:sz w:val="20"/>
                <w:szCs w:val="20"/>
              </w:rPr>
            </w:pPr>
            <w:r>
              <w:rPr>
                <w:sz w:val="20"/>
                <w:szCs w:val="20"/>
              </w:rPr>
              <w:t xml:space="preserve">The Teacher Edition provides background information about important events, diverse people, places, ideas, and scientific </w:t>
            </w:r>
            <w:r>
              <w:rPr>
                <w:sz w:val="20"/>
                <w:szCs w:val="20"/>
              </w:rPr>
              <w:lastRenderedPageBreak/>
              <w:t>principles appearing in, but not limited to the CA NGSS</w:t>
            </w:r>
            <w:r>
              <w:rPr>
                <w:i/>
                <w:sz w:val="20"/>
                <w:szCs w:val="20"/>
              </w:rPr>
              <w:t xml:space="preserve"> </w:t>
            </w:r>
            <w:r>
              <w:rPr>
                <w:sz w:val="20"/>
                <w:szCs w:val="20"/>
              </w:rPr>
              <w:t>and CA</w:t>
            </w:r>
            <w:r>
              <w:rPr>
                <w:i/>
                <w:sz w:val="20"/>
                <w:szCs w:val="20"/>
              </w:rPr>
              <w:t xml:space="preserve"> </w:t>
            </w:r>
            <w:r>
              <w:rPr>
                <w:sz w:val="20"/>
                <w:szCs w:val="20"/>
              </w:rPr>
              <w:t xml:space="preserve">Science Framework. This information can be found at point of use in the Cultural Connection sections, in the Read-Aloud texts, and in the Leveled Readers. The subject background knowledge provided online to support teachers’ professional learning also contains pointers to such information.  Further information can be found online in the digital STEM Careers section at </w:t>
            </w:r>
            <w:hyperlink r:id="rId112">
              <w:r>
                <w:rPr>
                  <w:color w:val="1155CC"/>
                  <w:sz w:val="20"/>
                  <w:szCs w:val="20"/>
                  <w:u w:val="single"/>
                </w:rPr>
                <w:t>https://review.twigscience.com/grade-list/</w:t>
              </w:r>
            </w:hyperlink>
            <w:r>
              <w:rPr>
                <w:sz w:val="20"/>
                <w:szCs w:val="20"/>
              </w:rPr>
              <w:t xml:space="preserve">, at </w:t>
            </w:r>
            <w:hyperlink r:id="rId113">
              <w:r>
                <w:rPr>
                  <w:color w:val="1155CC"/>
                  <w:sz w:val="20"/>
                  <w:szCs w:val="20"/>
                  <w:u w:val="single"/>
                </w:rPr>
                <w:t>www.twigsciencetools.com</w:t>
              </w:r>
            </w:hyperlink>
            <w:r>
              <w:rPr>
                <w:sz w:val="20"/>
                <w:szCs w:val="20"/>
              </w:rPr>
              <w:t xml:space="preserve">, and at </w:t>
            </w:r>
            <w:hyperlink r:id="rId114">
              <w:r>
                <w:rPr>
                  <w:color w:val="1155CC"/>
                  <w:sz w:val="20"/>
                  <w:szCs w:val="20"/>
                  <w:u w:val="single"/>
                </w:rPr>
                <w:t>www.twigsciencereporter.com</w:t>
              </w:r>
            </w:hyperlink>
            <w:r>
              <w:rPr>
                <w:sz w:val="20"/>
                <w:szCs w:val="20"/>
              </w:rPr>
              <w:t xml:space="preserve"> </w:t>
            </w:r>
          </w:p>
          <w:p w14:paraId="55B2F050" w14:textId="77777777" w:rsidR="00850344" w:rsidRDefault="00850344">
            <w:pPr>
              <w:rPr>
                <w:sz w:val="20"/>
                <w:szCs w:val="20"/>
              </w:rPr>
            </w:pPr>
          </w:p>
          <w:p w14:paraId="4CBA02DB" w14:textId="77777777" w:rsidR="00850344" w:rsidRDefault="003246FC">
            <w:pPr>
              <w:rPr>
                <w:i/>
                <w:sz w:val="20"/>
                <w:szCs w:val="20"/>
              </w:rPr>
            </w:pPr>
            <w:r>
              <w:rPr>
                <w:i/>
                <w:sz w:val="20"/>
                <w:szCs w:val="20"/>
              </w:rPr>
              <w:t>Examples:</w:t>
            </w:r>
          </w:p>
          <w:p w14:paraId="170C6494" w14:textId="77777777" w:rsidR="00850344" w:rsidRDefault="003246FC">
            <w:pPr>
              <w:rPr>
                <w:sz w:val="20"/>
                <w:szCs w:val="20"/>
              </w:rPr>
            </w:pPr>
            <w:r>
              <w:rPr>
                <w:b/>
                <w:sz w:val="20"/>
                <w:szCs w:val="20"/>
              </w:rPr>
              <w:t>Grade 4 Module 4 Earthquake Engineering</w:t>
            </w:r>
          </w:p>
          <w:p w14:paraId="517B2D26" w14:textId="3F9588BA" w:rsidR="00850344" w:rsidRDefault="003246FC">
            <w:pPr>
              <w:rPr>
                <w:sz w:val="20"/>
                <w:szCs w:val="20"/>
              </w:rPr>
            </w:pPr>
            <w:proofErr w:type="spellStart"/>
            <w:r>
              <w:rPr>
                <w:sz w:val="20"/>
                <w:szCs w:val="20"/>
              </w:rPr>
              <w:t>Factboards</w:t>
            </w:r>
            <w:proofErr w:type="spellEnd"/>
            <w:r>
              <w:rPr>
                <w:sz w:val="20"/>
                <w:szCs w:val="20"/>
              </w:rPr>
              <w:t xml:space="preserve"> with ‘Earthquake facts of the day’ </w:t>
            </w:r>
          </w:p>
          <w:p w14:paraId="7D7FEB29" w14:textId="77777777" w:rsidR="00850344" w:rsidRDefault="003246FC">
            <w:pPr>
              <w:rPr>
                <w:sz w:val="20"/>
                <w:szCs w:val="20"/>
              </w:rPr>
            </w:pPr>
            <w:r>
              <w:rPr>
                <w:b/>
                <w:sz w:val="20"/>
                <w:szCs w:val="20"/>
              </w:rPr>
              <w:t xml:space="preserve">Earthquakes, Tsunamis, and Volcanoes </w:t>
            </w:r>
            <w:r>
              <w:rPr>
                <w:sz w:val="20"/>
                <w:szCs w:val="20"/>
              </w:rPr>
              <w:t>Prior-Knowledge Read-Aloud text:</w:t>
            </w:r>
          </w:p>
          <w:p w14:paraId="2F6D745D" w14:textId="77777777" w:rsidR="00850344" w:rsidRDefault="000623B4">
            <w:pPr>
              <w:rPr>
                <w:sz w:val="20"/>
                <w:szCs w:val="20"/>
              </w:rPr>
            </w:pPr>
            <w:hyperlink r:id="rId115">
              <w:r w:rsidR="003246FC">
                <w:rPr>
                  <w:color w:val="1155CC"/>
                  <w:sz w:val="20"/>
                  <w:szCs w:val="20"/>
                  <w:u w:val="single"/>
                </w:rPr>
                <w:t>https://review.twigscience.com/asset/uk</w:t>
              </w:r>
              <w:r w:rsidR="003246FC">
                <w:rPr>
                  <w:color w:val="1155CC"/>
                  <w:sz w:val="20"/>
                  <w:szCs w:val="20"/>
                  <w:u w:val="single"/>
                </w:rPr>
                <w:t>o</w:t>
              </w:r>
              <w:r w:rsidR="003246FC">
                <w:rPr>
                  <w:color w:val="1155CC"/>
                  <w:sz w:val="20"/>
                  <w:szCs w:val="20"/>
                  <w:u w:val="single"/>
                </w:rPr>
                <w:t>344/</w:t>
              </w:r>
            </w:hyperlink>
          </w:p>
          <w:p w14:paraId="1515DFFD" w14:textId="77777777" w:rsidR="00850344" w:rsidRDefault="003246FC">
            <w:pPr>
              <w:rPr>
                <w:sz w:val="20"/>
                <w:szCs w:val="20"/>
              </w:rPr>
            </w:pPr>
            <w:r>
              <w:rPr>
                <w:sz w:val="20"/>
                <w:szCs w:val="20"/>
              </w:rPr>
              <w:t>Background subject knowledge:</w:t>
            </w:r>
          </w:p>
          <w:p w14:paraId="033EBC57" w14:textId="77777777" w:rsidR="00850344" w:rsidRDefault="000623B4">
            <w:pPr>
              <w:rPr>
                <w:sz w:val="20"/>
                <w:szCs w:val="20"/>
              </w:rPr>
            </w:pPr>
            <w:hyperlink r:id="rId116">
              <w:r w:rsidR="003246FC">
                <w:rPr>
                  <w:color w:val="1155CC"/>
                  <w:sz w:val="20"/>
                  <w:szCs w:val="20"/>
                  <w:u w:val="single"/>
                </w:rPr>
                <w:t>https://review.twigscience.com/asset/perma1809/</w:t>
              </w:r>
            </w:hyperlink>
          </w:p>
          <w:p w14:paraId="18CBF767" w14:textId="77777777" w:rsidR="00850344" w:rsidRDefault="00850344">
            <w:pPr>
              <w:rPr>
                <w:sz w:val="20"/>
                <w:szCs w:val="20"/>
              </w:rPr>
            </w:pPr>
          </w:p>
          <w:p w14:paraId="63DEDAD2" w14:textId="77777777" w:rsidR="00850344" w:rsidRDefault="003246FC">
            <w:pPr>
              <w:rPr>
                <w:b/>
                <w:sz w:val="20"/>
                <w:szCs w:val="20"/>
                <w:highlight w:val="white"/>
              </w:rPr>
            </w:pPr>
            <w:r>
              <w:rPr>
                <w:b/>
                <w:sz w:val="20"/>
                <w:szCs w:val="20"/>
                <w:highlight w:val="white"/>
              </w:rPr>
              <w:t>Twig Science Tools</w:t>
            </w:r>
          </w:p>
          <w:p w14:paraId="777DA82A" w14:textId="77777777" w:rsidR="00850344" w:rsidRDefault="003246FC">
            <w:pPr>
              <w:rPr>
                <w:sz w:val="20"/>
                <w:szCs w:val="20"/>
                <w:highlight w:val="white"/>
              </w:rPr>
            </w:pPr>
            <w:r>
              <w:rPr>
                <w:sz w:val="20"/>
                <w:szCs w:val="20"/>
                <w:highlight w:val="white"/>
              </w:rPr>
              <w:t xml:space="preserve">What Killed the Dinosaurs? </w:t>
            </w:r>
          </w:p>
          <w:p w14:paraId="2AA95975" w14:textId="77777777" w:rsidR="00850344" w:rsidRDefault="000623B4">
            <w:pPr>
              <w:rPr>
                <w:sz w:val="20"/>
                <w:szCs w:val="20"/>
                <w:highlight w:val="white"/>
              </w:rPr>
            </w:pPr>
            <w:hyperlink r:id="rId117">
              <w:r w:rsidR="003246FC">
                <w:rPr>
                  <w:color w:val="1155CC"/>
                  <w:sz w:val="20"/>
                  <w:szCs w:val="20"/>
                  <w:highlight w:val="white"/>
                  <w:u w:val="single"/>
                </w:rPr>
                <w:t>https://www.twigsciencetools.com/video/what-killed-the-dinosaurs-VVNFTlBSTTAwNjE3</w:t>
              </w:r>
            </w:hyperlink>
          </w:p>
          <w:p w14:paraId="3DD99D45" w14:textId="77777777" w:rsidR="00850344" w:rsidRDefault="003246FC">
            <w:pPr>
              <w:rPr>
                <w:sz w:val="20"/>
                <w:szCs w:val="20"/>
                <w:highlight w:val="white"/>
              </w:rPr>
            </w:pPr>
            <w:r>
              <w:rPr>
                <w:sz w:val="20"/>
                <w:szCs w:val="20"/>
                <w:highlight w:val="white"/>
              </w:rPr>
              <w:t>Human Ancestors</w:t>
            </w:r>
          </w:p>
          <w:p w14:paraId="607329A5" w14:textId="77777777" w:rsidR="00850344" w:rsidRDefault="000623B4">
            <w:pPr>
              <w:rPr>
                <w:sz w:val="20"/>
                <w:szCs w:val="20"/>
                <w:highlight w:val="white"/>
              </w:rPr>
            </w:pPr>
            <w:hyperlink r:id="rId118">
              <w:r w:rsidR="003246FC">
                <w:rPr>
                  <w:color w:val="1155CC"/>
                  <w:sz w:val="20"/>
                  <w:szCs w:val="20"/>
                  <w:highlight w:val="white"/>
                  <w:u w:val="single"/>
                </w:rPr>
                <w:t>https://www.twigsciencetools.com/video/where-did-humans-come-from-VVNFTlRUSjAwMDk4</w:t>
              </w:r>
            </w:hyperlink>
          </w:p>
          <w:p w14:paraId="3D118704" w14:textId="77777777" w:rsidR="00850344" w:rsidRDefault="00850344">
            <w:pPr>
              <w:rPr>
                <w:sz w:val="20"/>
                <w:szCs w:val="20"/>
                <w:highlight w:val="white"/>
              </w:rPr>
            </w:pPr>
          </w:p>
          <w:p w14:paraId="647589C1" w14:textId="77777777" w:rsidR="00850344" w:rsidRDefault="003246FC">
            <w:pPr>
              <w:rPr>
                <w:b/>
                <w:sz w:val="20"/>
                <w:szCs w:val="20"/>
                <w:highlight w:val="white"/>
              </w:rPr>
            </w:pPr>
            <w:r>
              <w:rPr>
                <w:b/>
                <w:sz w:val="20"/>
                <w:szCs w:val="20"/>
                <w:highlight w:val="white"/>
              </w:rPr>
              <w:t>Twig Science Reporter</w:t>
            </w:r>
          </w:p>
          <w:p w14:paraId="0C32A122" w14:textId="77777777" w:rsidR="00850344" w:rsidRDefault="003246FC">
            <w:pPr>
              <w:rPr>
                <w:sz w:val="20"/>
                <w:szCs w:val="20"/>
              </w:rPr>
            </w:pPr>
            <w:r>
              <w:rPr>
                <w:sz w:val="20"/>
                <w:szCs w:val="20"/>
              </w:rPr>
              <w:t xml:space="preserve">Angkor Wat </w:t>
            </w:r>
          </w:p>
          <w:p w14:paraId="0D5C5E09" w14:textId="77777777" w:rsidR="00850344" w:rsidRDefault="000623B4">
            <w:pPr>
              <w:rPr>
                <w:sz w:val="20"/>
                <w:szCs w:val="20"/>
              </w:rPr>
            </w:pPr>
            <w:hyperlink r:id="rId119">
              <w:r w:rsidR="003246FC">
                <w:rPr>
                  <w:color w:val="1155CC"/>
                  <w:sz w:val="20"/>
                  <w:szCs w:val="20"/>
                  <w:u w:val="single"/>
                </w:rPr>
                <w:t>https://www.twigsciencereporter.com/feature/angkor-wat-engineers-of-the-past/</w:t>
              </w:r>
            </w:hyperlink>
          </w:p>
          <w:p w14:paraId="2B903A17" w14:textId="77777777" w:rsidR="00850344" w:rsidRDefault="003246FC">
            <w:pPr>
              <w:rPr>
                <w:sz w:val="20"/>
                <w:szCs w:val="20"/>
              </w:rPr>
            </w:pPr>
            <w:r>
              <w:rPr>
                <w:sz w:val="20"/>
                <w:szCs w:val="20"/>
              </w:rPr>
              <w:t>Stephen Hawking</w:t>
            </w:r>
          </w:p>
          <w:p w14:paraId="57114E62" w14:textId="77777777" w:rsidR="00850344" w:rsidRDefault="000623B4">
            <w:pPr>
              <w:rPr>
                <w:sz w:val="20"/>
                <w:szCs w:val="20"/>
              </w:rPr>
            </w:pPr>
            <w:hyperlink r:id="rId120">
              <w:r w:rsidR="003246FC">
                <w:rPr>
                  <w:color w:val="1155CC"/>
                  <w:sz w:val="20"/>
                  <w:szCs w:val="20"/>
                  <w:u w:val="single"/>
                </w:rPr>
                <w:t>https://www.twigsciencereporter.com/article/stephen-hawking/</w:t>
              </w:r>
            </w:hyperlink>
            <w:r w:rsidR="003246FC">
              <w:rPr>
                <w:sz w:val="20"/>
                <w:szCs w:val="20"/>
              </w:rPr>
              <w:t xml:space="preserve"> </w:t>
            </w:r>
          </w:p>
          <w:p w14:paraId="4DF8F120" w14:textId="77777777" w:rsidR="00850344" w:rsidRDefault="00850344">
            <w:pPr>
              <w:rPr>
                <w:sz w:val="20"/>
                <w:szCs w:val="20"/>
              </w:rPr>
            </w:pPr>
          </w:p>
        </w:tc>
        <w:tc>
          <w:tcPr>
            <w:tcW w:w="630" w:type="dxa"/>
            <w:shd w:val="clear" w:color="auto" w:fill="CCCCCC"/>
          </w:tcPr>
          <w:p w14:paraId="62472533"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5E6B07CB"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B16D0A9" w14:textId="77777777" w:rsidR="00850344" w:rsidRDefault="00850344">
            <w:pPr>
              <w:pBdr>
                <w:top w:val="nil"/>
                <w:left w:val="nil"/>
                <w:bottom w:val="nil"/>
                <w:right w:val="nil"/>
                <w:between w:val="nil"/>
              </w:pBdr>
              <w:rPr>
                <w:color w:val="000000"/>
                <w:sz w:val="20"/>
                <w:szCs w:val="20"/>
              </w:rPr>
            </w:pPr>
          </w:p>
        </w:tc>
      </w:tr>
      <w:tr w:rsidR="00850344" w14:paraId="35F83D33" w14:textId="77777777">
        <w:tc>
          <w:tcPr>
            <w:tcW w:w="5958" w:type="dxa"/>
          </w:tcPr>
          <w:p w14:paraId="1EED7A8A"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lastRenderedPageBreak/>
              <w:t>Teacher resources discuss and identify preconceptions typical at a grade span (such as inaccurate explanations based on everyday experiences or vernacular conflicts between the everyday use of a term and the meaning of the term in a scientific context) and provide guidance to help students build more accurate understandings of the scientific concept or process.</w:t>
            </w:r>
          </w:p>
        </w:tc>
        <w:tc>
          <w:tcPr>
            <w:tcW w:w="2790" w:type="dxa"/>
          </w:tcPr>
          <w:p w14:paraId="1782CEBC" w14:textId="77777777" w:rsidR="00850344" w:rsidRDefault="003246FC">
            <w:pPr>
              <w:rPr>
                <w:sz w:val="20"/>
                <w:szCs w:val="20"/>
              </w:rPr>
            </w:pPr>
            <w:r>
              <w:rPr>
                <w:sz w:val="20"/>
                <w:szCs w:val="20"/>
              </w:rPr>
              <w:t>The Prior-Knowledge Read Aloud text provided for each Module and the Pre-Explorations embedded throughout all content-based Driving Questions support teachers to discuss and identify typical grade-level preconceptions.</w:t>
            </w:r>
          </w:p>
          <w:p w14:paraId="1041CA88" w14:textId="77777777" w:rsidR="00850344" w:rsidRDefault="00850344">
            <w:pPr>
              <w:rPr>
                <w:sz w:val="20"/>
                <w:szCs w:val="20"/>
              </w:rPr>
            </w:pPr>
          </w:p>
          <w:p w14:paraId="47037AC7" w14:textId="77777777" w:rsidR="00850344" w:rsidRDefault="003246FC">
            <w:pPr>
              <w:rPr>
                <w:sz w:val="20"/>
                <w:szCs w:val="20"/>
              </w:rPr>
            </w:pPr>
            <w:r>
              <w:rPr>
                <w:sz w:val="20"/>
                <w:szCs w:val="20"/>
              </w:rPr>
              <w:t>During the Report section of Lessons throughout the program, there are opportunities for teachers to identify preconceptions.</w:t>
            </w:r>
          </w:p>
          <w:p w14:paraId="6B8A070C" w14:textId="77777777" w:rsidR="00850344" w:rsidRDefault="00850344">
            <w:pPr>
              <w:rPr>
                <w:sz w:val="20"/>
                <w:szCs w:val="20"/>
              </w:rPr>
            </w:pPr>
          </w:p>
          <w:p w14:paraId="293D40A3" w14:textId="77777777" w:rsidR="00850344" w:rsidRDefault="003246FC">
            <w:pPr>
              <w:rPr>
                <w:b/>
                <w:sz w:val="20"/>
                <w:szCs w:val="20"/>
              </w:rPr>
            </w:pPr>
            <w:r>
              <w:rPr>
                <w:sz w:val="20"/>
                <w:szCs w:val="20"/>
              </w:rPr>
              <w:t xml:space="preserve">Support to identify and address vernacular conflicts between the everyday use of a term and the meaning of the term in a scientific </w:t>
            </w:r>
            <w:r>
              <w:rPr>
                <w:sz w:val="20"/>
                <w:szCs w:val="20"/>
              </w:rPr>
              <w:lastRenderedPageBreak/>
              <w:t>context is provided at point of use in the lesson instructions. The Collect and Display language routine and the use of the academic word wall are the tools that help teachers to do this.</w:t>
            </w:r>
          </w:p>
          <w:p w14:paraId="2DE568A2" w14:textId="77777777" w:rsidR="00850344" w:rsidRDefault="003246FC">
            <w:pPr>
              <w:rPr>
                <w:sz w:val="20"/>
                <w:szCs w:val="20"/>
                <w:highlight w:val="yellow"/>
              </w:rPr>
            </w:pPr>
            <w:r>
              <w:rPr>
                <w:i/>
                <w:sz w:val="20"/>
                <w:szCs w:val="20"/>
              </w:rPr>
              <w:t>Example:</w:t>
            </w:r>
          </w:p>
          <w:p w14:paraId="54EBEA43" w14:textId="77777777" w:rsidR="00850344" w:rsidRDefault="003246FC">
            <w:pPr>
              <w:rPr>
                <w:sz w:val="20"/>
                <w:szCs w:val="20"/>
                <w:highlight w:val="white"/>
              </w:rPr>
            </w:pPr>
            <w:r>
              <w:rPr>
                <w:sz w:val="20"/>
                <w:szCs w:val="20"/>
                <w:highlight w:val="white"/>
              </w:rPr>
              <w:t>The word ‘table’ in</w:t>
            </w:r>
          </w:p>
          <w:p w14:paraId="7986FD41" w14:textId="77777777" w:rsidR="00850344" w:rsidRDefault="003246FC">
            <w:pPr>
              <w:spacing w:before="20" w:after="20"/>
              <w:rPr>
                <w:b/>
                <w:sz w:val="20"/>
                <w:szCs w:val="20"/>
              </w:rPr>
            </w:pPr>
            <w:r>
              <w:rPr>
                <w:b/>
                <w:sz w:val="20"/>
                <w:szCs w:val="20"/>
              </w:rPr>
              <w:t>Grade K Module 3</w:t>
            </w:r>
          </w:p>
          <w:p w14:paraId="4AAE9C8D" w14:textId="77777777" w:rsidR="00850344" w:rsidRDefault="003246FC">
            <w:pPr>
              <w:spacing w:before="20" w:after="20"/>
              <w:rPr>
                <w:sz w:val="20"/>
                <w:szCs w:val="20"/>
              </w:rPr>
            </w:pPr>
            <w:r>
              <w:rPr>
                <w:b/>
                <w:sz w:val="20"/>
                <w:szCs w:val="20"/>
              </w:rPr>
              <w:t xml:space="preserve">Be Prepared </w:t>
            </w:r>
          </w:p>
          <w:p w14:paraId="27B8A378" w14:textId="66AB1139" w:rsidR="00850344" w:rsidRDefault="003246FC">
            <w:pPr>
              <w:spacing w:before="20" w:after="20"/>
              <w:rPr>
                <w:sz w:val="20"/>
                <w:szCs w:val="20"/>
              </w:rPr>
            </w:pPr>
            <w:r>
              <w:rPr>
                <w:sz w:val="20"/>
                <w:szCs w:val="20"/>
              </w:rPr>
              <w:t xml:space="preserve">DQ3, L5 </w:t>
            </w:r>
          </w:p>
          <w:p w14:paraId="7163E8B0" w14:textId="77777777" w:rsidR="00850344" w:rsidRDefault="00850344">
            <w:pPr>
              <w:rPr>
                <w:sz w:val="20"/>
                <w:szCs w:val="20"/>
                <w:highlight w:val="yellow"/>
              </w:rPr>
            </w:pPr>
          </w:p>
        </w:tc>
        <w:tc>
          <w:tcPr>
            <w:tcW w:w="630" w:type="dxa"/>
            <w:shd w:val="clear" w:color="auto" w:fill="CCCCCC"/>
          </w:tcPr>
          <w:p w14:paraId="20E2ADB0"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332DF542"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0526A0EC" w14:textId="77777777" w:rsidR="00850344" w:rsidRDefault="00850344">
            <w:pPr>
              <w:pBdr>
                <w:top w:val="nil"/>
                <w:left w:val="nil"/>
                <w:bottom w:val="nil"/>
                <w:right w:val="nil"/>
                <w:between w:val="nil"/>
              </w:pBdr>
              <w:rPr>
                <w:color w:val="000000"/>
                <w:sz w:val="20"/>
                <w:szCs w:val="20"/>
              </w:rPr>
            </w:pPr>
          </w:p>
        </w:tc>
      </w:tr>
      <w:tr w:rsidR="00850344" w14:paraId="3CF9E08A" w14:textId="77777777">
        <w:tc>
          <w:tcPr>
            <w:tcW w:w="5958" w:type="dxa"/>
          </w:tcPr>
          <w:p w14:paraId="0F50A19A"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Suggested homework, if included, extends and reinforces classroom instruction. Homework should also provide opportunities to support student learning through shared experiences with family. Opportunities may include projects, journaling, reflection, or interviews with parents around a concept or activity such as family history used in genetics, decomposition in gardening, or chemistry in cooking.</w:t>
            </w:r>
          </w:p>
        </w:tc>
        <w:tc>
          <w:tcPr>
            <w:tcW w:w="2790" w:type="dxa"/>
          </w:tcPr>
          <w:p w14:paraId="23543CC8" w14:textId="77777777" w:rsidR="00850344" w:rsidRDefault="003246FC">
            <w:pPr>
              <w:rPr>
                <w:sz w:val="20"/>
                <w:szCs w:val="20"/>
              </w:rPr>
            </w:pPr>
            <w:r>
              <w:rPr>
                <w:sz w:val="20"/>
                <w:szCs w:val="20"/>
              </w:rPr>
              <w:t>Opportunities to extend learning at home are included at appropriate points in the program. Family Outreach letters that support a shared learning experience are available to send home to families/</w:t>
            </w:r>
            <w:proofErr w:type="spellStart"/>
            <w:r>
              <w:rPr>
                <w:sz w:val="20"/>
                <w:szCs w:val="20"/>
              </w:rPr>
              <w:t>carers</w:t>
            </w:r>
            <w:proofErr w:type="spellEnd"/>
            <w:r>
              <w:rPr>
                <w:sz w:val="20"/>
                <w:szCs w:val="20"/>
              </w:rPr>
              <w:t xml:space="preserve">.  </w:t>
            </w:r>
          </w:p>
          <w:p w14:paraId="71AC8218" w14:textId="77777777" w:rsidR="00850344" w:rsidRDefault="003246FC">
            <w:pPr>
              <w:rPr>
                <w:sz w:val="20"/>
                <w:szCs w:val="20"/>
              </w:rPr>
            </w:pPr>
            <w:r>
              <w:rPr>
                <w:i/>
                <w:sz w:val="20"/>
                <w:szCs w:val="20"/>
              </w:rPr>
              <w:t>Examples:</w:t>
            </w:r>
            <w:r>
              <w:rPr>
                <w:sz w:val="20"/>
                <w:szCs w:val="20"/>
              </w:rPr>
              <w:t xml:space="preserve"> </w:t>
            </w:r>
          </w:p>
          <w:p w14:paraId="0207D0D4" w14:textId="77777777" w:rsidR="00850344" w:rsidRDefault="003246FC">
            <w:pPr>
              <w:rPr>
                <w:b/>
                <w:sz w:val="20"/>
                <w:szCs w:val="20"/>
              </w:rPr>
            </w:pPr>
            <w:r>
              <w:rPr>
                <w:b/>
                <w:sz w:val="20"/>
                <w:szCs w:val="20"/>
              </w:rPr>
              <w:t>Grade 4 Module 4 Earthquake Engineering</w:t>
            </w:r>
          </w:p>
          <w:p w14:paraId="00E2FD1B" w14:textId="77777777" w:rsidR="00850344" w:rsidRDefault="003246FC">
            <w:pPr>
              <w:rPr>
                <w:sz w:val="20"/>
                <w:szCs w:val="20"/>
                <w:highlight w:val="white"/>
              </w:rPr>
            </w:pPr>
            <w:r>
              <w:rPr>
                <w:sz w:val="20"/>
                <w:szCs w:val="20"/>
                <w:highlight w:val="white"/>
              </w:rPr>
              <w:t>Family Outreach for DQ2:</w:t>
            </w:r>
          </w:p>
          <w:p w14:paraId="1F14AF1C" w14:textId="77777777" w:rsidR="00850344" w:rsidRDefault="000623B4">
            <w:pPr>
              <w:rPr>
                <w:sz w:val="20"/>
                <w:szCs w:val="20"/>
                <w:highlight w:val="white"/>
              </w:rPr>
            </w:pPr>
            <w:hyperlink r:id="rId121">
              <w:r w:rsidR="003246FC">
                <w:rPr>
                  <w:color w:val="1155CC"/>
                  <w:sz w:val="20"/>
                  <w:szCs w:val="20"/>
                  <w:highlight w:val="white"/>
                  <w:u w:val="single"/>
                </w:rPr>
                <w:t>https://review.twigscience.com/asset/docx-097/</w:t>
              </w:r>
            </w:hyperlink>
            <w:r w:rsidR="003246FC">
              <w:rPr>
                <w:sz w:val="20"/>
                <w:szCs w:val="20"/>
                <w:highlight w:val="white"/>
              </w:rPr>
              <w:t xml:space="preserve"> </w:t>
            </w:r>
          </w:p>
          <w:p w14:paraId="778E756B" w14:textId="77777777" w:rsidR="00850344" w:rsidRDefault="003246FC">
            <w:pPr>
              <w:rPr>
                <w:sz w:val="20"/>
                <w:szCs w:val="20"/>
                <w:highlight w:val="white"/>
              </w:rPr>
            </w:pPr>
            <w:r>
              <w:rPr>
                <w:sz w:val="20"/>
                <w:szCs w:val="20"/>
                <w:highlight w:val="white"/>
              </w:rPr>
              <w:t>Family Outreach for DQ3:</w:t>
            </w:r>
          </w:p>
          <w:p w14:paraId="2F3B7608" w14:textId="77777777" w:rsidR="00850344" w:rsidRDefault="000623B4">
            <w:pPr>
              <w:rPr>
                <w:sz w:val="20"/>
                <w:szCs w:val="20"/>
                <w:highlight w:val="white"/>
              </w:rPr>
            </w:pPr>
            <w:hyperlink r:id="rId122">
              <w:r w:rsidR="003246FC">
                <w:rPr>
                  <w:color w:val="1155CC"/>
                  <w:sz w:val="20"/>
                  <w:szCs w:val="20"/>
                  <w:highlight w:val="white"/>
                  <w:u w:val="single"/>
                </w:rPr>
                <w:t>https://review.twigscience.com/asset/docx-098/</w:t>
              </w:r>
            </w:hyperlink>
            <w:r w:rsidR="003246FC">
              <w:rPr>
                <w:sz w:val="20"/>
                <w:szCs w:val="20"/>
                <w:highlight w:val="white"/>
              </w:rPr>
              <w:t xml:space="preserve"> </w:t>
            </w:r>
          </w:p>
          <w:p w14:paraId="172BDF36" w14:textId="77777777" w:rsidR="00850344" w:rsidRDefault="003246FC">
            <w:pPr>
              <w:rPr>
                <w:sz w:val="20"/>
                <w:szCs w:val="20"/>
                <w:highlight w:val="white"/>
              </w:rPr>
            </w:pPr>
            <w:r>
              <w:rPr>
                <w:sz w:val="20"/>
                <w:szCs w:val="20"/>
                <w:highlight w:val="white"/>
              </w:rPr>
              <w:t>Family Outreach for DQ6:</w:t>
            </w:r>
          </w:p>
          <w:p w14:paraId="091EC6FA" w14:textId="77777777" w:rsidR="00850344" w:rsidRDefault="000623B4">
            <w:pPr>
              <w:rPr>
                <w:sz w:val="20"/>
                <w:szCs w:val="20"/>
                <w:highlight w:val="white"/>
              </w:rPr>
            </w:pPr>
            <w:hyperlink r:id="rId123">
              <w:r w:rsidR="003246FC">
                <w:rPr>
                  <w:color w:val="1155CC"/>
                  <w:sz w:val="20"/>
                  <w:szCs w:val="20"/>
                  <w:highlight w:val="white"/>
                  <w:u w:val="single"/>
                </w:rPr>
                <w:t>https://review.twigscience.com/asset/docx-101</w:t>
              </w:r>
            </w:hyperlink>
          </w:p>
          <w:p w14:paraId="7CC42CAC" w14:textId="77777777" w:rsidR="00850344" w:rsidRDefault="003246FC">
            <w:pPr>
              <w:rPr>
                <w:sz w:val="20"/>
                <w:szCs w:val="20"/>
                <w:highlight w:val="white"/>
              </w:rPr>
            </w:pPr>
            <w:r>
              <w:rPr>
                <w:sz w:val="20"/>
                <w:szCs w:val="20"/>
                <w:highlight w:val="white"/>
              </w:rPr>
              <w:t>and</w:t>
            </w:r>
          </w:p>
          <w:p w14:paraId="0CF2CA1C" w14:textId="77777777" w:rsidR="00850344" w:rsidRDefault="000623B4">
            <w:pPr>
              <w:rPr>
                <w:sz w:val="20"/>
                <w:szCs w:val="20"/>
                <w:highlight w:val="white"/>
              </w:rPr>
            </w:pPr>
            <w:hyperlink r:id="rId124">
              <w:r w:rsidR="003246FC">
                <w:rPr>
                  <w:color w:val="1155CC"/>
                  <w:sz w:val="20"/>
                  <w:szCs w:val="20"/>
                  <w:highlight w:val="white"/>
                  <w:u w:val="single"/>
                </w:rPr>
                <w:t>https://review.twigscience.com/asset/perma1292</w:t>
              </w:r>
            </w:hyperlink>
          </w:p>
          <w:p w14:paraId="59403EF4" w14:textId="77777777" w:rsidR="00850344" w:rsidRDefault="00850344">
            <w:pPr>
              <w:rPr>
                <w:sz w:val="20"/>
                <w:szCs w:val="20"/>
                <w:highlight w:val="white"/>
              </w:rPr>
            </w:pPr>
          </w:p>
        </w:tc>
        <w:tc>
          <w:tcPr>
            <w:tcW w:w="630" w:type="dxa"/>
            <w:shd w:val="clear" w:color="auto" w:fill="CCCCCC"/>
          </w:tcPr>
          <w:p w14:paraId="10BC0BFB"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92460E5"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23A5FA53" w14:textId="77777777" w:rsidR="00850344" w:rsidRDefault="00850344">
            <w:pPr>
              <w:pBdr>
                <w:top w:val="nil"/>
                <w:left w:val="nil"/>
                <w:bottom w:val="nil"/>
                <w:right w:val="nil"/>
                <w:between w:val="nil"/>
              </w:pBdr>
              <w:rPr>
                <w:sz w:val="20"/>
                <w:szCs w:val="20"/>
              </w:rPr>
            </w:pPr>
          </w:p>
          <w:p w14:paraId="3181006B" w14:textId="77777777" w:rsidR="00850344" w:rsidRDefault="00850344">
            <w:pPr>
              <w:pBdr>
                <w:top w:val="nil"/>
                <w:left w:val="nil"/>
                <w:bottom w:val="nil"/>
                <w:right w:val="nil"/>
                <w:between w:val="nil"/>
              </w:pBdr>
              <w:rPr>
                <w:sz w:val="20"/>
                <w:szCs w:val="20"/>
              </w:rPr>
            </w:pPr>
          </w:p>
        </w:tc>
      </w:tr>
      <w:tr w:rsidR="00850344" w14:paraId="5ED126AA" w14:textId="77777777">
        <w:tc>
          <w:tcPr>
            <w:tcW w:w="5958" w:type="dxa"/>
          </w:tcPr>
          <w:p w14:paraId="5927D58A"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The program should include resources that teachers can use to inform families about the CA NGSS and student progress.</w:t>
            </w:r>
          </w:p>
        </w:tc>
        <w:tc>
          <w:tcPr>
            <w:tcW w:w="2790" w:type="dxa"/>
          </w:tcPr>
          <w:p w14:paraId="6837ECF1" w14:textId="77777777" w:rsidR="00850344" w:rsidRDefault="003246FC">
            <w:pPr>
              <w:rPr>
                <w:sz w:val="20"/>
                <w:szCs w:val="20"/>
              </w:rPr>
            </w:pPr>
            <w:r>
              <w:rPr>
                <w:sz w:val="20"/>
                <w:szCs w:val="20"/>
              </w:rPr>
              <w:t xml:space="preserve">Family Outreach letters provided at the start of each </w:t>
            </w:r>
            <w:r>
              <w:rPr>
                <w:sz w:val="20"/>
                <w:szCs w:val="20"/>
              </w:rPr>
              <w:lastRenderedPageBreak/>
              <w:t>module and throughout the module support teachers to inform families about what their children are investigating in each module, along with opportunities to monitor student progress.</w:t>
            </w:r>
          </w:p>
          <w:p w14:paraId="4489C346" w14:textId="77777777" w:rsidR="00850344" w:rsidRDefault="003246FC">
            <w:pPr>
              <w:rPr>
                <w:sz w:val="20"/>
                <w:szCs w:val="20"/>
              </w:rPr>
            </w:pPr>
            <w:r>
              <w:rPr>
                <w:i/>
                <w:sz w:val="20"/>
                <w:szCs w:val="20"/>
              </w:rPr>
              <w:t>Examples:</w:t>
            </w:r>
          </w:p>
          <w:p w14:paraId="74153994" w14:textId="77777777" w:rsidR="00850344" w:rsidRDefault="003246FC">
            <w:pPr>
              <w:rPr>
                <w:b/>
                <w:sz w:val="20"/>
                <w:szCs w:val="20"/>
              </w:rPr>
            </w:pPr>
            <w:r>
              <w:rPr>
                <w:b/>
                <w:sz w:val="20"/>
                <w:szCs w:val="20"/>
              </w:rPr>
              <w:t>Grade 4 Module 1</w:t>
            </w:r>
          </w:p>
          <w:p w14:paraId="6D4EEB35" w14:textId="77777777" w:rsidR="00850344" w:rsidRDefault="003246FC">
            <w:pPr>
              <w:rPr>
                <w:b/>
                <w:sz w:val="20"/>
                <w:szCs w:val="20"/>
              </w:rPr>
            </w:pPr>
            <w:r>
              <w:rPr>
                <w:b/>
                <w:sz w:val="20"/>
                <w:szCs w:val="20"/>
              </w:rPr>
              <w:t>Egg Racers</w:t>
            </w:r>
          </w:p>
          <w:p w14:paraId="07A2479E" w14:textId="77777777" w:rsidR="00850344" w:rsidRDefault="000623B4">
            <w:pPr>
              <w:rPr>
                <w:sz w:val="20"/>
                <w:szCs w:val="20"/>
              </w:rPr>
            </w:pPr>
            <w:hyperlink r:id="rId125">
              <w:r w:rsidR="003246FC">
                <w:rPr>
                  <w:color w:val="1155CC"/>
                  <w:sz w:val="20"/>
                  <w:szCs w:val="20"/>
                  <w:u w:val="single"/>
                </w:rPr>
                <w:t>https://review.twigscience.com/asset/docx-096/</w:t>
              </w:r>
            </w:hyperlink>
          </w:p>
          <w:p w14:paraId="77A23982" w14:textId="77777777" w:rsidR="00850344" w:rsidRDefault="00850344">
            <w:pPr>
              <w:rPr>
                <w:sz w:val="20"/>
                <w:szCs w:val="20"/>
              </w:rPr>
            </w:pPr>
          </w:p>
          <w:p w14:paraId="25852A83" w14:textId="77777777" w:rsidR="00850344" w:rsidRDefault="003246FC">
            <w:pPr>
              <w:rPr>
                <w:b/>
                <w:sz w:val="20"/>
                <w:szCs w:val="20"/>
              </w:rPr>
            </w:pPr>
            <w:r>
              <w:rPr>
                <w:b/>
                <w:sz w:val="20"/>
                <w:szCs w:val="20"/>
              </w:rPr>
              <w:t>Grade 5 Module 1</w:t>
            </w:r>
          </w:p>
          <w:p w14:paraId="00BCA7DB" w14:textId="77777777" w:rsidR="00850344" w:rsidRDefault="003246FC">
            <w:pPr>
              <w:rPr>
                <w:b/>
                <w:sz w:val="20"/>
                <w:szCs w:val="20"/>
              </w:rPr>
            </w:pPr>
            <w:r>
              <w:rPr>
                <w:b/>
                <w:sz w:val="20"/>
                <w:szCs w:val="20"/>
              </w:rPr>
              <w:t>Matter Mysteries Hotline</w:t>
            </w:r>
          </w:p>
          <w:p w14:paraId="60801BE1" w14:textId="77777777" w:rsidR="00850344" w:rsidRDefault="000623B4">
            <w:pPr>
              <w:rPr>
                <w:sz w:val="20"/>
                <w:szCs w:val="20"/>
              </w:rPr>
            </w:pPr>
            <w:hyperlink r:id="rId126">
              <w:r w:rsidR="003246FC">
                <w:rPr>
                  <w:color w:val="1155CC"/>
                  <w:sz w:val="20"/>
                  <w:szCs w:val="20"/>
                  <w:u w:val="single"/>
                </w:rPr>
                <w:t>https://review.twigscience.com/asset/docx-108/</w:t>
              </w:r>
            </w:hyperlink>
          </w:p>
          <w:p w14:paraId="2DBA5DBC" w14:textId="77777777" w:rsidR="00850344" w:rsidRDefault="00850344">
            <w:pPr>
              <w:rPr>
                <w:sz w:val="20"/>
                <w:szCs w:val="20"/>
              </w:rPr>
            </w:pPr>
          </w:p>
          <w:p w14:paraId="61AAAFD0" w14:textId="77777777" w:rsidR="00850344" w:rsidRDefault="003246FC">
            <w:pPr>
              <w:rPr>
                <w:sz w:val="20"/>
                <w:szCs w:val="20"/>
              </w:rPr>
            </w:pPr>
            <w:r>
              <w:rPr>
                <w:sz w:val="20"/>
                <w:szCs w:val="20"/>
              </w:rPr>
              <w:t>Students are encouraged to share their Twig Books with their families. The “I can…” statements in the Twig Book help students and families stay informed about student progression.</w:t>
            </w:r>
          </w:p>
          <w:p w14:paraId="6C27B971" w14:textId="77777777" w:rsidR="00850344" w:rsidRDefault="003246FC">
            <w:pPr>
              <w:rPr>
                <w:i/>
                <w:sz w:val="20"/>
                <w:szCs w:val="20"/>
              </w:rPr>
            </w:pPr>
            <w:r>
              <w:rPr>
                <w:i/>
                <w:sz w:val="20"/>
                <w:szCs w:val="20"/>
              </w:rPr>
              <w:t>Examples:</w:t>
            </w:r>
          </w:p>
          <w:p w14:paraId="4B02200F" w14:textId="77777777" w:rsidR="00850344" w:rsidRDefault="003246FC">
            <w:pPr>
              <w:rPr>
                <w:b/>
                <w:sz w:val="20"/>
                <w:szCs w:val="20"/>
              </w:rPr>
            </w:pPr>
            <w:r>
              <w:rPr>
                <w:b/>
                <w:sz w:val="20"/>
                <w:szCs w:val="20"/>
              </w:rPr>
              <w:t>Grade 4 Module 4 Earthquake Engineering</w:t>
            </w:r>
          </w:p>
          <w:p w14:paraId="0161B6E8" w14:textId="77777777" w:rsidR="00850344" w:rsidRDefault="00850344">
            <w:pPr>
              <w:rPr>
                <w:sz w:val="20"/>
                <w:szCs w:val="20"/>
              </w:rPr>
            </w:pPr>
          </w:p>
          <w:p w14:paraId="1CB29768" w14:textId="77777777" w:rsidR="00850344" w:rsidRDefault="003246FC">
            <w:pPr>
              <w:rPr>
                <w:b/>
                <w:sz w:val="20"/>
                <w:szCs w:val="20"/>
              </w:rPr>
            </w:pPr>
            <w:r>
              <w:rPr>
                <w:b/>
                <w:sz w:val="20"/>
                <w:szCs w:val="20"/>
              </w:rPr>
              <w:t xml:space="preserve">Grade K Module 1 </w:t>
            </w:r>
          </w:p>
          <w:p w14:paraId="0A67424F" w14:textId="77777777" w:rsidR="00850344" w:rsidRDefault="003246FC">
            <w:pPr>
              <w:rPr>
                <w:b/>
                <w:sz w:val="20"/>
                <w:szCs w:val="20"/>
              </w:rPr>
            </w:pPr>
            <w:r>
              <w:rPr>
                <w:b/>
                <w:sz w:val="20"/>
                <w:szCs w:val="20"/>
              </w:rPr>
              <w:t>My Big Nature Adventure</w:t>
            </w:r>
          </w:p>
          <w:p w14:paraId="3BD7D900" w14:textId="77777777" w:rsidR="00850344" w:rsidRDefault="00850344" w:rsidP="000623B4">
            <w:pPr>
              <w:rPr>
                <w:sz w:val="20"/>
                <w:szCs w:val="20"/>
              </w:rPr>
            </w:pPr>
          </w:p>
        </w:tc>
        <w:tc>
          <w:tcPr>
            <w:tcW w:w="630" w:type="dxa"/>
            <w:shd w:val="clear" w:color="auto" w:fill="CCCCCC"/>
          </w:tcPr>
          <w:p w14:paraId="62ACA060"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39178BE"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4ED1B9C9" w14:textId="77777777" w:rsidR="00850344" w:rsidRDefault="00850344">
            <w:pPr>
              <w:pBdr>
                <w:top w:val="nil"/>
                <w:left w:val="nil"/>
                <w:bottom w:val="nil"/>
                <w:right w:val="nil"/>
                <w:between w:val="nil"/>
              </w:pBdr>
              <w:rPr>
                <w:color w:val="000000"/>
                <w:sz w:val="20"/>
                <w:szCs w:val="20"/>
              </w:rPr>
            </w:pPr>
          </w:p>
        </w:tc>
      </w:tr>
      <w:tr w:rsidR="00850344" w14:paraId="6AD08255" w14:textId="77777777">
        <w:tc>
          <w:tcPr>
            <w:tcW w:w="5958" w:type="dxa"/>
          </w:tcPr>
          <w:p w14:paraId="18C52F03"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Resources provide teachers with instructions on how outside resources (e.g., guest speakers; museum visits; electronic field trips, informal science education providers including state parks, nature parks, science centers, local organizations, school gardens or schoolyard open spaces, local parks, etc.) can be incorporated into a three-dimensional learning, standards-based science program.</w:t>
            </w:r>
          </w:p>
        </w:tc>
        <w:tc>
          <w:tcPr>
            <w:tcW w:w="2790" w:type="dxa"/>
          </w:tcPr>
          <w:p w14:paraId="5FA9451A" w14:textId="77777777" w:rsidR="00850344" w:rsidRDefault="003246FC">
            <w:pPr>
              <w:rPr>
                <w:sz w:val="20"/>
                <w:szCs w:val="20"/>
              </w:rPr>
            </w:pPr>
            <w:r>
              <w:rPr>
                <w:sz w:val="20"/>
                <w:szCs w:val="20"/>
              </w:rPr>
              <w:t>Twig Science provides teachers with instructions on how relevant outside resources can be incorporated into the program. These are included at the point of use in the lesson instructions.</w:t>
            </w:r>
          </w:p>
          <w:p w14:paraId="7BCCED6E" w14:textId="77777777" w:rsidR="00850344" w:rsidRDefault="003246FC">
            <w:pPr>
              <w:rPr>
                <w:b/>
                <w:i/>
                <w:sz w:val="20"/>
                <w:szCs w:val="20"/>
              </w:rPr>
            </w:pPr>
            <w:r>
              <w:rPr>
                <w:i/>
                <w:sz w:val="20"/>
                <w:szCs w:val="20"/>
              </w:rPr>
              <w:lastRenderedPageBreak/>
              <w:t>Example:</w:t>
            </w:r>
          </w:p>
          <w:p w14:paraId="7FBD7FE1" w14:textId="77777777" w:rsidR="00850344" w:rsidRDefault="003246FC">
            <w:pPr>
              <w:rPr>
                <w:b/>
                <w:sz w:val="20"/>
                <w:szCs w:val="20"/>
              </w:rPr>
            </w:pPr>
            <w:r>
              <w:rPr>
                <w:b/>
                <w:sz w:val="20"/>
                <w:szCs w:val="20"/>
              </w:rPr>
              <w:t>Grade 1 Module 1</w:t>
            </w:r>
          </w:p>
          <w:p w14:paraId="23DFE2BC" w14:textId="77777777" w:rsidR="00850344" w:rsidRDefault="003246FC">
            <w:pPr>
              <w:rPr>
                <w:b/>
                <w:sz w:val="20"/>
                <w:szCs w:val="20"/>
              </w:rPr>
            </w:pPr>
            <w:r>
              <w:rPr>
                <w:b/>
                <w:sz w:val="20"/>
                <w:szCs w:val="20"/>
              </w:rPr>
              <w:t xml:space="preserve">Museum of </w:t>
            </w:r>
            <w:proofErr w:type="spellStart"/>
            <w:r>
              <w:rPr>
                <w:b/>
                <w:sz w:val="20"/>
                <w:szCs w:val="20"/>
              </w:rPr>
              <w:t>Leafology</w:t>
            </w:r>
            <w:proofErr w:type="spellEnd"/>
          </w:p>
          <w:p w14:paraId="5F0A13D9" w14:textId="4BC0A6C0" w:rsidR="00850344" w:rsidRDefault="003246FC">
            <w:pPr>
              <w:rPr>
                <w:sz w:val="20"/>
                <w:szCs w:val="20"/>
              </w:rPr>
            </w:pPr>
            <w:r>
              <w:rPr>
                <w:sz w:val="20"/>
                <w:szCs w:val="20"/>
              </w:rPr>
              <w:t xml:space="preserve">DQ1, L3 </w:t>
            </w:r>
          </w:p>
          <w:p w14:paraId="20A84599" w14:textId="77777777" w:rsidR="00850344" w:rsidRDefault="00850344">
            <w:pPr>
              <w:rPr>
                <w:sz w:val="20"/>
                <w:szCs w:val="20"/>
              </w:rPr>
            </w:pPr>
          </w:p>
        </w:tc>
        <w:tc>
          <w:tcPr>
            <w:tcW w:w="630" w:type="dxa"/>
            <w:shd w:val="clear" w:color="auto" w:fill="CCCCCC"/>
          </w:tcPr>
          <w:p w14:paraId="7282C948"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1E70D308"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695CA7C1" w14:textId="77777777" w:rsidR="00850344" w:rsidRDefault="00850344">
            <w:pPr>
              <w:pBdr>
                <w:top w:val="nil"/>
                <w:left w:val="nil"/>
                <w:bottom w:val="nil"/>
                <w:right w:val="nil"/>
                <w:between w:val="nil"/>
              </w:pBdr>
              <w:rPr>
                <w:sz w:val="20"/>
                <w:szCs w:val="20"/>
              </w:rPr>
            </w:pPr>
          </w:p>
          <w:p w14:paraId="229C8CC1" w14:textId="77777777" w:rsidR="00850344" w:rsidRDefault="00850344">
            <w:pPr>
              <w:pBdr>
                <w:top w:val="nil"/>
                <w:left w:val="nil"/>
                <w:bottom w:val="nil"/>
                <w:right w:val="nil"/>
                <w:between w:val="nil"/>
              </w:pBdr>
              <w:rPr>
                <w:sz w:val="20"/>
                <w:szCs w:val="20"/>
              </w:rPr>
            </w:pPr>
          </w:p>
        </w:tc>
      </w:tr>
      <w:tr w:rsidR="00850344" w14:paraId="370734AC" w14:textId="77777777">
        <w:tc>
          <w:tcPr>
            <w:tcW w:w="5958" w:type="dxa"/>
          </w:tcPr>
          <w:p w14:paraId="5C24D5E3" w14:textId="77777777" w:rsidR="00850344" w:rsidRDefault="003246FC">
            <w:pPr>
              <w:numPr>
                <w:ilvl w:val="0"/>
                <w:numId w:val="11"/>
              </w:numPr>
              <w:pBdr>
                <w:top w:val="nil"/>
                <w:left w:val="nil"/>
                <w:bottom w:val="nil"/>
                <w:right w:val="nil"/>
                <w:between w:val="nil"/>
              </w:pBdr>
              <w:tabs>
                <w:tab w:val="left" w:pos="763"/>
              </w:tabs>
              <w:spacing w:before="60" w:after="60"/>
              <w:ind w:left="337"/>
              <w:rPr>
                <w:sz w:val="20"/>
                <w:szCs w:val="20"/>
              </w:rPr>
            </w:pPr>
            <w:r>
              <w:rPr>
                <w:color w:val="000000"/>
                <w:sz w:val="20"/>
                <w:szCs w:val="20"/>
              </w:rPr>
              <w:t>Using guidance from the Model School Library Standards for California Public Schools, resources provide information for teachers on the effective use of library and media resources that best complement the standards.</w:t>
            </w:r>
          </w:p>
        </w:tc>
        <w:tc>
          <w:tcPr>
            <w:tcW w:w="2790" w:type="dxa"/>
          </w:tcPr>
          <w:p w14:paraId="0C2E4B98" w14:textId="77777777" w:rsidR="00850344" w:rsidRDefault="003246FC">
            <w:pPr>
              <w:rPr>
                <w:sz w:val="20"/>
                <w:szCs w:val="20"/>
              </w:rPr>
            </w:pPr>
            <w:r>
              <w:rPr>
                <w:sz w:val="20"/>
                <w:szCs w:val="20"/>
              </w:rPr>
              <w:t xml:space="preserve">Information for teachers on the effective use of library and media resources that best complement the standards is provided at the point of use within the instructional materials. </w:t>
            </w:r>
          </w:p>
          <w:p w14:paraId="6716CFCC" w14:textId="77777777" w:rsidR="00850344" w:rsidRDefault="003246FC">
            <w:pPr>
              <w:rPr>
                <w:i/>
                <w:sz w:val="20"/>
                <w:szCs w:val="20"/>
              </w:rPr>
            </w:pPr>
            <w:r>
              <w:rPr>
                <w:i/>
                <w:sz w:val="20"/>
                <w:szCs w:val="20"/>
              </w:rPr>
              <w:t>Example:</w:t>
            </w:r>
          </w:p>
          <w:p w14:paraId="712EAD2F" w14:textId="77777777" w:rsidR="00850344" w:rsidRDefault="003246FC">
            <w:pPr>
              <w:rPr>
                <w:b/>
                <w:sz w:val="20"/>
                <w:szCs w:val="20"/>
              </w:rPr>
            </w:pPr>
            <w:r>
              <w:rPr>
                <w:b/>
                <w:sz w:val="20"/>
                <w:szCs w:val="20"/>
              </w:rPr>
              <w:t>Grade 6 Module 3</w:t>
            </w:r>
          </w:p>
          <w:p w14:paraId="26B6C961" w14:textId="77777777" w:rsidR="00850344" w:rsidRDefault="003246FC">
            <w:pPr>
              <w:rPr>
                <w:b/>
                <w:sz w:val="20"/>
                <w:szCs w:val="20"/>
              </w:rPr>
            </w:pPr>
            <w:r>
              <w:rPr>
                <w:b/>
                <w:sz w:val="20"/>
                <w:szCs w:val="20"/>
              </w:rPr>
              <w:t>The Red List</w:t>
            </w:r>
          </w:p>
          <w:p w14:paraId="4D5857E4" w14:textId="38C9F4EF" w:rsidR="00850344" w:rsidRDefault="003246FC">
            <w:pPr>
              <w:rPr>
                <w:sz w:val="20"/>
                <w:szCs w:val="20"/>
                <w:highlight w:val="white"/>
              </w:rPr>
            </w:pPr>
            <w:r>
              <w:rPr>
                <w:sz w:val="20"/>
                <w:szCs w:val="20"/>
              </w:rPr>
              <w:t xml:space="preserve">DQ1, </w:t>
            </w:r>
            <w:r>
              <w:rPr>
                <w:sz w:val="20"/>
                <w:szCs w:val="20"/>
                <w:highlight w:val="white"/>
              </w:rPr>
              <w:t>L1 (</w:t>
            </w:r>
          </w:p>
          <w:p w14:paraId="5130B4DF" w14:textId="77777777" w:rsidR="00850344" w:rsidRDefault="00850344">
            <w:pPr>
              <w:rPr>
                <w:sz w:val="20"/>
                <w:szCs w:val="20"/>
              </w:rPr>
            </w:pPr>
          </w:p>
          <w:p w14:paraId="5497B031" w14:textId="77777777" w:rsidR="00850344" w:rsidRDefault="003246FC">
            <w:pPr>
              <w:rPr>
                <w:sz w:val="20"/>
                <w:szCs w:val="20"/>
              </w:rPr>
            </w:pPr>
            <w:r>
              <w:rPr>
                <w:sz w:val="20"/>
                <w:szCs w:val="20"/>
              </w:rPr>
              <w:t xml:space="preserve">In addition, a summary document on the effective use of library and media resources that best complement the </w:t>
            </w:r>
            <w:proofErr w:type="gramStart"/>
            <w:r>
              <w:rPr>
                <w:sz w:val="20"/>
                <w:szCs w:val="20"/>
              </w:rPr>
              <w:t>standards  and</w:t>
            </w:r>
            <w:proofErr w:type="gramEnd"/>
            <w:r>
              <w:rPr>
                <w:sz w:val="20"/>
                <w:szCs w:val="20"/>
              </w:rPr>
              <w:t xml:space="preserve"> Twig Science is provided online. This guidance is aligned to the Model School Library Standards for California Public Schools. See Guide to Classroom and Language Routines (16-22)</w:t>
            </w:r>
          </w:p>
          <w:p w14:paraId="5A4F3831" w14:textId="77777777" w:rsidR="00850344" w:rsidRDefault="000623B4">
            <w:pPr>
              <w:rPr>
                <w:sz w:val="20"/>
                <w:szCs w:val="20"/>
              </w:rPr>
            </w:pPr>
            <w:hyperlink r:id="rId127">
              <w:r w:rsidR="003246FC">
                <w:rPr>
                  <w:color w:val="1155CC"/>
                  <w:sz w:val="20"/>
                  <w:szCs w:val="20"/>
                  <w:u w:val="single"/>
                </w:rPr>
                <w:t>https://review.twigscience.com/asset/perma1963</w:t>
              </w:r>
            </w:hyperlink>
            <w:r w:rsidR="003246FC">
              <w:rPr>
                <w:sz w:val="20"/>
                <w:szCs w:val="20"/>
              </w:rPr>
              <w:t xml:space="preserve"> </w:t>
            </w:r>
          </w:p>
          <w:p w14:paraId="2C2B9B53" w14:textId="77777777" w:rsidR="00850344" w:rsidRDefault="00850344">
            <w:pPr>
              <w:rPr>
                <w:sz w:val="20"/>
                <w:szCs w:val="20"/>
                <w:highlight w:val="yellow"/>
              </w:rPr>
            </w:pPr>
          </w:p>
        </w:tc>
        <w:tc>
          <w:tcPr>
            <w:tcW w:w="630" w:type="dxa"/>
            <w:shd w:val="clear" w:color="auto" w:fill="CCCCCC"/>
          </w:tcPr>
          <w:p w14:paraId="1FF28BBB"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36E750D6"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6314FBA8" w14:textId="77777777" w:rsidR="00850344" w:rsidRDefault="00850344">
            <w:pPr>
              <w:pBdr>
                <w:top w:val="nil"/>
                <w:left w:val="nil"/>
                <w:bottom w:val="nil"/>
                <w:right w:val="nil"/>
                <w:between w:val="nil"/>
              </w:pBdr>
              <w:rPr>
                <w:color w:val="000000"/>
                <w:sz w:val="20"/>
                <w:szCs w:val="20"/>
              </w:rPr>
            </w:pPr>
          </w:p>
        </w:tc>
      </w:tr>
      <w:tr w:rsidR="00850344" w14:paraId="602718AD" w14:textId="77777777">
        <w:tc>
          <w:tcPr>
            <w:tcW w:w="5958" w:type="dxa"/>
          </w:tcPr>
          <w:p w14:paraId="2A7C7FC1" w14:textId="77777777" w:rsidR="00850344" w:rsidRDefault="003246FC">
            <w:pPr>
              <w:numPr>
                <w:ilvl w:val="0"/>
                <w:numId w:val="11"/>
              </w:numPr>
              <w:pBdr>
                <w:top w:val="nil"/>
                <w:left w:val="nil"/>
                <w:bottom w:val="nil"/>
                <w:right w:val="nil"/>
                <w:between w:val="nil"/>
              </w:pBdr>
              <w:spacing w:before="60" w:after="60"/>
              <w:ind w:left="337"/>
              <w:rPr>
                <w:sz w:val="20"/>
                <w:szCs w:val="20"/>
              </w:rPr>
            </w:pPr>
            <w:r>
              <w:rPr>
                <w:color w:val="000000"/>
                <w:sz w:val="20"/>
                <w:szCs w:val="20"/>
              </w:rPr>
              <w:t>The teacher resources provide guidance and support for engaging students in collaborative conversations using grade level appropriate academic vocabulary for scientific discourse.</w:t>
            </w:r>
          </w:p>
        </w:tc>
        <w:tc>
          <w:tcPr>
            <w:tcW w:w="2790" w:type="dxa"/>
          </w:tcPr>
          <w:p w14:paraId="053DDDB8"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t>Guidance and support for collaborative discussion is embedded at the point of use throughout the program.</w:t>
            </w:r>
          </w:p>
          <w:p w14:paraId="316F7DB6" w14:textId="77777777" w:rsidR="00850344" w:rsidRDefault="00850344">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p w14:paraId="1D368CDB"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sz w:val="20"/>
                <w:szCs w:val="20"/>
              </w:rPr>
            </w:pPr>
            <w:r>
              <w:rPr>
                <w:color w:val="000000"/>
                <w:sz w:val="20"/>
                <w:szCs w:val="20"/>
              </w:rPr>
              <w:t xml:space="preserve">In addition, the Twig Science Language Routines have </w:t>
            </w:r>
            <w:r>
              <w:rPr>
                <w:sz w:val="20"/>
                <w:szCs w:val="20"/>
              </w:rPr>
              <w:t>been</w:t>
            </w:r>
            <w:r>
              <w:rPr>
                <w:color w:val="000000"/>
                <w:sz w:val="20"/>
                <w:szCs w:val="20"/>
              </w:rPr>
              <w:t xml:space="preserve"> designed specifically to </w:t>
            </w:r>
            <w:r>
              <w:rPr>
                <w:color w:val="000000"/>
                <w:sz w:val="20"/>
                <w:szCs w:val="20"/>
              </w:rPr>
              <w:lastRenderedPageBreak/>
              <w:t>cultivate conversation</w:t>
            </w:r>
            <w:r>
              <w:rPr>
                <w:b/>
                <w:sz w:val="20"/>
                <w:szCs w:val="20"/>
              </w:rPr>
              <w:t xml:space="preserve">. </w:t>
            </w:r>
            <w:r>
              <w:rPr>
                <w:sz w:val="20"/>
                <w:szCs w:val="20"/>
              </w:rPr>
              <w:t>They highlight</w:t>
            </w:r>
            <w:r>
              <w:rPr>
                <w:color w:val="000000"/>
                <w:sz w:val="20"/>
                <w:szCs w:val="20"/>
              </w:rPr>
              <w:t xml:space="preserve"> opportunities for and support constructive conversations (in pairs, groups, and the whole class), that build up ideas about science and engineering using grade</w:t>
            </w:r>
            <w:r>
              <w:rPr>
                <w:sz w:val="20"/>
                <w:szCs w:val="20"/>
              </w:rPr>
              <w:t>-</w:t>
            </w:r>
            <w:r>
              <w:rPr>
                <w:color w:val="000000"/>
                <w:sz w:val="20"/>
                <w:szCs w:val="20"/>
              </w:rPr>
              <w:t>level vocabulary.</w:t>
            </w:r>
            <w:r>
              <w:rPr>
                <w:sz w:val="20"/>
                <w:szCs w:val="20"/>
              </w:rPr>
              <w:t xml:space="preserve"> </w:t>
            </w:r>
          </w:p>
          <w:p w14:paraId="50C669F3" w14:textId="77777777" w:rsidR="00850344" w:rsidRDefault="00850344">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66DB788D" w14:textId="77777777" w:rsidR="00850344" w:rsidRDefault="003246FC">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t>For example, the Collect and Display rout</w:t>
            </w:r>
            <w:r>
              <w:rPr>
                <w:sz w:val="20"/>
                <w:szCs w:val="20"/>
              </w:rPr>
              <w:t xml:space="preserve">ine </w:t>
            </w:r>
            <w:r>
              <w:rPr>
                <w:color w:val="000000"/>
                <w:sz w:val="20"/>
                <w:szCs w:val="20"/>
              </w:rPr>
              <w:t xml:space="preserve">captures students’ oral </w:t>
            </w:r>
            <w:r>
              <w:rPr>
                <w:sz w:val="20"/>
                <w:szCs w:val="20"/>
              </w:rPr>
              <w:t>language</w:t>
            </w:r>
            <w:r>
              <w:rPr>
                <w:color w:val="000000"/>
                <w:sz w:val="20"/>
                <w:szCs w:val="20"/>
              </w:rPr>
              <w:t xml:space="preserve"> into a collective reference point. Throughout the module, teachers reference the displayed language as a model, update the display as student language changes, and bridge between student language and new </w:t>
            </w:r>
            <w:r>
              <w:rPr>
                <w:sz w:val="20"/>
                <w:szCs w:val="20"/>
              </w:rPr>
              <w:t xml:space="preserve">academic </w:t>
            </w:r>
            <w:r>
              <w:rPr>
                <w:color w:val="000000"/>
                <w:sz w:val="20"/>
                <w:szCs w:val="20"/>
              </w:rPr>
              <w:t>language.</w:t>
            </w:r>
          </w:p>
          <w:p w14:paraId="0CAC9AEF" w14:textId="77777777" w:rsidR="00850344" w:rsidRDefault="00850344">
            <w:pPr>
              <w:rPr>
                <w:sz w:val="20"/>
                <w:szCs w:val="20"/>
              </w:rPr>
            </w:pPr>
          </w:p>
          <w:p w14:paraId="54C070E7" w14:textId="77777777" w:rsidR="00850344" w:rsidRDefault="003246FC">
            <w:pPr>
              <w:rPr>
                <w:sz w:val="20"/>
                <w:szCs w:val="20"/>
              </w:rPr>
            </w:pPr>
            <w:r>
              <w:rPr>
                <w:sz w:val="20"/>
                <w:szCs w:val="20"/>
              </w:rPr>
              <w:t>The Meta-Think-Aloud routine helps students make sense of complex language, allowing them to engage more deeply in discussions.</w:t>
            </w:r>
          </w:p>
          <w:p w14:paraId="75B842F4" w14:textId="77777777" w:rsidR="00850344" w:rsidRDefault="00850344">
            <w:pPr>
              <w:rPr>
                <w:sz w:val="20"/>
                <w:szCs w:val="20"/>
              </w:rPr>
            </w:pPr>
          </w:p>
          <w:p w14:paraId="38ED8034" w14:textId="77777777" w:rsidR="00850344" w:rsidRDefault="003246FC">
            <w:pPr>
              <w:rPr>
                <w:sz w:val="20"/>
                <w:szCs w:val="20"/>
              </w:rPr>
            </w:pPr>
            <w:r>
              <w:rPr>
                <w:sz w:val="20"/>
                <w:szCs w:val="20"/>
              </w:rPr>
              <w:t>The Stronger and Clearer Each Time routine provides a structured and interactive opportunity for students to revise and refine both their ideas and their verbal and written output.</w:t>
            </w:r>
          </w:p>
          <w:p w14:paraId="0A5C2495" w14:textId="77777777" w:rsidR="00850344" w:rsidRDefault="00850344">
            <w:pPr>
              <w:rPr>
                <w:sz w:val="20"/>
                <w:szCs w:val="20"/>
              </w:rPr>
            </w:pPr>
          </w:p>
          <w:p w14:paraId="0BF42BDE" w14:textId="77777777" w:rsidR="00850344" w:rsidRDefault="003246FC">
            <w:pPr>
              <w:rPr>
                <w:sz w:val="20"/>
                <w:szCs w:val="20"/>
              </w:rPr>
            </w:pPr>
            <w:r>
              <w:rPr>
                <w:sz w:val="20"/>
                <w:szCs w:val="20"/>
              </w:rPr>
              <w:t xml:space="preserve">Background information on all the language routines is provided online—see Guide to Classroom and Language </w:t>
            </w:r>
            <w:r>
              <w:rPr>
                <w:sz w:val="20"/>
                <w:szCs w:val="20"/>
              </w:rPr>
              <w:lastRenderedPageBreak/>
              <w:t>Routines (7-15)</w:t>
            </w:r>
          </w:p>
          <w:p w14:paraId="31439EEB" w14:textId="77777777" w:rsidR="00850344" w:rsidRDefault="000623B4">
            <w:pPr>
              <w:rPr>
                <w:sz w:val="20"/>
                <w:szCs w:val="20"/>
              </w:rPr>
            </w:pPr>
            <w:hyperlink r:id="rId128">
              <w:r w:rsidR="003246FC">
                <w:rPr>
                  <w:color w:val="1155CC"/>
                  <w:sz w:val="20"/>
                  <w:szCs w:val="20"/>
                  <w:u w:val="single"/>
                </w:rPr>
                <w:t>https://review.twigscience.com/asset/perma1963</w:t>
              </w:r>
            </w:hyperlink>
            <w:r w:rsidR="003246FC">
              <w:rPr>
                <w:sz w:val="20"/>
                <w:szCs w:val="20"/>
              </w:rPr>
              <w:t xml:space="preserve"> </w:t>
            </w:r>
          </w:p>
          <w:p w14:paraId="0A346ADA" w14:textId="77777777" w:rsidR="00850344" w:rsidRDefault="00850344">
            <w:pPr>
              <w:rPr>
                <w:sz w:val="20"/>
                <w:szCs w:val="20"/>
              </w:rPr>
            </w:pPr>
          </w:p>
          <w:p w14:paraId="17F3D9A1" w14:textId="77777777" w:rsidR="00850344" w:rsidRDefault="003246FC">
            <w:pPr>
              <w:rPr>
                <w:sz w:val="20"/>
                <w:szCs w:val="20"/>
              </w:rPr>
            </w:pPr>
            <w:r>
              <w:rPr>
                <w:i/>
                <w:sz w:val="20"/>
                <w:szCs w:val="20"/>
              </w:rPr>
              <w:t>Examples:</w:t>
            </w:r>
          </w:p>
          <w:p w14:paraId="00F0C451" w14:textId="77777777" w:rsidR="00850344" w:rsidRDefault="003246FC">
            <w:pPr>
              <w:rPr>
                <w:b/>
                <w:sz w:val="20"/>
                <w:szCs w:val="20"/>
              </w:rPr>
            </w:pPr>
            <w:r>
              <w:rPr>
                <w:b/>
                <w:sz w:val="20"/>
                <w:szCs w:val="20"/>
              </w:rPr>
              <w:t>Grade 4 Module 4 Earthquake Engineering</w:t>
            </w:r>
          </w:p>
          <w:p w14:paraId="2FA80E33" w14:textId="36C63EDB" w:rsidR="00850344" w:rsidRDefault="003246FC">
            <w:pPr>
              <w:rPr>
                <w:sz w:val="20"/>
                <w:szCs w:val="20"/>
              </w:rPr>
            </w:pPr>
            <w:r>
              <w:rPr>
                <w:sz w:val="20"/>
                <w:szCs w:val="20"/>
              </w:rPr>
              <w:t>Language routines embedded in DQ1 (</w:t>
            </w:r>
            <w:bookmarkStart w:id="1" w:name="_GoBack"/>
            <w:bookmarkEnd w:id="1"/>
          </w:p>
        </w:tc>
        <w:tc>
          <w:tcPr>
            <w:tcW w:w="630" w:type="dxa"/>
            <w:shd w:val="clear" w:color="auto" w:fill="CCCCCC"/>
          </w:tcPr>
          <w:p w14:paraId="5D358BE6" w14:textId="77777777" w:rsidR="00850344" w:rsidRDefault="00850344">
            <w:pPr>
              <w:pBdr>
                <w:top w:val="nil"/>
                <w:left w:val="nil"/>
                <w:bottom w:val="nil"/>
                <w:right w:val="nil"/>
                <w:between w:val="nil"/>
              </w:pBdr>
              <w:rPr>
                <w:color w:val="000000"/>
                <w:sz w:val="20"/>
                <w:szCs w:val="20"/>
              </w:rPr>
            </w:pPr>
          </w:p>
        </w:tc>
        <w:tc>
          <w:tcPr>
            <w:tcW w:w="630" w:type="dxa"/>
            <w:shd w:val="clear" w:color="auto" w:fill="CCCCCC"/>
          </w:tcPr>
          <w:p w14:paraId="6A44E5EF" w14:textId="77777777" w:rsidR="00850344" w:rsidRDefault="00850344">
            <w:pPr>
              <w:pBdr>
                <w:top w:val="nil"/>
                <w:left w:val="nil"/>
                <w:bottom w:val="nil"/>
                <w:right w:val="nil"/>
                <w:between w:val="nil"/>
              </w:pBdr>
              <w:rPr>
                <w:color w:val="000000"/>
                <w:sz w:val="20"/>
                <w:szCs w:val="20"/>
              </w:rPr>
            </w:pPr>
          </w:p>
        </w:tc>
        <w:tc>
          <w:tcPr>
            <w:tcW w:w="3060" w:type="dxa"/>
            <w:shd w:val="clear" w:color="auto" w:fill="CCCCCC"/>
          </w:tcPr>
          <w:p w14:paraId="7035EF38" w14:textId="77777777" w:rsidR="00850344" w:rsidRDefault="00850344">
            <w:pPr>
              <w:pBdr>
                <w:top w:val="nil"/>
                <w:left w:val="nil"/>
                <w:bottom w:val="nil"/>
                <w:right w:val="nil"/>
                <w:between w:val="nil"/>
              </w:pBdr>
              <w:rPr>
                <w:color w:val="000000"/>
                <w:sz w:val="20"/>
                <w:szCs w:val="20"/>
              </w:rPr>
            </w:pPr>
          </w:p>
        </w:tc>
      </w:tr>
    </w:tbl>
    <w:p w14:paraId="56EA7CE3" w14:textId="77777777" w:rsidR="00850344" w:rsidRDefault="00850344">
      <w:pPr>
        <w:pBdr>
          <w:top w:val="nil"/>
          <w:left w:val="nil"/>
          <w:bottom w:val="nil"/>
          <w:right w:val="nil"/>
          <w:between w:val="nil"/>
        </w:pBdr>
        <w:rPr>
          <w:color w:val="000000"/>
        </w:rPr>
      </w:pPr>
    </w:p>
    <w:p w14:paraId="7CC5FAB6" w14:textId="77777777" w:rsidR="00850344" w:rsidRDefault="003246FC">
      <w:pPr>
        <w:pBdr>
          <w:top w:val="nil"/>
          <w:left w:val="nil"/>
          <w:bottom w:val="nil"/>
          <w:right w:val="nil"/>
          <w:between w:val="nil"/>
        </w:pBdr>
        <w:rPr>
          <w:color w:val="000000"/>
        </w:rPr>
      </w:pPr>
      <w:r>
        <w:rPr>
          <w:color w:val="000000"/>
        </w:rPr>
        <w:t>California Department of Education</w:t>
      </w:r>
    </w:p>
    <w:p w14:paraId="523007AF" w14:textId="77777777" w:rsidR="00850344" w:rsidRDefault="003246FC">
      <w:pPr>
        <w:pBdr>
          <w:top w:val="nil"/>
          <w:left w:val="nil"/>
          <w:bottom w:val="nil"/>
          <w:right w:val="nil"/>
          <w:between w:val="nil"/>
        </w:pBdr>
        <w:rPr>
          <w:color w:val="000000"/>
        </w:rPr>
      </w:pPr>
      <w:bookmarkStart w:id="2" w:name="_30j0zll" w:colFirst="0" w:colLast="0"/>
      <w:bookmarkEnd w:id="2"/>
      <w:r>
        <w:rPr>
          <w:color w:val="000000"/>
        </w:rPr>
        <w:t>January 2018</w:t>
      </w:r>
    </w:p>
    <w:sectPr w:rsidR="00850344">
      <w:headerReference w:type="default" r:id="rId129"/>
      <w:footerReference w:type="even" r:id="rId130"/>
      <w:footerReference w:type="default" r:id="rId131"/>
      <w:footerReference w:type="first" r:id="rId132"/>
      <w:pgSz w:w="15840" w:h="12240"/>
      <w:pgMar w:top="72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4317" w14:textId="77777777" w:rsidR="002E4788" w:rsidRDefault="002E4788">
      <w:r>
        <w:separator/>
      </w:r>
    </w:p>
  </w:endnote>
  <w:endnote w:type="continuationSeparator" w:id="0">
    <w:p w14:paraId="1711BFE9" w14:textId="77777777" w:rsidR="002E4788" w:rsidRDefault="002E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0FF1" w14:textId="77777777" w:rsidR="000623B4" w:rsidRDefault="000623B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67B3FAE" w14:textId="77777777" w:rsidR="000623B4" w:rsidRDefault="000623B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23B7" w14:textId="77777777" w:rsidR="000623B4" w:rsidRDefault="000623B4">
    <w:pPr>
      <w:pBdr>
        <w:top w:val="nil"/>
        <w:left w:val="nil"/>
        <w:bottom w:val="nil"/>
        <w:right w:val="nil"/>
        <w:between w:val="nil"/>
      </w:pBdr>
      <w:tabs>
        <w:tab w:val="center" w:pos="6660"/>
        <w:tab w:val="right" w:pos="12960"/>
      </w:tabs>
      <w:jc w:val="right"/>
      <w:rPr>
        <w:color w:val="000000"/>
        <w:sz w:val="18"/>
        <w:szCs w:val="18"/>
      </w:rPr>
    </w:pPr>
    <w:r>
      <w:rPr>
        <w:color w:val="000000"/>
        <w:sz w:val="20"/>
        <w:szCs w:val="20"/>
      </w:rPr>
      <w:t xml:space="preserve">The California State Board of Education approved this document at their January 18–19, 2018 </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89</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DE02" w14:textId="77777777" w:rsidR="000623B4" w:rsidRDefault="000623B4">
    <w:pPr>
      <w:pBdr>
        <w:top w:val="nil"/>
        <w:left w:val="nil"/>
        <w:bottom w:val="nil"/>
        <w:right w:val="nil"/>
        <w:between w:val="nil"/>
      </w:pBdr>
      <w:tabs>
        <w:tab w:val="center" w:pos="6660"/>
        <w:tab w:val="right" w:pos="12960"/>
      </w:tabs>
      <w:jc w:val="right"/>
      <w:rPr>
        <w:color w:val="000000"/>
      </w:rPr>
    </w:pPr>
    <w:r>
      <w:rPr>
        <w:color w:val="000000"/>
        <w:sz w:val="20"/>
        <w:szCs w:val="20"/>
      </w:rPr>
      <w:t>The California State Board of Education approved this document at their January 18–19, 2018</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89</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7052" w14:textId="77777777" w:rsidR="002E4788" w:rsidRDefault="002E4788">
      <w:r>
        <w:separator/>
      </w:r>
    </w:p>
  </w:footnote>
  <w:footnote w:type="continuationSeparator" w:id="0">
    <w:p w14:paraId="7590DDAB" w14:textId="77777777" w:rsidR="002E4788" w:rsidRDefault="002E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0EDA" w14:textId="77777777" w:rsidR="000623B4" w:rsidRDefault="000623B4">
    <w:pPr>
      <w:pBdr>
        <w:top w:val="nil"/>
        <w:left w:val="nil"/>
        <w:bottom w:val="nil"/>
        <w:right w:val="nil"/>
        <w:between w:val="nil"/>
      </w:pBdr>
      <w:tabs>
        <w:tab w:val="left" w:pos="8640"/>
        <w:tab w:val="right" w:pos="12960"/>
      </w:tabs>
      <w:spacing w:before="60" w:after="60"/>
      <w:rPr>
        <w:color w:val="000000"/>
        <w:sz w:val="20"/>
        <w:szCs w:val="20"/>
      </w:rPr>
    </w:pPr>
    <w:r>
      <w:rPr>
        <w:color w:val="000000"/>
        <w:sz w:val="20"/>
        <w:szCs w:val="20"/>
      </w:rPr>
      <w:t>2018 Science Adoption</w:t>
    </w:r>
    <w:r>
      <w:rPr>
        <w:color w:val="000000"/>
        <w:sz w:val="20"/>
        <w:szCs w:val="20"/>
      </w:rPr>
      <w:tab/>
      <w:t xml:space="preserve">Program: </w:t>
    </w:r>
    <w:r>
      <w:rPr>
        <w:sz w:val="20"/>
        <w:szCs w:val="20"/>
      </w:rPr>
      <w:t>Twig Science K6i</w:t>
    </w:r>
  </w:p>
  <w:p w14:paraId="7019A2E6" w14:textId="77777777" w:rsidR="000623B4" w:rsidRDefault="000623B4">
    <w:pPr>
      <w:pBdr>
        <w:top w:val="nil"/>
        <w:left w:val="nil"/>
        <w:bottom w:val="nil"/>
        <w:right w:val="nil"/>
        <w:between w:val="nil"/>
      </w:pBdr>
      <w:tabs>
        <w:tab w:val="left" w:pos="8640"/>
        <w:tab w:val="right" w:pos="12960"/>
      </w:tabs>
      <w:spacing w:before="60" w:after="60"/>
      <w:rPr>
        <w:color w:val="000000"/>
        <w:sz w:val="20"/>
        <w:szCs w:val="20"/>
      </w:rPr>
    </w:pPr>
    <w:r>
      <w:rPr>
        <w:color w:val="000000"/>
        <w:sz w:val="20"/>
        <w:szCs w:val="20"/>
      </w:rPr>
      <w:t>Evaluation Criteria Map</w:t>
    </w:r>
    <w:r>
      <w:rPr>
        <w:color w:val="000000"/>
        <w:sz w:val="20"/>
        <w:szCs w:val="20"/>
      </w:rPr>
      <w:tab/>
      <w:t>Publisher: Twig Education</w:t>
    </w:r>
  </w:p>
  <w:p w14:paraId="228B4C5D" w14:textId="77777777" w:rsidR="000623B4" w:rsidRDefault="000623B4">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D60"/>
    <w:multiLevelType w:val="multilevel"/>
    <w:tmpl w:val="80D6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409A2"/>
    <w:multiLevelType w:val="multilevel"/>
    <w:tmpl w:val="9AA6791A"/>
    <w:lvl w:ilvl="0">
      <w:start w:val="3"/>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57BC3"/>
    <w:multiLevelType w:val="multilevel"/>
    <w:tmpl w:val="5824E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652B22"/>
    <w:multiLevelType w:val="multilevel"/>
    <w:tmpl w:val="C64A8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4A3ADD"/>
    <w:multiLevelType w:val="multilevel"/>
    <w:tmpl w:val="C5549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2010E"/>
    <w:multiLevelType w:val="multilevel"/>
    <w:tmpl w:val="4B1A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A24D9F"/>
    <w:multiLevelType w:val="multilevel"/>
    <w:tmpl w:val="4656D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70219"/>
    <w:multiLevelType w:val="multilevel"/>
    <w:tmpl w:val="73864786"/>
    <w:lvl w:ilvl="0">
      <w:start w:val="1"/>
      <w:numFmt w:val="decimal"/>
      <w:lvlText w:val="%1."/>
      <w:lvlJc w:val="left"/>
      <w:pPr>
        <w:ind w:left="360" w:hanging="360"/>
      </w:pPr>
      <w:rPr>
        <w:sz w:val="24"/>
        <w:szCs w:val="24"/>
      </w:rPr>
    </w:lvl>
    <w:lvl w:ilvl="1">
      <w:start w:val="1"/>
      <w:numFmt w:val="lowerLetter"/>
      <w:lvlText w:val="%2."/>
      <w:lvlJc w:val="left"/>
      <w:pPr>
        <w:ind w:left="1205" w:hanging="360"/>
      </w:pPr>
      <w:rPr>
        <w:color w:val="231F20"/>
      </w:rPr>
    </w:lvl>
    <w:lvl w:ilvl="2">
      <w:start w:val="1"/>
      <w:numFmt w:val="decimal"/>
      <w:lvlText w:val="%3)"/>
      <w:lvlJc w:val="left"/>
      <w:pPr>
        <w:ind w:left="2105" w:hanging="36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8" w15:restartNumberingAfterBreak="0">
    <w:nsid w:val="2B2B42FC"/>
    <w:multiLevelType w:val="multilevel"/>
    <w:tmpl w:val="FA3C5AA6"/>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AF0E23"/>
    <w:multiLevelType w:val="multilevel"/>
    <w:tmpl w:val="1B78186C"/>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C194F"/>
    <w:multiLevelType w:val="multilevel"/>
    <w:tmpl w:val="4F946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09730C"/>
    <w:multiLevelType w:val="multilevel"/>
    <w:tmpl w:val="BBE600AA"/>
    <w:lvl w:ilvl="0">
      <w:start w:val="9"/>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A878C1"/>
    <w:multiLevelType w:val="multilevel"/>
    <w:tmpl w:val="A59A7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60691A"/>
    <w:multiLevelType w:val="multilevel"/>
    <w:tmpl w:val="B6404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1141A4"/>
    <w:multiLevelType w:val="multilevel"/>
    <w:tmpl w:val="FF8E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7F4641"/>
    <w:multiLevelType w:val="multilevel"/>
    <w:tmpl w:val="DFF43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D64885"/>
    <w:multiLevelType w:val="multilevel"/>
    <w:tmpl w:val="A7C6CD30"/>
    <w:lvl w:ilvl="0">
      <w:start w:val="13"/>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DC40FA"/>
    <w:multiLevelType w:val="multilevel"/>
    <w:tmpl w:val="FF6A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5A74EC"/>
    <w:multiLevelType w:val="multilevel"/>
    <w:tmpl w:val="B716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DC4C6E"/>
    <w:multiLevelType w:val="multilevel"/>
    <w:tmpl w:val="9BA82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127BEE"/>
    <w:multiLevelType w:val="multilevel"/>
    <w:tmpl w:val="4352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5172D0"/>
    <w:multiLevelType w:val="multilevel"/>
    <w:tmpl w:val="BB286EA8"/>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DB2D41"/>
    <w:multiLevelType w:val="multilevel"/>
    <w:tmpl w:val="935CB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4E7E8F"/>
    <w:multiLevelType w:val="multilevel"/>
    <w:tmpl w:val="221E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D00EDA"/>
    <w:multiLevelType w:val="multilevel"/>
    <w:tmpl w:val="E4ECB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A14B98"/>
    <w:multiLevelType w:val="multilevel"/>
    <w:tmpl w:val="A644F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EB7ED1"/>
    <w:multiLevelType w:val="multilevel"/>
    <w:tmpl w:val="F9E0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1D765E"/>
    <w:multiLevelType w:val="multilevel"/>
    <w:tmpl w:val="6E343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186A54"/>
    <w:multiLevelType w:val="multilevel"/>
    <w:tmpl w:val="E232227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2016E2"/>
    <w:multiLevelType w:val="multilevel"/>
    <w:tmpl w:val="FF4812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A639F4"/>
    <w:multiLevelType w:val="multilevel"/>
    <w:tmpl w:val="FDE4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C33E7D"/>
    <w:multiLevelType w:val="multilevel"/>
    <w:tmpl w:val="0F86D3C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F520B2"/>
    <w:multiLevelType w:val="multilevel"/>
    <w:tmpl w:val="F92A78E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2333C"/>
    <w:multiLevelType w:val="multilevel"/>
    <w:tmpl w:val="882A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DF27D1"/>
    <w:multiLevelType w:val="multilevel"/>
    <w:tmpl w:val="78EC5B3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5C2BAD"/>
    <w:multiLevelType w:val="multilevel"/>
    <w:tmpl w:val="7092156E"/>
    <w:lvl w:ilvl="0">
      <w:start w:val="1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632859"/>
    <w:multiLevelType w:val="multilevel"/>
    <w:tmpl w:val="2F9E3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8416F4"/>
    <w:multiLevelType w:val="multilevel"/>
    <w:tmpl w:val="88D26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6"/>
  </w:num>
  <w:num w:numId="3">
    <w:abstractNumId w:val="9"/>
  </w:num>
  <w:num w:numId="4">
    <w:abstractNumId w:val="8"/>
  </w:num>
  <w:num w:numId="5">
    <w:abstractNumId w:val="25"/>
  </w:num>
  <w:num w:numId="6">
    <w:abstractNumId w:val="5"/>
  </w:num>
  <w:num w:numId="7">
    <w:abstractNumId w:val="34"/>
  </w:num>
  <w:num w:numId="8">
    <w:abstractNumId w:val="31"/>
  </w:num>
  <w:num w:numId="9">
    <w:abstractNumId w:val="37"/>
  </w:num>
  <w:num w:numId="10">
    <w:abstractNumId w:val="13"/>
  </w:num>
  <w:num w:numId="11">
    <w:abstractNumId w:val="28"/>
  </w:num>
  <w:num w:numId="12">
    <w:abstractNumId w:val="33"/>
  </w:num>
  <w:num w:numId="13">
    <w:abstractNumId w:val="29"/>
  </w:num>
  <w:num w:numId="14">
    <w:abstractNumId w:val="7"/>
  </w:num>
  <w:num w:numId="15">
    <w:abstractNumId w:val="12"/>
  </w:num>
  <w:num w:numId="16">
    <w:abstractNumId w:val="1"/>
  </w:num>
  <w:num w:numId="17">
    <w:abstractNumId w:val="11"/>
  </w:num>
  <w:num w:numId="18">
    <w:abstractNumId w:val="21"/>
  </w:num>
  <w:num w:numId="19">
    <w:abstractNumId w:val="17"/>
  </w:num>
  <w:num w:numId="20">
    <w:abstractNumId w:val="24"/>
  </w:num>
  <w:num w:numId="21">
    <w:abstractNumId w:val="19"/>
  </w:num>
  <w:num w:numId="22">
    <w:abstractNumId w:val="6"/>
  </w:num>
  <w:num w:numId="23">
    <w:abstractNumId w:val="4"/>
  </w:num>
  <w:num w:numId="24">
    <w:abstractNumId w:val="10"/>
  </w:num>
  <w:num w:numId="25">
    <w:abstractNumId w:val="0"/>
  </w:num>
  <w:num w:numId="26">
    <w:abstractNumId w:val="2"/>
  </w:num>
  <w:num w:numId="27">
    <w:abstractNumId w:val="22"/>
  </w:num>
  <w:num w:numId="28">
    <w:abstractNumId w:val="14"/>
  </w:num>
  <w:num w:numId="29">
    <w:abstractNumId w:val="18"/>
  </w:num>
  <w:num w:numId="30">
    <w:abstractNumId w:val="20"/>
  </w:num>
  <w:num w:numId="31">
    <w:abstractNumId w:val="23"/>
  </w:num>
  <w:num w:numId="32">
    <w:abstractNumId w:val="15"/>
  </w:num>
  <w:num w:numId="33">
    <w:abstractNumId w:val="27"/>
  </w:num>
  <w:num w:numId="34">
    <w:abstractNumId w:val="3"/>
  </w:num>
  <w:num w:numId="35">
    <w:abstractNumId w:val="32"/>
  </w:num>
  <w:num w:numId="36">
    <w:abstractNumId w:val="30"/>
  </w:num>
  <w:num w:numId="37">
    <w:abstractNumId w:val="3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4"/>
    <w:rsid w:val="00020425"/>
    <w:rsid w:val="000623B4"/>
    <w:rsid w:val="002E4788"/>
    <w:rsid w:val="003246FC"/>
    <w:rsid w:val="00734341"/>
    <w:rsid w:val="00850344"/>
    <w:rsid w:val="009D3148"/>
    <w:rsid w:val="00AD3B24"/>
    <w:rsid w:val="00B84594"/>
    <w:rsid w:val="00F52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EC1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734341"/>
    <w:pPr>
      <w:tabs>
        <w:tab w:val="center" w:pos="4513"/>
        <w:tab w:val="right" w:pos="9026"/>
      </w:tabs>
    </w:pPr>
  </w:style>
  <w:style w:type="character" w:customStyle="1" w:styleId="HeaderChar">
    <w:name w:val="Header Char"/>
    <w:basedOn w:val="DefaultParagraphFont"/>
    <w:link w:val="Header"/>
    <w:uiPriority w:val="99"/>
    <w:rsid w:val="0073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twigsciencetools.com/video/what-killed-the-dinosaurs-VVNFTlBSTTAwNjE3" TargetMode="External"/><Relationship Id="rId21" Type="http://schemas.openxmlformats.org/officeDocument/2006/relationships/hyperlink" Target="https://review.twigscience.com/asset/onh573" TargetMode="External"/><Relationship Id="rId42" Type="http://schemas.openxmlformats.org/officeDocument/2006/relationships/hyperlink" Target="https://review.twigscience.com/asset/perma1451" TargetMode="External"/><Relationship Id="rId63" Type="http://schemas.openxmlformats.org/officeDocument/2006/relationships/hyperlink" Target="http://www.emsc-csem.org" TargetMode="External"/><Relationship Id="rId84" Type="http://schemas.openxmlformats.org/officeDocument/2006/relationships/hyperlink" Target="https://review.twigscience.com/asset/perma1844" TargetMode="External"/><Relationship Id="rId16" Type="http://schemas.openxmlformats.org/officeDocument/2006/relationships/hyperlink" Target="https://review.twigscience.com/asset/gxw747" TargetMode="External"/><Relationship Id="rId107" Type="http://schemas.openxmlformats.org/officeDocument/2006/relationships/hyperlink" Target="https://review.twigscience.com/asset/visual-373/" TargetMode="External"/><Relationship Id="rId11" Type="http://schemas.openxmlformats.org/officeDocument/2006/relationships/hyperlink" Target="https://review.twigscience.com/asset/rys965" TargetMode="External"/><Relationship Id="rId32" Type="http://schemas.openxmlformats.org/officeDocument/2006/relationships/hyperlink" Target="https://review.twigscience.com/asset/pts735/" TargetMode="External"/><Relationship Id="rId37" Type="http://schemas.openxmlformats.org/officeDocument/2006/relationships/hyperlink" Target="https://review.twigscience.com/asset/perma1957" TargetMode="External"/><Relationship Id="rId53" Type="http://schemas.openxmlformats.org/officeDocument/2006/relationships/hyperlink" Target="http://www.twigsciencereporter.com" TargetMode="External"/><Relationship Id="rId58" Type="http://schemas.openxmlformats.org/officeDocument/2006/relationships/hyperlink" Target="https://review.twigscience.com/asset/tba659/" TargetMode="External"/><Relationship Id="rId74" Type="http://schemas.openxmlformats.org/officeDocument/2006/relationships/hyperlink" Target="https://review.twigscience.com/asset/perma1834" TargetMode="External"/><Relationship Id="rId79" Type="http://schemas.openxmlformats.org/officeDocument/2006/relationships/hyperlink" Target="https://review.twigscience.com/asset/perma1840" TargetMode="External"/><Relationship Id="rId102" Type="http://schemas.openxmlformats.org/officeDocument/2006/relationships/hyperlink" Target="https://review.twigscience.com/asset/docx-049/" TargetMode="External"/><Relationship Id="rId123" Type="http://schemas.openxmlformats.org/officeDocument/2006/relationships/hyperlink" Target="https://review.twigscience.com/asset/docx-101" TargetMode="External"/><Relationship Id="rId128" Type="http://schemas.openxmlformats.org/officeDocument/2006/relationships/hyperlink" Target="https://review.twigscience.com/asset/perma1963" TargetMode="External"/><Relationship Id="rId5" Type="http://schemas.openxmlformats.org/officeDocument/2006/relationships/footnotes" Target="footnotes.xml"/><Relationship Id="rId90" Type="http://schemas.openxmlformats.org/officeDocument/2006/relationships/hyperlink" Target="https://review.twigscience.com/grade-list/" TargetMode="External"/><Relationship Id="rId95" Type="http://schemas.openxmlformats.org/officeDocument/2006/relationships/hyperlink" Target="https://review.twigscience.com/asset/perma1794/" TargetMode="External"/><Relationship Id="rId22" Type="http://schemas.openxmlformats.org/officeDocument/2006/relationships/hyperlink" Target="https://review.twigscience.com/asset/yvw664" TargetMode="External"/><Relationship Id="rId27" Type="http://schemas.openxmlformats.org/officeDocument/2006/relationships/hyperlink" Target="https://www.twigsciencereporter.com/news-update/dinosaur-footprints-robotic-fish-macaques-in-hot-water/" TargetMode="External"/><Relationship Id="rId43" Type="http://schemas.openxmlformats.org/officeDocument/2006/relationships/hyperlink" Target="https://review.twigscience.com/asset/docx-095" TargetMode="External"/><Relationship Id="rId48" Type="http://schemas.openxmlformats.org/officeDocument/2006/relationships/hyperlink" Target="https://review.twigscience.com/asset/perma1961/" TargetMode="External"/><Relationship Id="rId64" Type="http://schemas.openxmlformats.org/officeDocument/2006/relationships/hyperlink" Target="https://www.timeanddate.com/worldclock/" TargetMode="External"/><Relationship Id="rId69" Type="http://schemas.openxmlformats.org/officeDocument/2006/relationships/hyperlink" Target="https://review.twigscience.com/asset/perma1960" TargetMode="External"/><Relationship Id="rId113" Type="http://schemas.openxmlformats.org/officeDocument/2006/relationships/hyperlink" Target="http://www.twigsciencetools.com" TargetMode="External"/><Relationship Id="rId118" Type="http://schemas.openxmlformats.org/officeDocument/2006/relationships/hyperlink" Target="https://www.twigsciencetools.com/video/where-did-humans-come-from-VVNFTlRUSjAwMDk4" TargetMode="External"/><Relationship Id="rId134" Type="http://schemas.openxmlformats.org/officeDocument/2006/relationships/theme" Target="theme/theme1.xml"/><Relationship Id="rId80" Type="http://schemas.openxmlformats.org/officeDocument/2006/relationships/hyperlink" Target="https://review.twigscience.com/asset/perma1567" TargetMode="External"/><Relationship Id="rId85" Type="http://schemas.openxmlformats.org/officeDocument/2006/relationships/hyperlink" Target="https://review.twigscience.com/asset/perma1852" TargetMode="External"/><Relationship Id="rId12" Type="http://schemas.openxmlformats.org/officeDocument/2006/relationships/hyperlink" Target="https://review.twigscience.com/asset/pva873/" TargetMode="External"/><Relationship Id="rId17" Type="http://schemas.openxmlformats.org/officeDocument/2006/relationships/hyperlink" Target="http://www.twigsciencereporter.com" TargetMode="External"/><Relationship Id="rId33" Type="http://schemas.openxmlformats.org/officeDocument/2006/relationships/hyperlink" Target="https://review.twigscience.com/grade-list/" TargetMode="External"/><Relationship Id="rId38" Type="http://schemas.openxmlformats.org/officeDocument/2006/relationships/hyperlink" Target="https://review.twigscience.com/asset/axv382/" TargetMode="External"/><Relationship Id="rId59" Type="http://schemas.openxmlformats.org/officeDocument/2006/relationships/hyperlink" Target="https://review.twigscience.com/asset/hen585/" TargetMode="External"/><Relationship Id="rId103" Type="http://schemas.openxmlformats.org/officeDocument/2006/relationships/hyperlink" Target="https://review.twigscience.com/asset/docx-050/" TargetMode="External"/><Relationship Id="rId108" Type="http://schemas.openxmlformats.org/officeDocument/2006/relationships/hyperlink" Target="https://review.twigscience.com/asset/perma1965" TargetMode="External"/><Relationship Id="rId124" Type="http://schemas.openxmlformats.org/officeDocument/2006/relationships/hyperlink" Target="https://review.twigscience.com/asset/perma1292" TargetMode="External"/><Relationship Id="rId129" Type="http://schemas.openxmlformats.org/officeDocument/2006/relationships/header" Target="header1.xml"/><Relationship Id="rId54" Type="http://schemas.openxmlformats.org/officeDocument/2006/relationships/hyperlink" Target="http://www.twigsciencetools.com" TargetMode="External"/><Relationship Id="rId70" Type="http://schemas.openxmlformats.org/officeDocument/2006/relationships/hyperlink" Target="https://review.twigscience.com/asset/perma1178/" TargetMode="External"/><Relationship Id="rId75" Type="http://schemas.openxmlformats.org/officeDocument/2006/relationships/hyperlink" Target="https://review.twigscience.com/asset/perma1185" TargetMode="External"/><Relationship Id="rId91" Type="http://schemas.openxmlformats.org/officeDocument/2006/relationships/hyperlink" Target="https://review.twigscience.com/asset/perma1957" TargetMode="External"/><Relationship Id="rId96" Type="http://schemas.openxmlformats.org/officeDocument/2006/relationships/hyperlink" Target="https://review.twigscience.com/asset/perma180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eview.twigscience.com/asset/juy363" TargetMode="External"/><Relationship Id="rId28" Type="http://schemas.openxmlformats.org/officeDocument/2006/relationships/hyperlink" Target="https://www.twigsciencereporter.com/feature/animal-mummies/" TargetMode="External"/><Relationship Id="rId49" Type="http://schemas.openxmlformats.org/officeDocument/2006/relationships/hyperlink" Target="https://review.twigscience.com/asset/perma1963/" TargetMode="External"/><Relationship Id="rId114" Type="http://schemas.openxmlformats.org/officeDocument/2006/relationships/hyperlink" Target="http://www.twigsciencereporter.com" TargetMode="External"/><Relationship Id="rId119" Type="http://schemas.openxmlformats.org/officeDocument/2006/relationships/hyperlink" Target="https://www.twigsciencereporter.com/feature/angkor-wat-engineers-of-the-past/" TargetMode="External"/><Relationship Id="rId44" Type="http://schemas.openxmlformats.org/officeDocument/2006/relationships/hyperlink" Target="https://review.twigscience.com/asset/docx-095" TargetMode="External"/><Relationship Id="rId60" Type="http://schemas.openxmlformats.org/officeDocument/2006/relationships/hyperlink" Target="https://review.twigscience.com/asset/uiu257/" TargetMode="External"/><Relationship Id="rId65" Type="http://schemas.openxmlformats.org/officeDocument/2006/relationships/hyperlink" Target="http://www.twigsciencetools.com" TargetMode="External"/><Relationship Id="rId81" Type="http://schemas.openxmlformats.org/officeDocument/2006/relationships/hyperlink" Target="https://review.twigscience.com/asset/perma1595" TargetMode="External"/><Relationship Id="rId86" Type="http://schemas.openxmlformats.org/officeDocument/2006/relationships/hyperlink" Target="https://review.twigscience.com/asset/joq763/" TargetMode="External"/><Relationship Id="rId130" Type="http://schemas.openxmlformats.org/officeDocument/2006/relationships/footer" Target="footer1.xml"/><Relationship Id="rId13" Type="http://schemas.openxmlformats.org/officeDocument/2006/relationships/hyperlink" Target="https://review.twigscience.com/asset/dox398/" TargetMode="External"/><Relationship Id="rId18" Type="http://schemas.openxmlformats.org/officeDocument/2006/relationships/hyperlink" Target="https://review.twigscience.com/asset/perma1065" TargetMode="External"/><Relationship Id="rId39" Type="http://schemas.openxmlformats.org/officeDocument/2006/relationships/hyperlink" Target="https://www.twigsciencereporter.com/feature/fracking/" TargetMode="External"/><Relationship Id="rId109" Type="http://schemas.openxmlformats.org/officeDocument/2006/relationships/hyperlink" Target="https://review.twigscience.com/asset/ski989/" TargetMode="External"/><Relationship Id="rId34" Type="http://schemas.openxmlformats.org/officeDocument/2006/relationships/hyperlink" Target="https://review.twigscience.com/asset/perma1154" TargetMode="External"/><Relationship Id="rId50" Type="http://schemas.openxmlformats.org/officeDocument/2006/relationships/hyperlink" Target="https://www.rdc.udel.edu/wp-content/uploads/2015/04/InsideBlackBox.pdf" TargetMode="External"/><Relationship Id="rId55" Type="http://schemas.openxmlformats.org/officeDocument/2006/relationships/hyperlink" Target="https://review.twigscience.com/asset/perma1962" TargetMode="External"/><Relationship Id="rId76" Type="http://schemas.openxmlformats.org/officeDocument/2006/relationships/hyperlink" Target="https://review.twigscience.com/asset/perma1650" TargetMode="External"/><Relationship Id="rId97" Type="http://schemas.openxmlformats.org/officeDocument/2006/relationships/hyperlink" Target="https://review.twigscience.com/asset/perma1815/" TargetMode="External"/><Relationship Id="rId104" Type="http://schemas.openxmlformats.org/officeDocument/2006/relationships/hyperlink" Target="https://review.twigscience.com/asset/docx-051/" TargetMode="External"/><Relationship Id="rId120" Type="http://schemas.openxmlformats.org/officeDocument/2006/relationships/hyperlink" Target="https://www.twigsciencereporter.com/article/stephen-hawking/" TargetMode="External"/><Relationship Id="rId125" Type="http://schemas.openxmlformats.org/officeDocument/2006/relationships/hyperlink" Target="https://review.twigscience.com/asset/docx-096/" TargetMode="External"/><Relationship Id="rId7" Type="http://schemas.openxmlformats.org/officeDocument/2006/relationships/hyperlink" Target="https://review.twigscience.com/asset/perma1961" TargetMode="External"/><Relationship Id="rId71" Type="http://schemas.openxmlformats.org/officeDocument/2006/relationships/hyperlink" Target="https://review.twigscience.com/asset/perma1642/" TargetMode="External"/><Relationship Id="rId92" Type="http://schemas.openxmlformats.org/officeDocument/2006/relationships/hyperlink" Target="http://www.twigsciencetools.com" TargetMode="External"/><Relationship Id="rId2" Type="http://schemas.openxmlformats.org/officeDocument/2006/relationships/styles" Target="styles.xml"/><Relationship Id="rId29" Type="http://schemas.openxmlformats.org/officeDocument/2006/relationships/hyperlink" Target="https://review.twigscience.com/asset/perma1963" TargetMode="External"/><Relationship Id="rId24" Type="http://schemas.openxmlformats.org/officeDocument/2006/relationships/hyperlink" Target="http://www.twigscience.com" TargetMode="External"/><Relationship Id="rId40" Type="http://schemas.openxmlformats.org/officeDocument/2006/relationships/hyperlink" Target="https://www.twigsciencereporter.com/feature/tracking-honey-bees/" TargetMode="External"/><Relationship Id="rId45" Type="http://schemas.openxmlformats.org/officeDocument/2006/relationships/hyperlink" Target="https://review.twigscience.com/asset/perma1965" TargetMode="External"/><Relationship Id="rId66" Type="http://schemas.openxmlformats.org/officeDocument/2006/relationships/hyperlink" Target="http://www.twigsciencereporter.com" TargetMode="External"/><Relationship Id="rId87" Type="http://schemas.openxmlformats.org/officeDocument/2006/relationships/hyperlink" Target="https://review.twigscience.com/asset/perma1076" TargetMode="External"/><Relationship Id="rId110" Type="http://schemas.openxmlformats.org/officeDocument/2006/relationships/hyperlink" Target="https://review.twigscience.com/asset/vyx447/" TargetMode="External"/><Relationship Id="rId115" Type="http://schemas.openxmlformats.org/officeDocument/2006/relationships/hyperlink" Target="https://review.twigscience.com/asset/uko344/" TargetMode="External"/><Relationship Id="rId131" Type="http://schemas.openxmlformats.org/officeDocument/2006/relationships/footer" Target="footer2.xml"/><Relationship Id="rId61" Type="http://schemas.openxmlformats.org/officeDocument/2006/relationships/hyperlink" Target="https://review.twigscience.com/asset/ufh934/" TargetMode="External"/><Relationship Id="rId82" Type="http://schemas.openxmlformats.org/officeDocument/2006/relationships/hyperlink" Target="http://www.twigsciencetools.com" TargetMode="External"/><Relationship Id="rId19" Type="http://schemas.openxmlformats.org/officeDocument/2006/relationships/hyperlink" Target="https://review.twigscience.com/asset/tvs776" TargetMode="External"/><Relationship Id="rId14" Type="http://schemas.openxmlformats.org/officeDocument/2006/relationships/hyperlink" Target="https://review.twigscience.com/asset/ruy668/" TargetMode="External"/><Relationship Id="rId30" Type="http://schemas.openxmlformats.org/officeDocument/2006/relationships/hyperlink" Target="https://review.twigscience.com/asset/perma1059" TargetMode="External"/><Relationship Id="rId35" Type="http://schemas.openxmlformats.org/officeDocument/2006/relationships/hyperlink" Target="http://www.twigsciencereporter.com" TargetMode="External"/><Relationship Id="rId56" Type="http://schemas.openxmlformats.org/officeDocument/2006/relationships/hyperlink" Target="https://review.twigscience.com/asset/perma1959" TargetMode="External"/><Relationship Id="rId77" Type="http://schemas.openxmlformats.org/officeDocument/2006/relationships/hyperlink" Target="https://review.twigscience.com/asset/perma1863" TargetMode="External"/><Relationship Id="rId100" Type="http://schemas.openxmlformats.org/officeDocument/2006/relationships/hyperlink" Target="https://review.twigscience.com/asset/docx-047/" TargetMode="External"/><Relationship Id="rId105" Type="http://schemas.openxmlformats.org/officeDocument/2006/relationships/hyperlink" Target="https://review.twigscience.com/asset/perma1853/" TargetMode="External"/><Relationship Id="rId126" Type="http://schemas.openxmlformats.org/officeDocument/2006/relationships/hyperlink" Target="https://review.twigscience.com/asset/docx-108/" TargetMode="External"/><Relationship Id="rId8" Type="http://schemas.openxmlformats.org/officeDocument/2006/relationships/hyperlink" Target="http://www.twigscience.com" TargetMode="External"/><Relationship Id="rId51" Type="http://schemas.openxmlformats.org/officeDocument/2006/relationships/hyperlink" Target="https://www.learningsciences.com/embedded-formative-assessment" TargetMode="External"/><Relationship Id="rId72" Type="http://schemas.openxmlformats.org/officeDocument/2006/relationships/hyperlink" Target="https://review.twigscience.com/asset/perma1860" TargetMode="External"/><Relationship Id="rId93" Type="http://schemas.openxmlformats.org/officeDocument/2006/relationships/hyperlink" Target="https://review.twigscience.com/asset/perma1962" TargetMode="External"/><Relationship Id="rId98" Type="http://schemas.openxmlformats.org/officeDocument/2006/relationships/hyperlink" Target="https://review.twigscience.com/asset/perma1958" TargetMode="External"/><Relationship Id="rId121" Type="http://schemas.openxmlformats.org/officeDocument/2006/relationships/hyperlink" Target="https://review.twigscience.com/asset/docx-097/" TargetMode="External"/><Relationship Id="rId3" Type="http://schemas.openxmlformats.org/officeDocument/2006/relationships/settings" Target="settings.xml"/><Relationship Id="rId25" Type="http://schemas.openxmlformats.org/officeDocument/2006/relationships/hyperlink" Target="https://review.twigscience.com/asset/perma1957" TargetMode="External"/><Relationship Id="rId46" Type="http://schemas.openxmlformats.org/officeDocument/2006/relationships/hyperlink" Target="https://review.twigscience.com/asset/perma1961/" TargetMode="External"/><Relationship Id="rId67" Type="http://schemas.openxmlformats.org/officeDocument/2006/relationships/hyperlink" Target="https://review.twigscience.com/asset/perma1961" TargetMode="External"/><Relationship Id="rId116" Type="http://schemas.openxmlformats.org/officeDocument/2006/relationships/hyperlink" Target="https://review.twigscience.com/asset/perma1809/" TargetMode="External"/><Relationship Id="rId20" Type="http://schemas.openxmlformats.org/officeDocument/2006/relationships/hyperlink" Target="https://review.twigscience.com/asset/kio234" TargetMode="External"/><Relationship Id="rId41" Type="http://schemas.openxmlformats.org/officeDocument/2006/relationships/hyperlink" Target="https://review.twigscience.com/asset/perma1448" TargetMode="External"/><Relationship Id="rId62" Type="http://schemas.openxmlformats.org/officeDocument/2006/relationships/hyperlink" Target="https://review.twigscience.com/asset/uqd543/" TargetMode="External"/><Relationship Id="rId83" Type="http://schemas.openxmlformats.org/officeDocument/2006/relationships/hyperlink" Target="https://review.twigscience.com/asset/perma1834" TargetMode="External"/><Relationship Id="rId88" Type="http://schemas.openxmlformats.org/officeDocument/2006/relationships/hyperlink" Target="https://review.twigscience.com/asset/frb244" TargetMode="External"/><Relationship Id="rId111" Type="http://schemas.openxmlformats.org/officeDocument/2006/relationships/hyperlink" Target="https://review.twigscience.com/asset/uqd543/" TargetMode="External"/><Relationship Id="rId132" Type="http://schemas.openxmlformats.org/officeDocument/2006/relationships/footer" Target="footer3.xml"/><Relationship Id="rId15" Type="http://schemas.openxmlformats.org/officeDocument/2006/relationships/hyperlink" Target="https://review.twigscience.com/asset/trv992" TargetMode="External"/><Relationship Id="rId36" Type="http://schemas.openxmlformats.org/officeDocument/2006/relationships/hyperlink" Target="http://www.twigsciencereporter.com/feature/superbugs/" TargetMode="External"/><Relationship Id="rId57" Type="http://schemas.openxmlformats.org/officeDocument/2006/relationships/hyperlink" Target="https://review.twigscience.com/asset/perma1959" TargetMode="External"/><Relationship Id="rId106" Type="http://schemas.openxmlformats.org/officeDocument/2006/relationships/hyperlink" Target="https://review.twigscience.com/asset/perma1963" TargetMode="External"/><Relationship Id="rId127" Type="http://schemas.openxmlformats.org/officeDocument/2006/relationships/hyperlink" Target="https://review.twigscience.com/asset/perma1963" TargetMode="External"/><Relationship Id="rId10" Type="http://schemas.openxmlformats.org/officeDocument/2006/relationships/hyperlink" Target="https://review.twigscience.com/asset/perma1961/" TargetMode="External"/><Relationship Id="rId31" Type="http://schemas.openxmlformats.org/officeDocument/2006/relationships/hyperlink" Target="https://review.twigscience.com/asset/uko344" TargetMode="External"/><Relationship Id="rId52" Type="http://schemas.openxmlformats.org/officeDocument/2006/relationships/hyperlink" Target="https://review.twigscience.com/asset/perma1967" TargetMode="External"/><Relationship Id="rId73" Type="http://schemas.openxmlformats.org/officeDocument/2006/relationships/hyperlink" Target="https://review.twigscience.com/asset/perma1833/" TargetMode="External"/><Relationship Id="rId78" Type="http://schemas.openxmlformats.org/officeDocument/2006/relationships/hyperlink" Target="https://review.twigscience.com/asset/perma1839/" TargetMode="External"/><Relationship Id="rId94" Type="http://schemas.openxmlformats.org/officeDocument/2006/relationships/hyperlink" Target="https://review.twigscience.com/asset/perma1961/" TargetMode="External"/><Relationship Id="rId99" Type="http://schemas.openxmlformats.org/officeDocument/2006/relationships/hyperlink" Target="https://review.twigscience.com/asset/perma1959/" TargetMode="External"/><Relationship Id="rId101" Type="http://schemas.openxmlformats.org/officeDocument/2006/relationships/hyperlink" Target="https://review.twigscience.com/asset/docx-048/" TargetMode="External"/><Relationship Id="rId122" Type="http://schemas.openxmlformats.org/officeDocument/2006/relationships/hyperlink" Target="https://review.twigscience.com/asset/docx-098/" TargetMode="External"/><Relationship Id="rId4" Type="http://schemas.openxmlformats.org/officeDocument/2006/relationships/webSettings" Target="webSettings.xml"/><Relationship Id="rId9" Type="http://schemas.openxmlformats.org/officeDocument/2006/relationships/hyperlink" Target="https://review.twigscience.com/asset/perma1961/" TargetMode="External"/><Relationship Id="rId26" Type="http://schemas.openxmlformats.org/officeDocument/2006/relationships/hyperlink" Target="http://www.twigsciencereporter" TargetMode="External"/><Relationship Id="rId47" Type="http://schemas.openxmlformats.org/officeDocument/2006/relationships/hyperlink" Target="https://review.twigscience.com/asset/perma1963/" TargetMode="External"/><Relationship Id="rId68" Type="http://schemas.openxmlformats.org/officeDocument/2006/relationships/hyperlink" Target="https://review.twigscience.com/asset/perma1967/" TargetMode="External"/><Relationship Id="rId89" Type="http://schemas.openxmlformats.org/officeDocument/2006/relationships/hyperlink" Target="https://review.twigscience.com/asset/perma1071" TargetMode="External"/><Relationship Id="rId112" Type="http://schemas.openxmlformats.org/officeDocument/2006/relationships/hyperlink" Target="https://review.twigscience.com/grade-list/"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14775</Words>
  <Characters>84218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Twig World</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Kemp</cp:lastModifiedBy>
  <cp:revision>2</cp:revision>
  <dcterms:created xsi:type="dcterms:W3CDTF">2019-09-12T18:14:00Z</dcterms:created>
  <dcterms:modified xsi:type="dcterms:W3CDTF">2019-09-12T18:14:00Z</dcterms:modified>
</cp:coreProperties>
</file>